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DCD4A">
      <w:pPr>
        <w:spacing w:line="580" w:lineRule="exact"/>
        <w:jc w:val="left"/>
        <w:rPr>
          <w:rFonts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附件1</w:t>
      </w:r>
    </w:p>
    <w:p w14:paraId="334C3F75">
      <w:pPr>
        <w:spacing w:line="500" w:lineRule="exact"/>
        <w:rPr>
          <w:rFonts w:ascii="Times New Roman" w:hAnsi="Times New Roman" w:eastAsia="方正小标宋简体" w:cs="Times New Roman"/>
          <w:b/>
          <w:bCs/>
          <w:sz w:val="28"/>
          <w:szCs w:val="28"/>
        </w:rPr>
      </w:pPr>
    </w:p>
    <w:p w14:paraId="3E08D4A8">
      <w:pPr>
        <w:spacing w:line="500" w:lineRule="exact"/>
        <w:jc w:val="center"/>
        <w:rPr>
          <w:rFonts w:ascii="方正小标宋_GBK" w:hAnsi="Times New Roman" w:eastAsia="方正小标宋_GBK" w:cs="Times New Roman"/>
          <w:bCs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bCs/>
          <w:sz w:val="44"/>
          <w:szCs w:val="44"/>
        </w:rPr>
        <w:t>202</w:t>
      </w:r>
      <w:r>
        <w:rPr>
          <w:rFonts w:hint="eastAsia" w:ascii="方正小标宋_GBK" w:hAnsi="Times New Roman" w:eastAsia="方正小标宋_GBK" w:cs="Times New Roman"/>
          <w:bCs/>
          <w:sz w:val="44"/>
          <w:szCs w:val="44"/>
          <w:lang w:val="en-US" w:eastAsia="zh-CN"/>
        </w:rPr>
        <w:t>5</w:t>
      </w:r>
      <w:r>
        <w:rPr>
          <w:rFonts w:hint="eastAsia" w:ascii="方正小标宋_GBK" w:hAnsi="Times New Roman" w:eastAsia="方正小标宋_GBK" w:cs="Times New Roman"/>
          <w:bCs/>
          <w:sz w:val="44"/>
          <w:szCs w:val="44"/>
        </w:rPr>
        <w:t>年度安徽省中央引导地方科技发展</w:t>
      </w:r>
    </w:p>
    <w:p w14:paraId="3FC833A4">
      <w:pPr>
        <w:spacing w:line="500" w:lineRule="exact"/>
        <w:jc w:val="center"/>
        <w:rPr>
          <w:rFonts w:ascii="方正小标宋_GBK" w:hAnsi="Times New Roman" w:eastAsia="方正小标宋_GBK" w:cs="Times New Roman"/>
          <w:bCs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bCs/>
          <w:sz w:val="44"/>
          <w:szCs w:val="44"/>
        </w:rPr>
        <w:t>资金绩效自评表</w:t>
      </w:r>
    </w:p>
    <w:p w14:paraId="676D90CA">
      <w:pPr>
        <w:spacing w:line="373" w:lineRule="exact"/>
        <w:jc w:val="center"/>
        <w:rPr>
          <w:rFonts w:ascii="方正小标宋_GBK" w:hAnsi="Times New Roman" w:eastAsia="方正小标宋_GBK" w:cs="Times New Roman"/>
          <w:bCs/>
          <w:sz w:val="28"/>
          <w:szCs w:val="28"/>
        </w:rPr>
      </w:pPr>
    </w:p>
    <w:p w14:paraId="455BF9E5">
      <w:pPr>
        <w:spacing w:line="258" w:lineRule="exact"/>
        <w:jc w:val="left"/>
        <w:rPr>
          <w:rFonts w:ascii="Times New Roman" w:hAnsi="Times New Roman" w:eastAsia="宋体" w:cs="Times New Roman"/>
          <w:szCs w:val="22"/>
        </w:rPr>
      </w:pPr>
      <w:r>
        <w:rPr>
          <w:rFonts w:ascii="Times New Roman" w:hAnsi="Times New Roman" w:eastAsia="楷体_GB2312" w:cs="Times New Roman"/>
          <w:bCs/>
          <w:sz w:val="18"/>
          <w:szCs w:val="22"/>
        </w:rPr>
        <w:t>项目承担单位：（盖章）</w:t>
      </w:r>
      <w:r>
        <w:rPr>
          <w:rFonts w:hint="eastAsia" w:ascii="Times New Roman" w:hAnsi="Times New Roman" w:eastAsia="楷体_GB2312" w:cs="Times New Roman"/>
          <w:bCs/>
          <w:sz w:val="18"/>
          <w:szCs w:val="22"/>
        </w:rPr>
        <w:t xml:space="preserve">                                                   填写日期：</w:t>
      </w:r>
    </w:p>
    <w:tbl>
      <w:tblPr>
        <w:tblStyle w:val="2"/>
        <w:tblW w:w="88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47"/>
        <w:gridCol w:w="535"/>
        <w:gridCol w:w="765"/>
        <w:gridCol w:w="1580"/>
        <w:gridCol w:w="1464"/>
        <w:gridCol w:w="858"/>
        <w:gridCol w:w="858"/>
        <w:gridCol w:w="2062"/>
      </w:tblGrid>
      <w:tr w14:paraId="100D2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047" w:type="dxa"/>
            <w:gridSpan w:val="3"/>
            <w:vAlign w:val="center"/>
          </w:tcPr>
          <w:p w14:paraId="3BB51BB0"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项目名称</w:t>
            </w:r>
          </w:p>
        </w:tc>
        <w:tc>
          <w:tcPr>
            <w:tcW w:w="6822" w:type="dxa"/>
            <w:gridSpan w:val="5"/>
            <w:vAlign w:val="center"/>
          </w:tcPr>
          <w:p w14:paraId="368CDF6F"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中央引导地方科技发展资金</w:t>
            </w:r>
          </w:p>
        </w:tc>
      </w:tr>
      <w:tr w14:paraId="2CFEA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047" w:type="dxa"/>
            <w:gridSpan w:val="3"/>
            <w:vAlign w:val="center"/>
          </w:tcPr>
          <w:p w14:paraId="59BCB0CB"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中央主管部门</w:t>
            </w:r>
          </w:p>
        </w:tc>
        <w:tc>
          <w:tcPr>
            <w:tcW w:w="6822" w:type="dxa"/>
            <w:gridSpan w:val="5"/>
            <w:vAlign w:val="center"/>
          </w:tcPr>
          <w:p w14:paraId="4627388B"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财政部、科技部</w:t>
            </w:r>
          </w:p>
        </w:tc>
      </w:tr>
      <w:tr w14:paraId="71F8B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047" w:type="dxa"/>
            <w:gridSpan w:val="3"/>
            <w:vAlign w:val="center"/>
          </w:tcPr>
          <w:p w14:paraId="6E9F7D11"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地方主管部门</w:t>
            </w:r>
          </w:p>
        </w:tc>
        <w:tc>
          <w:tcPr>
            <w:tcW w:w="6822" w:type="dxa"/>
            <w:gridSpan w:val="5"/>
            <w:vAlign w:val="center"/>
          </w:tcPr>
          <w:p w14:paraId="61BD4241"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</w:tr>
      <w:tr w14:paraId="767CE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047" w:type="dxa"/>
            <w:gridSpan w:val="3"/>
            <w:vMerge w:val="restart"/>
            <w:vAlign w:val="center"/>
          </w:tcPr>
          <w:p w14:paraId="7FA13E01"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资金情况</w:t>
            </w:r>
          </w:p>
          <w:p w14:paraId="4346FF47"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（万元）</w:t>
            </w:r>
          </w:p>
        </w:tc>
        <w:tc>
          <w:tcPr>
            <w:tcW w:w="1580" w:type="dxa"/>
            <w:vAlign w:val="center"/>
          </w:tcPr>
          <w:p w14:paraId="45826312">
            <w:pPr>
              <w:spacing w:line="180" w:lineRule="exact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1464" w:type="dxa"/>
            <w:vAlign w:val="center"/>
          </w:tcPr>
          <w:p w14:paraId="0ED33DD9"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全年预算数（A）</w:t>
            </w:r>
          </w:p>
        </w:tc>
        <w:tc>
          <w:tcPr>
            <w:tcW w:w="1716" w:type="dxa"/>
            <w:gridSpan w:val="2"/>
            <w:vAlign w:val="center"/>
          </w:tcPr>
          <w:p w14:paraId="1FA989D1"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全年执行数（B）</w:t>
            </w:r>
          </w:p>
        </w:tc>
        <w:tc>
          <w:tcPr>
            <w:tcW w:w="2062" w:type="dxa"/>
            <w:vAlign w:val="center"/>
          </w:tcPr>
          <w:p w14:paraId="59E2612E"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预算执行率（B／A）</w:t>
            </w:r>
          </w:p>
        </w:tc>
      </w:tr>
      <w:tr w14:paraId="3FC9C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047" w:type="dxa"/>
            <w:gridSpan w:val="3"/>
            <w:vMerge w:val="continue"/>
            <w:vAlign w:val="center"/>
          </w:tcPr>
          <w:p w14:paraId="1FD69F9F">
            <w:pPr>
              <w:spacing w:line="180" w:lineRule="exact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1580" w:type="dxa"/>
            <w:vAlign w:val="center"/>
          </w:tcPr>
          <w:p w14:paraId="269D9283">
            <w:pPr>
              <w:spacing w:line="180" w:lineRule="exact"/>
              <w:jc w:val="left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年度资金总额：</w:t>
            </w:r>
          </w:p>
        </w:tc>
        <w:tc>
          <w:tcPr>
            <w:tcW w:w="1464" w:type="dxa"/>
            <w:vAlign w:val="center"/>
          </w:tcPr>
          <w:p w14:paraId="3504A3CD">
            <w:pPr>
              <w:spacing w:line="180" w:lineRule="exact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1716" w:type="dxa"/>
            <w:gridSpan w:val="2"/>
            <w:vAlign w:val="center"/>
          </w:tcPr>
          <w:p w14:paraId="472A5AB3">
            <w:pPr>
              <w:spacing w:line="180" w:lineRule="exact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2062" w:type="dxa"/>
            <w:vAlign w:val="center"/>
          </w:tcPr>
          <w:p w14:paraId="783880A2">
            <w:pPr>
              <w:spacing w:line="180" w:lineRule="exact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</w:tr>
      <w:tr w14:paraId="0B0D9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047" w:type="dxa"/>
            <w:gridSpan w:val="3"/>
            <w:vMerge w:val="continue"/>
            <w:vAlign w:val="center"/>
          </w:tcPr>
          <w:p w14:paraId="5AD562F6">
            <w:pPr>
              <w:spacing w:line="180" w:lineRule="exact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1580" w:type="dxa"/>
            <w:vAlign w:val="center"/>
          </w:tcPr>
          <w:p w14:paraId="212DFAB0"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其中：中央财政资金</w:t>
            </w:r>
          </w:p>
        </w:tc>
        <w:tc>
          <w:tcPr>
            <w:tcW w:w="1464" w:type="dxa"/>
            <w:vAlign w:val="center"/>
          </w:tcPr>
          <w:p w14:paraId="3ACB526D">
            <w:pPr>
              <w:spacing w:line="180" w:lineRule="exact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1716" w:type="dxa"/>
            <w:gridSpan w:val="2"/>
            <w:vAlign w:val="center"/>
          </w:tcPr>
          <w:p w14:paraId="24AC33EC">
            <w:pPr>
              <w:spacing w:line="180" w:lineRule="exact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2062" w:type="dxa"/>
            <w:vAlign w:val="center"/>
          </w:tcPr>
          <w:p w14:paraId="784FE26A">
            <w:pPr>
              <w:spacing w:line="180" w:lineRule="exact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</w:tr>
      <w:tr w14:paraId="58ED6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047" w:type="dxa"/>
            <w:gridSpan w:val="3"/>
            <w:vMerge w:val="continue"/>
            <w:vAlign w:val="center"/>
          </w:tcPr>
          <w:p w14:paraId="6AC2E93C">
            <w:pPr>
              <w:spacing w:line="180" w:lineRule="exact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1580" w:type="dxa"/>
            <w:vAlign w:val="center"/>
          </w:tcPr>
          <w:p w14:paraId="3799D88A"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地方资金</w:t>
            </w:r>
          </w:p>
        </w:tc>
        <w:tc>
          <w:tcPr>
            <w:tcW w:w="1464" w:type="dxa"/>
            <w:vAlign w:val="center"/>
          </w:tcPr>
          <w:p w14:paraId="1CF84C6E">
            <w:pPr>
              <w:spacing w:line="180" w:lineRule="exact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1716" w:type="dxa"/>
            <w:gridSpan w:val="2"/>
            <w:vAlign w:val="center"/>
          </w:tcPr>
          <w:p w14:paraId="574A6BAC">
            <w:pPr>
              <w:spacing w:line="180" w:lineRule="exact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2062" w:type="dxa"/>
            <w:vAlign w:val="center"/>
          </w:tcPr>
          <w:p w14:paraId="4DAC2851">
            <w:pPr>
              <w:spacing w:line="180" w:lineRule="exact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</w:tr>
      <w:tr w14:paraId="12D36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047" w:type="dxa"/>
            <w:gridSpan w:val="3"/>
            <w:vMerge w:val="continue"/>
            <w:vAlign w:val="center"/>
          </w:tcPr>
          <w:p w14:paraId="35EB5EA7">
            <w:pPr>
              <w:spacing w:line="180" w:lineRule="exact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1580" w:type="dxa"/>
            <w:vAlign w:val="center"/>
          </w:tcPr>
          <w:p w14:paraId="19A8AFAE"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其他资金</w:t>
            </w:r>
          </w:p>
        </w:tc>
        <w:tc>
          <w:tcPr>
            <w:tcW w:w="1464" w:type="dxa"/>
            <w:vAlign w:val="center"/>
          </w:tcPr>
          <w:p w14:paraId="7C5BFEAE">
            <w:pPr>
              <w:spacing w:line="180" w:lineRule="exact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1716" w:type="dxa"/>
            <w:gridSpan w:val="2"/>
            <w:vAlign w:val="center"/>
          </w:tcPr>
          <w:p w14:paraId="01025482">
            <w:pPr>
              <w:spacing w:line="180" w:lineRule="exact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2062" w:type="dxa"/>
            <w:vAlign w:val="center"/>
          </w:tcPr>
          <w:p w14:paraId="2588CFC6">
            <w:pPr>
              <w:spacing w:line="180" w:lineRule="exact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</w:tr>
      <w:tr w14:paraId="16493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747" w:type="dxa"/>
            <w:vMerge w:val="restart"/>
            <w:vAlign w:val="center"/>
          </w:tcPr>
          <w:p w14:paraId="7418DDBB"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总体</w:t>
            </w:r>
          </w:p>
          <w:p w14:paraId="1159A4EB"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目标</w:t>
            </w:r>
          </w:p>
          <w:p w14:paraId="2D2A39D4"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完成</w:t>
            </w:r>
          </w:p>
          <w:p w14:paraId="6F218989"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情况</w:t>
            </w:r>
          </w:p>
        </w:tc>
        <w:tc>
          <w:tcPr>
            <w:tcW w:w="4344" w:type="dxa"/>
            <w:gridSpan w:val="4"/>
            <w:vAlign w:val="center"/>
          </w:tcPr>
          <w:p w14:paraId="27EE0B19"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总体目标</w:t>
            </w:r>
          </w:p>
        </w:tc>
        <w:tc>
          <w:tcPr>
            <w:tcW w:w="3778" w:type="dxa"/>
            <w:gridSpan w:val="3"/>
            <w:vAlign w:val="center"/>
          </w:tcPr>
          <w:p w14:paraId="1A168C3B"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全年实际完成情况</w:t>
            </w:r>
          </w:p>
        </w:tc>
      </w:tr>
      <w:tr w14:paraId="06B72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47" w:hRule="exact"/>
          <w:jc w:val="center"/>
        </w:trPr>
        <w:tc>
          <w:tcPr>
            <w:tcW w:w="747" w:type="dxa"/>
            <w:vMerge w:val="continue"/>
            <w:vAlign w:val="center"/>
          </w:tcPr>
          <w:p w14:paraId="5E215BD7">
            <w:pPr>
              <w:spacing w:line="180" w:lineRule="exact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4344" w:type="dxa"/>
            <w:gridSpan w:val="4"/>
            <w:vAlign w:val="center"/>
          </w:tcPr>
          <w:p w14:paraId="3F177902">
            <w:pPr>
              <w:spacing w:line="180" w:lineRule="exact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3778" w:type="dxa"/>
            <w:gridSpan w:val="3"/>
            <w:vAlign w:val="center"/>
          </w:tcPr>
          <w:p w14:paraId="1848CAEC">
            <w:pPr>
              <w:spacing w:line="180" w:lineRule="exact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</w:tr>
      <w:tr w14:paraId="04146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747" w:type="dxa"/>
            <w:vMerge w:val="restart"/>
            <w:vAlign w:val="center"/>
          </w:tcPr>
          <w:p w14:paraId="6C8FDABA"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绩</w:t>
            </w:r>
          </w:p>
          <w:p w14:paraId="196E05F5"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效</w:t>
            </w:r>
          </w:p>
          <w:p w14:paraId="2A1F5DAA"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指</w:t>
            </w:r>
          </w:p>
          <w:p w14:paraId="6A1BAF15"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标</w:t>
            </w:r>
          </w:p>
        </w:tc>
        <w:tc>
          <w:tcPr>
            <w:tcW w:w="535" w:type="dxa"/>
            <w:vAlign w:val="center"/>
          </w:tcPr>
          <w:p w14:paraId="6D1061B2"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一级</w:t>
            </w:r>
          </w:p>
          <w:p w14:paraId="0348B6F7"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指标</w:t>
            </w:r>
          </w:p>
        </w:tc>
        <w:tc>
          <w:tcPr>
            <w:tcW w:w="765" w:type="dxa"/>
            <w:vAlign w:val="center"/>
          </w:tcPr>
          <w:p w14:paraId="23C31F7D"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二级指标</w:t>
            </w:r>
          </w:p>
        </w:tc>
        <w:tc>
          <w:tcPr>
            <w:tcW w:w="3044" w:type="dxa"/>
            <w:gridSpan w:val="2"/>
            <w:vAlign w:val="center"/>
          </w:tcPr>
          <w:p w14:paraId="2D4A734F"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三级指标</w:t>
            </w:r>
          </w:p>
        </w:tc>
        <w:tc>
          <w:tcPr>
            <w:tcW w:w="858" w:type="dxa"/>
            <w:vAlign w:val="center"/>
          </w:tcPr>
          <w:p w14:paraId="36F40444"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指标值</w:t>
            </w:r>
          </w:p>
        </w:tc>
        <w:tc>
          <w:tcPr>
            <w:tcW w:w="858" w:type="dxa"/>
            <w:vAlign w:val="center"/>
          </w:tcPr>
          <w:p w14:paraId="4DC67B95"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全年实际完</w:t>
            </w:r>
          </w:p>
          <w:p w14:paraId="3B62459C"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成值</w:t>
            </w:r>
          </w:p>
        </w:tc>
        <w:tc>
          <w:tcPr>
            <w:tcW w:w="2062" w:type="dxa"/>
            <w:vAlign w:val="center"/>
          </w:tcPr>
          <w:p w14:paraId="2AF9249D"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未完成原因和改进措施</w:t>
            </w:r>
          </w:p>
        </w:tc>
      </w:tr>
      <w:tr w14:paraId="2BEEB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747" w:type="dxa"/>
            <w:vMerge w:val="continue"/>
            <w:vAlign w:val="center"/>
          </w:tcPr>
          <w:p w14:paraId="2166A564">
            <w:pPr>
              <w:spacing w:line="180" w:lineRule="exact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535" w:type="dxa"/>
            <w:vMerge w:val="restart"/>
            <w:vAlign w:val="center"/>
          </w:tcPr>
          <w:p w14:paraId="608337E1"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产</w:t>
            </w:r>
          </w:p>
          <w:p w14:paraId="704AD9A6"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出</w:t>
            </w:r>
          </w:p>
          <w:p w14:paraId="32987E72"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指</w:t>
            </w:r>
          </w:p>
          <w:p w14:paraId="08E96853"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标</w:t>
            </w:r>
          </w:p>
        </w:tc>
        <w:tc>
          <w:tcPr>
            <w:tcW w:w="765" w:type="dxa"/>
            <w:vMerge w:val="restart"/>
            <w:vAlign w:val="center"/>
          </w:tcPr>
          <w:p w14:paraId="6B7F7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5"/>
                <w:szCs w:val="15"/>
                <w:lang w:eastAsia="zh-CN"/>
              </w:rPr>
              <w:t>数量指标</w:t>
            </w:r>
          </w:p>
        </w:tc>
        <w:tc>
          <w:tcPr>
            <w:tcW w:w="3044" w:type="dxa"/>
            <w:gridSpan w:val="2"/>
            <w:vAlign w:val="center"/>
          </w:tcPr>
          <w:p w14:paraId="0F40AFA9">
            <w:pPr>
              <w:keepNext w:val="0"/>
              <w:keepLines w:val="0"/>
              <w:widowControl/>
              <w:suppressLineNumbers w:val="0"/>
              <w:spacing w:line="18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支持自由探索类基础研究项目数量</w:t>
            </w:r>
          </w:p>
        </w:tc>
        <w:tc>
          <w:tcPr>
            <w:tcW w:w="858" w:type="dxa"/>
            <w:vAlign w:val="center"/>
          </w:tcPr>
          <w:p w14:paraId="128275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个</w:t>
            </w:r>
          </w:p>
        </w:tc>
        <w:tc>
          <w:tcPr>
            <w:tcW w:w="858" w:type="dxa"/>
            <w:vAlign w:val="center"/>
          </w:tcPr>
          <w:p w14:paraId="33ED07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个</w:t>
            </w:r>
          </w:p>
        </w:tc>
        <w:tc>
          <w:tcPr>
            <w:tcW w:w="2062" w:type="dxa"/>
            <w:vAlign w:val="center"/>
          </w:tcPr>
          <w:p w14:paraId="3B33ACDA">
            <w:pPr>
              <w:spacing w:line="180" w:lineRule="exact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</w:tr>
      <w:tr w14:paraId="7861D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747" w:type="dxa"/>
            <w:vMerge w:val="continue"/>
            <w:vAlign w:val="center"/>
          </w:tcPr>
          <w:p w14:paraId="45B655B5">
            <w:pPr>
              <w:spacing w:line="180" w:lineRule="exact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535" w:type="dxa"/>
            <w:vMerge w:val="continue"/>
            <w:vAlign w:val="center"/>
          </w:tcPr>
          <w:p w14:paraId="4A6C4FEA"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765" w:type="dxa"/>
            <w:vMerge w:val="continue"/>
            <w:vAlign w:val="center"/>
          </w:tcPr>
          <w:p w14:paraId="18A6B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3044" w:type="dxa"/>
            <w:gridSpan w:val="2"/>
            <w:vAlign w:val="center"/>
          </w:tcPr>
          <w:p w14:paraId="52CC8856">
            <w:pPr>
              <w:keepNext w:val="0"/>
              <w:keepLines w:val="0"/>
              <w:widowControl/>
              <w:suppressLineNumbers w:val="0"/>
              <w:spacing w:line="18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支持建设科技创新基地项目数量</w:t>
            </w:r>
          </w:p>
        </w:tc>
        <w:tc>
          <w:tcPr>
            <w:tcW w:w="858" w:type="dxa"/>
            <w:vAlign w:val="center"/>
          </w:tcPr>
          <w:p w14:paraId="682A5D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个</w:t>
            </w:r>
          </w:p>
        </w:tc>
        <w:tc>
          <w:tcPr>
            <w:tcW w:w="858" w:type="dxa"/>
            <w:vAlign w:val="center"/>
          </w:tcPr>
          <w:p w14:paraId="125594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个</w:t>
            </w:r>
          </w:p>
        </w:tc>
        <w:tc>
          <w:tcPr>
            <w:tcW w:w="2062" w:type="dxa"/>
            <w:vAlign w:val="center"/>
          </w:tcPr>
          <w:p w14:paraId="5EFB7542">
            <w:pPr>
              <w:spacing w:line="180" w:lineRule="exact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</w:tr>
      <w:tr w14:paraId="52E40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747" w:type="dxa"/>
            <w:vMerge w:val="continue"/>
            <w:vAlign w:val="center"/>
          </w:tcPr>
          <w:p w14:paraId="0391B6EB">
            <w:pPr>
              <w:spacing w:line="180" w:lineRule="exact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535" w:type="dxa"/>
            <w:vMerge w:val="continue"/>
            <w:vAlign w:val="center"/>
          </w:tcPr>
          <w:p w14:paraId="2E1585A1"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765" w:type="dxa"/>
            <w:vMerge w:val="continue"/>
            <w:vAlign w:val="center"/>
          </w:tcPr>
          <w:p w14:paraId="13E0F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3044" w:type="dxa"/>
            <w:gridSpan w:val="2"/>
            <w:vAlign w:val="center"/>
          </w:tcPr>
          <w:p w14:paraId="210A6165">
            <w:pPr>
              <w:keepNext w:val="0"/>
              <w:keepLines w:val="0"/>
              <w:widowControl/>
              <w:suppressLineNumbers w:val="0"/>
              <w:spacing w:line="18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转化科技成果数量</w:t>
            </w:r>
          </w:p>
        </w:tc>
        <w:tc>
          <w:tcPr>
            <w:tcW w:w="858" w:type="dxa"/>
            <w:vAlign w:val="center"/>
          </w:tcPr>
          <w:p w14:paraId="6EF819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项</w:t>
            </w:r>
          </w:p>
        </w:tc>
        <w:tc>
          <w:tcPr>
            <w:tcW w:w="858" w:type="dxa"/>
            <w:vAlign w:val="center"/>
          </w:tcPr>
          <w:p w14:paraId="4DB79F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项</w:t>
            </w:r>
          </w:p>
        </w:tc>
        <w:tc>
          <w:tcPr>
            <w:tcW w:w="2062" w:type="dxa"/>
            <w:vAlign w:val="center"/>
          </w:tcPr>
          <w:p w14:paraId="7E31B918">
            <w:pPr>
              <w:spacing w:line="180" w:lineRule="exact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</w:tr>
      <w:tr w14:paraId="7FFF1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747" w:type="dxa"/>
            <w:vMerge w:val="continue"/>
            <w:vAlign w:val="center"/>
          </w:tcPr>
          <w:p w14:paraId="14023BF2">
            <w:pPr>
              <w:spacing w:line="180" w:lineRule="exact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535" w:type="dxa"/>
            <w:vMerge w:val="continue"/>
            <w:vAlign w:val="center"/>
          </w:tcPr>
          <w:p w14:paraId="788EBB4F"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765" w:type="dxa"/>
            <w:vMerge w:val="continue"/>
            <w:vAlign w:val="center"/>
          </w:tcPr>
          <w:p w14:paraId="3C5DA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3044" w:type="dxa"/>
            <w:gridSpan w:val="2"/>
            <w:vAlign w:val="center"/>
          </w:tcPr>
          <w:p w14:paraId="08C421B2">
            <w:pPr>
              <w:keepNext w:val="0"/>
              <w:keepLines w:val="0"/>
              <w:widowControl/>
              <w:suppressLineNumbers w:val="0"/>
              <w:spacing w:line="18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支持区域创新载体项目数量</w:t>
            </w:r>
          </w:p>
        </w:tc>
        <w:tc>
          <w:tcPr>
            <w:tcW w:w="858" w:type="dxa"/>
            <w:vAlign w:val="center"/>
          </w:tcPr>
          <w:p w14:paraId="48221B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个</w:t>
            </w:r>
          </w:p>
        </w:tc>
        <w:tc>
          <w:tcPr>
            <w:tcW w:w="858" w:type="dxa"/>
            <w:vAlign w:val="center"/>
          </w:tcPr>
          <w:p w14:paraId="49A0D8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个</w:t>
            </w:r>
          </w:p>
        </w:tc>
        <w:tc>
          <w:tcPr>
            <w:tcW w:w="2062" w:type="dxa"/>
            <w:vAlign w:val="center"/>
          </w:tcPr>
          <w:p w14:paraId="6602E587">
            <w:pPr>
              <w:spacing w:line="180" w:lineRule="exact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</w:tr>
      <w:tr w14:paraId="35265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747" w:type="dxa"/>
            <w:vMerge w:val="continue"/>
            <w:vAlign w:val="center"/>
          </w:tcPr>
          <w:p w14:paraId="00C69CA7">
            <w:pPr>
              <w:spacing w:line="180" w:lineRule="exact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535" w:type="dxa"/>
            <w:vMerge w:val="continue"/>
            <w:vAlign w:val="center"/>
          </w:tcPr>
          <w:p w14:paraId="01DE8096"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765" w:type="dxa"/>
            <w:vMerge w:val="continue"/>
            <w:vAlign w:val="center"/>
          </w:tcPr>
          <w:p w14:paraId="7A516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3044" w:type="dxa"/>
            <w:gridSpan w:val="2"/>
            <w:vAlign w:val="center"/>
          </w:tcPr>
          <w:p w14:paraId="7571E4CD">
            <w:pPr>
              <w:keepNext w:val="0"/>
              <w:keepLines w:val="0"/>
              <w:widowControl/>
              <w:suppressLineNumbers w:val="0"/>
              <w:spacing w:line="18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15"/>
                <w:szCs w:val="15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支持东西部科技合作及区域协同创新项目数量</w:t>
            </w:r>
          </w:p>
        </w:tc>
        <w:tc>
          <w:tcPr>
            <w:tcW w:w="858" w:type="dxa"/>
            <w:vAlign w:val="center"/>
          </w:tcPr>
          <w:p w14:paraId="2C694D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个</w:t>
            </w:r>
          </w:p>
        </w:tc>
        <w:tc>
          <w:tcPr>
            <w:tcW w:w="858" w:type="dxa"/>
            <w:vAlign w:val="center"/>
          </w:tcPr>
          <w:p w14:paraId="3F0AFB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个</w:t>
            </w:r>
          </w:p>
        </w:tc>
        <w:tc>
          <w:tcPr>
            <w:tcW w:w="2062" w:type="dxa"/>
            <w:vAlign w:val="center"/>
          </w:tcPr>
          <w:p w14:paraId="3CD72BF0">
            <w:pPr>
              <w:spacing w:line="180" w:lineRule="exact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</w:tr>
      <w:tr w14:paraId="51616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747" w:type="dxa"/>
            <w:vMerge w:val="continue"/>
            <w:vAlign w:val="center"/>
          </w:tcPr>
          <w:p w14:paraId="13775E07">
            <w:pPr>
              <w:spacing w:line="180" w:lineRule="exact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535" w:type="dxa"/>
            <w:vMerge w:val="continue"/>
            <w:vAlign w:val="center"/>
          </w:tcPr>
          <w:p w14:paraId="0290FA5C"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765" w:type="dxa"/>
            <w:vAlign w:val="center"/>
          </w:tcPr>
          <w:p w14:paraId="76923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5"/>
                <w:szCs w:val="15"/>
              </w:rPr>
              <w:t>时效指标</w:t>
            </w:r>
          </w:p>
        </w:tc>
        <w:tc>
          <w:tcPr>
            <w:tcW w:w="3044" w:type="dxa"/>
            <w:gridSpan w:val="2"/>
            <w:vAlign w:val="center"/>
          </w:tcPr>
          <w:p w14:paraId="36DE07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5"/>
                <w:szCs w:val="15"/>
                <w:lang w:eastAsia="zh-CN"/>
              </w:rPr>
              <w:t>资金拨付及时率</w:t>
            </w:r>
          </w:p>
        </w:tc>
        <w:tc>
          <w:tcPr>
            <w:tcW w:w="858" w:type="dxa"/>
            <w:vAlign w:val="center"/>
          </w:tcPr>
          <w:p w14:paraId="2EB150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/>
              <w:jc w:val="right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5"/>
                <w:szCs w:val="15"/>
                <w:lang w:val="en-US" w:eastAsia="zh-CN"/>
              </w:rPr>
              <w:t>%</w:t>
            </w:r>
          </w:p>
        </w:tc>
        <w:tc>
          <w:tcPr>
            <w:tcW w:w="858" w:type="dxa"/>
            <w:vAlign w:val="center"/>
          </w:tcPr>
          <w:p w14:paraId="429B3A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/>
              <w:jc w:val="right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5"/>
                <w:szCs w:val="15"/>
                <w:lang w:val="en-US" w:eastAsia="zh-CN"/>
              </w:rPr>
              <w:t>%</w:t>
            </w:r>
          </w:p>
        </w:tc>
        <w:tc>
          <w:tcPr>
            <w:tcW w:w="2062" w:type="dxa"/>
            <w:vAlign w:val="center"/>
          </w:tcPr>
          <w:p w14:paraId="53A0B723">
            <w:pPr>
              <w:spacing w:line="180" w:lineRule="exact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</w:tr>
      <w:tr w14:paraId="6E1FF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747" w:type="dxa"/>
            <w:vMerge w:val="continue"/>
            <w:vAlign w:val="center"/>
          </w:tcPr>
          <w:p w14:paraId="644DCEC8">
            <w:pPr>
              <w:spacing w:line="180" w:lineRule="exact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535" w:type="dxa"/>
            <w:vMerge w:val="restart"/>
            <w:vAlign w:val="center"/>
          </w:tcPr>
          <w:p w14:paraId="66B1769F"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效</w:t>
            </w:r>
          </w:p>
          <w:p w14:paraId="77A184BA"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益</w:t>
            </w:r>
          </w:p>
          <w:p w14:paraId="6A48D7D9"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指</w:t>
            </w:r>
          </w:p>
          <w:p w14:paraId="73ECFD4D"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标</w:t>
            </w:r>
          </w:p>
        </w:tc>
        <w:tc>
          <w:tcPr>
            <w:tcW w:w="765" w:type="dxa"/>
            <w:vMerge w:val="restart"/>
            <w:vAlign w:val="center"/>
          </w:tcPr>
          <w:p w14:paraId="0DA78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5"/>
                <w:szCs w:val="15"/>
              </w:rPr>
              <w:t>经济效益</w:t>
            </w:r>
          </w:p>
          <w:p w14:paraId="2C1ED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5"/>
                <w:szCs w:val="15"/>
              </w:rPr>
              <w:t>指标</w:t>
            </w:r>
          </w:p>
        </w:tc>
        <w:tc>
          <w:tcPr>
            <w:tcW w:w="3044" w:type="dxa"/>
            <w:gridSpan w:val="2"/>
            <w:vAlign w:val="center"/>
          </w:tcPr>
          <w:p w14:paraId="3A037788">
            <w:pPr>
              <w:keepNext w:val="0"/>
              <w:keepLines w:val="0"/>
              <w:widowControl/>
              <w:suppressLineNumbers w:val="0"/>
              <w:spacing w:line="18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带动社会投入与引导资金投入比例</w:t>
            </w:r>
          </w:p>
        </w:tc>
        <w:tc>
          <w:tcPr>
            <w:tcW w:w="858" w:type="dxa"/>
            <w:vAlign w:val="center"/>
          </w:tcPr>
          <w:p w14:paraId="596310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858" w:type="dxa"/>
            <w:vAlign w:val="center"/>
          </w:tcPr>
          <w:p w14:paraId="5EEC9C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2062" w:type="dxa"/>
            <w:vAlign w:val="center"/>
          </w:tcPr>
          <w:p w14:paraId="6547E655">
            <w:pPr>
              <w:spacing w:line="180" w:lineRule="exact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</w:tr>
      <w:tr w14:paraId="25E60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747" w:type="dxa"/>
            <w:vMerge w:val="continue"/>
            <w:vAlign w:val="center"/>
          </w:tcPr>
          <w:p w14:paraId="6DDDE402">
            <w:pPr>
              <w:spacing w:line="180" w:lineRule="exact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535" w:type="dxa"/>
            <w:vMerge w:val="continue"/>
            <w:vAlign w:val="center"/>
          </w:tcPr>
          <w:p w14:paraId="437CFF50"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765" w:type="dxa"/>
            <w:vMerge w:val="continue"/>
            <w:vAlign w:val="center"/>
          </w:tcPr>
          <w:p w14:paraId="75F23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3044" w:type="dxa"/>
            <w:gridSpan w:val="2"/>
            <w:vAlign w:val="center"/>
          </w:tcPr>
          <w:p w14:paraId="7211EF36">
            <w:pPr>
              <w:keepNext w:val="0"/>
              <w:keepLines w:val="0"/>
              <w:widowControl/>
              <w:suppressLineNumbers w:val="0"/>
              <w:spacing w:line="18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促进科技投融资金额</w:t>
            </w:r>
          </w:p>
        </w:tc>
        <w:tc>
          <w:tcPr>
            <w:tcW w:w="858" w:type="dxa"/>
            <w:vAlign w:val="center"/>
          </w:tcPr>
          <w:p w14:paraId="3ED680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万元</w:t>
            </w:r>
          </w:p>
        </w:tc>
        <w:tc>
          <w:tcPr>
            <w:tcW w:w="858" w:type="dxa"/>
            <w:vAlign w:val="center"/>
          </w:tcPr>
          <w:p w14:paraId="213E53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万元</w:t>
            </w:r>
          </w:p>
        </w:tc>
        <w:tc>
          <w:tcPr>
            <w:tcW w:w="2062" w:type="dxa"/>
            <w:vAlign w:val="center"/>
          </w:tcPr>
          <w:p w14:paraId="657B47A3">
            <w:pPr>
              <w:spacing w:line="180" w:lineRule="exact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</w:tr>
      <w:tr w14:paraId="1CE90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747" w:type="dxa"/>
            <w:vMerge w:val="continue"/>
            <w:vAlign w:val="center"/>
          </w:tcPr>
          <w:p w14:paraId="326DC18B">
            <w:pPr>
              <w:spacing w:line="180" w:lineRule="exact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535" w:type="dxa"/>
            <w:vMerge w:val="continue"/>
            <w:vAlign w:val="center"/>
          </w:tcPr>
          <w:p w14:paraId="2895D9EC"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765" w:type="dxa"/>
            <w:vMerge w:val="continue"/>
            <w:vAlign w:val="center"/>
          </w:tcPr>
          <w:p w14:paraId="28733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3044" w:type="dxa"/>
            <w:gridSpan w:val="2"/>
            <w:vAlign w:val="center"/>
          </w:tcPr>
          <w:p w14:paraId="1FB157A1">
            <w:pPr>
              <w:keepNext w:val="0"/>
              <w:keepLines w:val="0"/>
              <w:widowControl/>
              <w:suppressLineNumbers w:val="0"/>
              <w:spacing w:line="18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支持高新技术企业数量</w:t>
            </w:r>
          </w:p>
        </w:tc>
        <w:tc>
          <w:tcPr>
            <w:tcW w:w="858" w:type="dxa"/>
            <w:vAlign w:val="center"/>
          </w:tcPr>
          <w:p w14:paraId="5AFF05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家</w:t>
            </w:r>
          </w:p>
        </w:tc>
        <w:tc>
          <w:tcPr>
            <w:tcW w:w="858" w:type="dxa"/>
            <w:vAlign w:val="center"/>
          </w:tcPr>
          <w:p w14:paraId="07C93B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家</w:t>
            </w:r>
          </w:p>
        </w:tc>
        <w:tc>
          <w:tcPr>
            <w:tcW w:w="2062" w:type="dxa"/>
            <w:vAlign w:val="center"/>
          </w:tcPr>
          <w:p w14:paraId="58BA2CE4">
            <w:pPr>
              <w:spacing w:line="180" w:lineRule="exact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</w:tr>
      <w:tr w14:paraId="137D2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747" w:type="dxa"/>
            <w:vMerge w:val="continue"/>
            <w:vAlign w:val="center"/>
          </w:tcPr>
          <w:p w14:paraId="4EEE81FE">
            <w:pPr>
              <w:spacing w:line="180" w:lineRule="exact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535" w:type="dxa"/>
            <w:vMerge w:val="continue"/>
            <w:vAlign w:val="center"/>
          </w:tcPr>
          <w:p w14:paraId="229B99CA"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765" w:type="dxa"/>
            <w:vMerge w:val="continue"/>
            <w:vAlign w:val="center"/>
          </w:tcPr>
          <w:p w14:paraId="67CDE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3044" w:type="dxa"/>
            <w:gridSpan w:val="2"/>
            <w:vAlign w:val="center"/>
          </w:tcPr>
          <w:p w14:paraId="51723BB6">
            <w:pPr>
              <w:keepNext w:val="0"/>
              <w:keepLines w:val="0"/>
              <w:widowControl/>
              <w:suppressLineNumbers w:val="0"/>
              <w:spacing w:line="18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支持科技型中小企业数量</w:t>
            </w:r>
          </w:p>
        </w:tc>
        <w:tc>
          <w:tcPr>
            <w:tcW w:w="858" w:type="dxa"/>
            <w:vAlign w:val="center"/>
          </w:tcPr>
          <w:p w14:paraId="4313A4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家</w:t>
            </w:r>
          </w:p>
        </w:tc>
        <w:tc>
          <w:tcPr>
            <w:tcW w:w="858" w:type="dxa"/>
            <w:vAlign w:val="center"/>
          </w:tcPr>
          <w:p w14:paraId="1807D8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家</w:t>
            </w:r>
          </w:p>
        </w:tc>
        <w:tc>
          <w:tcPr>
            <w:tcW w:w="2062" w:type="dxa"/>
            <w:vAlign w:val="center"/>
          </w:tcPr>
          <w:p w14:paraId="739DA4DF">
            <w:pPr>
              <w:spacing w:line="180" w:lineRule="exact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</w:tr>
      <w:tr w14:paraId="7CFC2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747" w:type="dxa"/>
            <w:vMerge w:val="continue"/>
            <w:vAlign w:val="center"/>
          </w:tcPr>
          <w:p w14:paraId="061180AC">
            <w:pPr>
              <w:spacing w:line="180" w:lineRule="exact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535" w:type="dxa"/>
            <w:vMerge w:val="continue"/>
            <w:vAlign w:val="center"/>
          </w:tcPr>
          <w:p w14:paraId="732B5ED2"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765" w:type="dxa"/>
            <w:vMerge w:val="continue"/>
            <w:vAlign w:val="center"/>
          </w:tcPr>
          <w:p w14:paraId="0E3CE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3044" w:type="dxa"/>
            <w:gridSpan w:val="2"/>
            <w:vAlign w:val="center"/>
          </w:tcPr>
          <w:p w14:paraId="35CBD17C">
            <w:pPr>
              <w:keepNext w:val="0"/>
              <w:keepLines w:val="0"/>
              <w:widowControl/>
              <w:suppressLineNumbers w:val="0"/>
              <w:spacing w:line="18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促进技术合同成交额</w:t>
            </w:r>
          </w:p>
        </w:tc>
        <w:tc>
          <w:tcPr>
            <w:tcW w:w="858" w:type="dxa"/>
            <w:vAlign w:val="center"/>
          </w:tcPr>
          <w:p w14:paraId="587370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万元</w:t>
            </w:r>
          </w:p>
        </w:tc>
        <w:tc>
          <w:tcPr>
            <w:tcW w:w="858" w:type="dxa"/>
            <w:vAlign w:val="center"/>
          </w:tcPr>
          <w:p w14:paraId="2B96C9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万元</w:t>
            </w:r>
          </w:p>
        </w:tc>
        <w:tc>
          <w:tcPr>
            <w:tcW w:w="2062" w:type="dxa"/>
            <w:vAlign w:val="center"/>
          </w:tcPr>
          <w:p w14:paraId="2B8ADDA2">
            <w:pPr>
              <w:spacing w:line="180" w:lineRule="exact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</w:tr>
      <w:tr w14:paraId="11238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747" w:type="dxa"/>
            <w:vMerge w:val="continue"/>
            <w:vAlign w:val="center"/>
          </w:tcPr>
          <w:p w14:paraId="2A3293D1">
            <w:pPr>
              <w:spacing w:line="180" w:lineRule="exact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535" w:type="dxa"/>
            <w:vMerge w:val="continue"/>
            <w:vAlign w:val="center"/>
          </w:tcPr>
          <w:p w14:paraId="069D0A5A"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765" w:type="dxa"/>
            <w:vMerge w:val="continue"/>
            <w:vAlign w:val="center"/>
          </w:tcPr>
          <w:p w14:paraId="04E18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3044" w:type="dxa"/>
            <w:gridSpan w:val="2"/>
            <w:vAlign w:val="center"/>
          </w:tcPr>
          <w:p w14:paraId="381F30AA">
            <w:pPr>
              <w:keepNext w:val="0"/>
              <w:keepLines w:val="0"/>
              <w:widowControl/>
              <w:suppressLineNumbers w:val="0"/>
              <w:spacing w:line="18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带动地方投入东西科技合作及区域协同创新资金</w:t>
            </w:r>
          </w:p>
        </w:tc>
        <w:tc>
          <w:tcPr>
            <w:tcW w:w="858" w:type="dxa"/>
            <w:vAlign w:val="center"/>
          </w:tcPr>
          <w:p w14:paraId="4AD95A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万元</w:t>
            </w:r>
          </w:p>
        </w:tc>
        <w:tc>
          <w:tcPr>
            <w:tcW w:w="858" w:type="dxa"/>
            <w:vAlign w:val="center"/>
          </w:tcPr>
          <w:p w14:paraId="73BB78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万元</w:t>
            </w:r>
          </w:p>
        </w:tc>
        <w:tc>
          <w:tcPr>
            <w:tcW w:w="2062" w:type="dxa"/>
            <w:vAlign w:val="center"/>
          </w:tcPr>
          <w:p w14:paraId="489FA787">
            <w:pPr>
              <w:spacing w:line="180" w:lineRule="exact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</w:tr>
      <w:tr w14:paraId="01903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747" w:type="dxa"/>
            <w:vMerge w:val="continue"/>
            <w:vAlign w:val="center"/>
          </w:tcPr>
          <w:p w14:paraId="4791432A">
            <w:pPr>
              <w:spacing w:line="180" w:lineRule="exact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535" w:type="dxa"/>
            <w:vMerge w:val="continue"/>
            <w:vAlign w:val="center"/>
          </w:tcPr>
          <w:p w14:paraId="4332AC87"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765" w:type="dxa"/>
            <w:vMerge w:val="restart"/>
            <w:vAlign w:val="center"/>
          </w:tcPr>
          <w:p w14:paraId="0DC3E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5"/>
                <w:szCs w:val="15"/>
              </w:rPr>
              <w:t>社会效益</w:t>
            </w:r>
          </w:p>
          <w:p w14:paraId="051CE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5"/>
                <w:szCs w:val="15"/>
              </w:rPr>
              <w:t>指标</w:t>
            </w:r>
          </w:p>
        </w:tc>
        <w:tc>
          <w:tcPr>
            <w:tcW w:w="3044" w:type="dxa"/>
            <w:gridSpan w:val="2"/>
            <w:vAlign w:val="center"/>
          </w:tcPr>
          <w:p w14:paraId="6EA98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区域科技创新能力</w:t>
            </w:r>
          </w:p>
        </w:tc>
        <w:tc>
          <w:tcPr>
            <w:tcW w:w="858" w:type="dxa"/>
            <w:vAlign w:val="center"/>
          </w:tcPr>
          <w:p w14:paraId="6E2C48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858" w:type="dxa"/>
            <w:vAlign w:val="center"/>
          </w:tcPr>
          <w:p w14:paraId="3DF3CC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2062" w:type="dxa"/>
            <w:vAlign w:val="center"/>
          </w:tcPr>
          <w:p w14:paraId="603216B6">
            <w:pPr>
              <w:spacing w:line="180" w:lineRule="exact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</w:tr>
      <w:tr w14:paraId="57194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747" w:type="dxa"/>
            <w:vMerge w:val="continue"/>
            <w:vAlign w:val="center"/>
          </w:tcPr>
          <w:p w14:paraId="53F314AA">
            <w:pPr>
              <w:spacing w:line="180" w:lineRule="exact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535" w:type="dxa"/>
            <w:vMerge w:val="continue"/>
            <w:vAlign w:val="center"/>
          </w:tcPr>
          <w:p w14:paraId="024468E3"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765" w:type="dxa"/>
            <w:vMerge w:val="continue"/>
            <w:vAlign w:val="center"/>
          </w:tcPr>
          <w:p w14:paraId="42DC3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3044" w:type="dxa"/>
            <w:gridSpan w:val="2"/>
            <w:vAlign w:val="center"/>
          </w:tcPr>
          <w:p w14:paraId="051B4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培训从事技术创新服务人员数量</w:t>
            </w:r>
          </w:p>
        </w:tc>
        <w:tc>
          <w:tcPr>
            <w:tcW w:w="858" w:type="dxa"/>
            <w:vAlign w:val="center"/>
          </w:tcPr>
          <w:p w14:paraId="092FFD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人次</w:t>
            </w:r>
          </w:p>
        </w:tc>
        <w:tc>
          <w:tcPr>
            <w:tcW w:w="858" w:type="dxa"/>
            <w:vAlign w:val="center"/>
          </w:tcPr>
          <w:p w14:paraId="28C236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人次</w:t>
            </w:r>
          </w:p>
        </w:tc>
        <w:tc>
          <w:tcPr>
            <w:tcW w:w="2062" w:type="dxa"/>
            <w:vAlign w:val="center"/>
          </w:tcPr>
          <w:p w14:paraId="1056737C">
            <w:pPr>
              <w:spacing w:line="180" w:lineRule="exact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</w:tr>
      <w:tr w14:paraId="0CC74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747" w:type="dxa"/>
            <w:vMerge w:val="continue"/>
            <w:vAlign w:val="center"/>
          </w:tcPr>
          <w:p w14:paraId="291ED011">
            <w:pPr>
              <w:spacing w:line="180" w:lineRule="exact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535" w:type="dxa"/>
            <w:vMerge w:val="continue"/>
            <w:vAlign w:val="center"/>
          </w:tcPr>
          <w:p w14:paraId="4194D50B"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765" w:type="dxa"/>
            <w:vMerge w:val="continue"/>
            <w:vAlign w:val="center"/>
          </w:tcPr>
          <w:p w14:paraId="6ABFE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3044" w:type="dxa"/>
            <w:gridSpan w:val="2"/>
            <w:vAlign w:val="center"/>
          </w:tcPr>
          <w:p w14:paraId="091F7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提供技术咨询/技术服务数量</w:t>
            </w:r>
          </w:p>
        </w:tc>
        <w:tc>
          <w:tcPr>
            <w:tcW w:w="858" w:type="dxa"/>
            <w:vAlign w:val="center"/>
          </w:tcPr>
          <w:p w14:paraId="2531EA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人次</w:t>
            </w:r>
          </w:p>
        </w:tc>
        <w:tc>
          <w:tcPr>
            <w:tcW w:w="858" w:type="dxa"/>
            <w:vAlign w:val="center"/>
          </w:tcPr>
          <w:p w14:paraId="3812BD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人次</w:t>
            </w:r>
          </w:p>
        </w:tc>
        <w:tc>
          <w:tcPr>
            <w:tcW w:w="2062" w:type="dxa"/>
            <w:vAlign w:val="center"/>
          </w:tcPr>
          <w:p w14:paraId="50F60EA2">
            <w:pPr>
              <w:spacing w:line="180" w:lineRule="exact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</w:tr>
      <w:tr w14:paraId="05A0A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747" w:type="dxa"/>
            <w:vMerge w:val="continue"/>
            <w:vAlign w:val="center"/>
          </w:tcPr>
          <w:p w14:paraId="5421B41F">
            <w:pPr>
              <w:spacing w:line="180" w:lineRule="exact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535" w:type="dxa"/>
            <w:vMerge w:val="continue"/>
            <w:vAlign w:val="center"/>
          </w:tcPr>
          <w:p w14:paraId="4CD4F60D"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765" w:type="dxa"/>
            <w:vMerge w:val="continue"/>
            <w:vAlign w:val="center"/>
          </w:tcPr>
          <w:p w14:paraId="1B1C3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3044" w:type="dxa"/>
            <w:gridSpan w:val="2"/>
            <w:vAlign w:val="center"/>
          </w:tcPr>
          <w:p w14:paraId="16799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科技帮扶支撑乡村振兴项目数量</w:t>
            </w:r>
          </w:p>
        </w:tc>
        <w:tc>
          <w:tcPr>
            <w:tcW w:w="858" w:type="dxa"/>
            <w:vAlign w:val="center"/>
          </w:tcPr>
          <w:p w14:paraId="1B1A45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个</w:t>
            </w:r>
          </w:p>
        </w:tc>
        <w:tc>
          <w:tcPr>
            <w:tcW w:w="858" w:type="dxa"/>
            <w:vAlign w:val="center"/>
          </w:tcPr>
          <w:p w14:paraId="13C174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个</w:t>
            </w:r>
          </w:p>
        </w:tc>
        <w:tc>
          <w:tcPr>
            <w:tcW w:w="2062" w:type="dxa"/>
            <w:vAlign w:val="center"/>
          </w:tcPr>
          <w:p w14:paraId="040F330B">
            <w:pPr>
              <w:spacing w:line="180" w:lineRule="exact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</w:tr>
      <w:tr w14:paraId="6A5DB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747" w:type="dxa"/>
            <w:vMerge w:val="continue"/>
            <w:vAlign w:val="center"/>
          </w:tcPr>
          <w:p w14:paraId="1A5F1E54">
            <w:pPr>
              <w:spacing w:line="180" w:lineRule="exact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535" w:type="dxa"/>
            <w:vMerge w:val="continue"/>
            <w:vAlign w:val="center"/>
          </w:tcPr>
          <w:p w14:paraId="06E35696"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765" w:type="dxa"/>
            <w:vMerge w:val="continue"/>
            <w:vAlign w:val="center"/>
          </w:tcPr>
          <w:p w14:paraId="2DE1D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3044" w:type="dxa"/>
            <w:gridSpan w:val="2"/>
            <w:vAlign w:val="center"/>
          </w:tcPr>
          <w:p w14:paraId="432DC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培训技术经纪人数量</w:t>
            </w:r>
          </w:p>
        </w:tc>
        <w:tc>
          <w:tcPr>
            <w:tcW w:w="858" w:type="dxa"/>
            <w:vAlign w:val="center"/>
          </w:tcPr>
          <w:p w14:paraId="5A85DC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人次</w:t>
            </w:r>
          </w:p>
        </w:tc>
        <w:tc>
          <w:tcPr>
            <w:tcW w:w="858" w:type="dxa"/>
            <w:vAlign w:val="center"/>
          </w:tcPr>
          <w:p w14:paraId="5C5650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人次</w:t>
            </w:r>
          </w:p>
        </w:tc>
        <w:tc>
          <w:tcPr>
            <w:tcW w:w="2062" w:type="dxa"/>
            <w:vAlign w:val="center"/>
          </w:tcPr>
          <w:p w14:paraId="12597080">
            <w:pPr>
              <w:spacing w:line="180" w:lineRule="exact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</w:tr>
      <w:tr w14:paraId="3A69C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exact"/>
          <w:jc w:val="center"/>
        </w:trPr>
        <w:tc>
          <w:tcPr>
            <w:tcW w:w="747" w:type="dxa"/>
            <w:vMerge w:val="continue"/>
            <w:vAlign w:val="center"/>
          </w:tcPr>
          <w:p w14:paraId="1706C52E">
            <w:pPr>
              <w:spacing w:line="180" w:lineRule="exact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  <w:tc>
          <w:tcPr>
            <w:tcW w:w="535" w:type="dxa"/>
            <w:vAlign w:val="center"/>
          </w:tcPr>
          <w:p w14:paraId="2A4F7994"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满意</w:t>
            </w:r>
          </w:p>
          <w:p w14:paraId="5A711272"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度指</w:t>
            </w:r>
          </w:p>
          <w:p w14:paraId="7D6EC222"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标</w:t>
            </w:r>
          </w:p>
        </w:tc>
        <w:tc>
          <w:tcPr>
            <w:tcW w:w="765" w:type="dxa"/>
            <w:vAlign w:val="center"/>
          </w:tcPr>
          <w:p w14:paraId="223EC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5"/>
                <w:szCs w:val="15"/>
              </w:rPr>
              <w:t>服务对象</w:t>
            </w:r>
          </w:p>
          <w:p w14:paraId="30C20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5"/>
                <w:szCs w:val="15"/>
              </w:rPr>
              <w:t>满意度指标</w:t>
            </w:r>
          </w:p>
        </w:tc>
        <w:tc>
          <w:tcPr>
            <w:tcW w:w="3044" w:type="dxa"/>
            <w:gridSpan w:val="2"/>
            <w:vAlign w:val="center"/>
          </w:tcPr>
          <w:p w14:paraId="7F56B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/>
              <w:jc w:val="left"/>
              <w:textAlignment w:val="center"/>
              <w:outlineLvl w:val="9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5"/>
                <w:szCs w:val="15"/>
                <w:u w:val="none"/>
                <w:lang w:val="en-US" w:eastAsia="zh-CN" w:bidi="ar"/>
              </w:rPr>
              <w:t>被服务对象满意度</w:t>
            </w:r>
          </w:p>
        </w:tc>
        <w:tc>
          <w:tcPr>
            <w:tcW w:w="858" w:type="dxa"/>
            <w:vAlign w:val="center"/>
          </w:tcPr>
          <w:p w14:paraId="249FE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/>
              <w:jc w:val="right"/>
              <w:textAlignment w:val="center"/>
              <w:outlineLvl w:val="9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%</w:t>
            </w:r>
          </w:p>
        </w:tc>
        <w:tc>
          <w:tcPr>
            <w:tcW w:w="858" w:type="dxa"/>
            <w:vAlign w:val="center"/>
          </w:tcPr>
          <w:p w14:paraId="3ECCB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left="0" w:leftChars="0"/>
              <w:jc w:val="right"/>
              <w:textAlignment w:val="center"/>
              <w:outlineLvl w:val="9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%</w:t>
            </w:r>
          </w:p>
        </w:tc>
        <w:tc>
          <w:tcPr>
            <w:tcW w:w="2062" w:type="dxa"/>
            <w:vAlign w:val="center"/>
          </w:tcPr>
          <w:p w14:paraId="356097DB">
            <w:pPr>
              <w:spacing w:line="180" w:lineRule="exact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</w:p>
        </w:tc>
      </w:tr>
      <w:tr w14:paraId="487F3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79" w:hRule="atLeast"/>
          <w:jc w:val="center"/>
        </w:trPr>
        <w:tc>
          <w:tcPr>
            <w:tcW w:w="747" w:type="dxa"/>
            <w:vAlign w:val="center"/>
          </w:tcPr>
          <w:p w14:paraId="12A25D30">
            <w:pPr>
              <w:spacing w:line="180" w:lineRule="exact"/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说明</w:t>
            </w:r>
          </w:p>
        </w:tc>
        <w:tc>
          <w:tcPr>
            <w:tcW w:w="8122" w:type="dxa"/>
            <w:gridSpan w:val="7"/>
            <w:vAlign w:val="center"/>
          </w:tcPr>
          <w:p w14:paraId="38051013">
            <w:pPr>
              <w:spacing w:line="180" w:lineRule="exact"/>
              <w:jc w:val="left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请在此处简要说明中央巡视、各级审计和财政监督中发现的问题及其所涉及的金额</w:t>
            </w: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，</w:t>
            </w: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如没有请填无。</w:t>
            </w:r>
          </w:p>
        </w:tc>
      </w:tr>
    </w:tbl>
    <w:p w14:paraId="5ACD948C">
      <w:pPr>
        <w:spacing w:line="200" w:lineRule="exact"/>
        <w:ind w:left="301" w:hanging="301" w:hangingChars="200"/>
        <w:rPr>
          <w:rFonts w:ascii="黑体" w:hAnsi="黑体" w:eastAsia="黑体" w:cs="黑体"/>
          <w:b/>
          <w:bCs/>
          <w:sz w:val="15"/>
          <w:szCs w:val="15"/>
        </w:rPr>
      </w:pPr>
    </w:p>
    <w:p w14:paraId="66B83386">
      <w:pPr>
        <w:spacing w:line="200" w:lineRule="exact"/>
        <w:ind w:left="301" w:hanging="301" w:hangingChars="200"/>
        <w:rPr>
          <w:rFonts w:ascii="黑体" w:hAnsi="黑体" w:eastAsia="黑体" w:cs="黑体"/>
          <w:b/>
          <w:bCs/>
          <w:sz w:val="15"/>
          <w:szCs w:val="15"/>
        </w:rPr>
      </w:pPr>
      <w:r>
        <w:rPr>
          <w:rFonts w:hint="eastAsia" w:ascii="黑体" w:hAnsi="黑体" w:eastAsia="黑体" w:cs="黑体"/>
          <w:b/>
          <w:bCs/>
          <w:sz w:val="15"/>
          <w:szCs w:val="15"/>
        </w:rPr>
        <w:t>注：</w:t>
      </w:r>
    </w:p>
    <w:p w14:paraId="2FF4BCE2">
      <w:pPr>
        <w:spacing w:line="288" w:lineRule="auto"/>
        <w:ind w:firstLine="301" w:firstLineChars="200"/>
        <w:rPr>
          <w:rFonts w:ascii="Times New Roman" w:hAnsi="Times New Roman" w:eastAsia="宋体" w:cs="Times New Roman"/>
          <w:b/>
          <w:bCs/>
          <w:sz w:val="15"/>
          <w:szCs w:val="15"/>
        </w:rPr>
      </w:pPr>
      <w:r>
        <w:rPr>
          <w:rFonts w:ascii="Times New Roman" w:hAnsi="Times New Roman" w:eastAsia="宋体" w:cs="Times New Roman"/>
          <w:b/>
          <w:bCs/>
          <w:sz w:val="15"/>
          <w:szCs w:val="15"/>
        </w:rPr>
        <w:t>1．</w:t>
      </w:r>
      <w:r>
        <w:rPr>
          <w:rFonts w:hint="eastAsia" w:ascii="Times New Roman" w:hAnsi="Times New Roman" w:eastAsia="宋体" w:cs="Times New Roman"/>
          <w:b/>
          <w:bCs/>
          <w:sz w:val="15"/>
          <w:szCs w:val="15"/>
        </w:rPr>
        <w:t>该表由项目承担单位和归口管理单位</w:t>
      </w:r>
      <w:r>
        <w:rPr>
          <w:rFonts w:ascii="Times New Roman" w:hAnsi="Times New Roman" w:eastAsia="宋体" w:cs="Times New Roman"/>
          <w:b/>
          <w:bCs/>
          <w:sz w:val="15"/>
          <w:szCs w:val="15"/>
        </w:rPr>
        <w:t>填报，</w:t>
      </w:r>
      <w:r>
        <w:rPr>
          <w:rFonts w:hint="eastAsia" w:ascii="Times New Roman" w:hAnsi="Times New Roman" w:eastAsia="宋体" w:cs="Times New Roman"/>
          <w:b/>
          <w:bCs/>
          <w:sz w:val="15"/>
          <w:szCs w:val="15"/>
        </w:rPr>
        <w:t>项目承担单位如实填写指标值和全年实际完成值，表格中所列指标为共性指标，如有其他指标需填报，项目承担单位可自行在所属指标类别末行填写申报；归口管理单位根据项目承担单位提交数据统计汇总后如实填写。</w:t>
      </w:r>
    </w:p>
    <w:p w14:paraId="2CA2FA6D">
      <w:pPr>
        <w:spacing w:line="288" w:lineRule="auto"/>
        <w:ind w:firstLine="301" w:firstLineChars="200"/>
        <w:rPr>
          <w:rFonts w:ascii="Times New Roman" w:hAnsi="Times New Roman" w:eastAsia="宋体" w:cs="Times New Roman"/>
          <w:b/>
          <w:bCs/>
          <w:sz w:val="15"/>
          <w:szCs w:val="15"/>
        </w:rPr>
      </w:pPr>
      <w:r>
        <w:rPr>
          <w:rFonts w:ascii="Times New Roman" w:hAnsi="Times New Roman" w:eastAsia="宋体" w:cs="Times New Roman"/>
          <w:b/>
          <w:bCs/>
          <w:sz w:val="15"/>
          <w:szCs w:val="15"/>
        </w:rPr>
        <w:t>2．</w:t>
      </w:r>
      <w:r>
        <w:rPr>
          <w:rFonts w:ascii="Times New Roman" w:hAnsi="Times New Roman" w:eastAsia="宋体" w:cs="Times New Roman"/>
          <w:b/>
          <w:bCs/>
          <w:spacing w:val="-6"/>
          <w:sz w:val="15"/>
          <w:szCs w:val="15"/>
        </w:rPr>
        <w:t>其他资金包括与中央财政资金、地方财政资金共同投入</w:t>
      </w:r>
      <w:r>
        <w:rPr>
          <w:rFonts w:hint="eastAsia" w:ascii="Times New Roman" w:hAnsi="Times New Roman" w:eastAsia="宋体" w:cs="Times New Roman"/>
          <w:b/>
          <w:bCs/>
          <w:spacing w:val="-6"/>
          <w:sz w:val="15"/>
          <w:szCs w:val="15"/>
        </w:rPr>
        <w:t>到项目的</w:t>
      </w:r>
      <w:r>
        <w:rPr>
          <w:rFonts w:ascii="Times New Roman" w:hAnsi="Times New Roman" w:eastAsia="宋体" w:cs="Times New Roman"/>
          <w:b/>
          <w:bCs/>
          <w:spacing w:val="-6"/>
          <w:sz w:val="15"/>
          <w:szCs w:val="15"/>
        </w:rPr>
        <w:t>自有资金、社会资金。</w:t>
      </w:r>
    </w:p>
    <w:p w14:paraId="75230C94">
      <w:pPr>
        <w:spacing w:line="288" w:lineRule="auto"/>
        <w:ind w:firstLine="301" w:firstLineChars="200"/>
        <w:rPr>
          <w:rFonts w:ascii="Times New Roman" w:hAnsi="Times New Roman" w:eastAsia="宋体" w:cs="Times New Roman"/>
          <w:b/>
          <w:bCs/>
          <w:sz w:val="15"/>
          <w:szCs w:val="15"/>
        </w:rPr>
      </w:pPr>
      <w:r>
        <w:rPr>
          <w:rFonts w:ascii="Times New Roman" w:hAnsi="Times New Roman" w:eastAsia="宋体" w:cs="Times New Roman"/>
          <w:b/>
          <w:bCs/>
          <w:sz w:val="15"/>
          <w:szCs w:val="15"/>
        </w:rPr>
        <w:t>3．全年执行数是指按照国库集中支付制度要求，支付到商品和劳务供应者或用款单位形成的实际支出。</w:t>
      </w:r>
    </w:p>
    <w:p w14:paraId="30CB243E">
      <w:pPr>
        <w:spacing w:line="288" w:lineRule="auto"/>
        <w:ind w:firstLine="301" w:firstLineChars="200"/>
        <w:rPr>
          <w:rFonts w:ascii="Times New Roman" w:hAnsi="Times New Roman" w:eastAsia="宋体" w:cs="Times New Roman"/>
          <w:b/>
          <w:bCs/>
          <w:sz w:val="15"/>
          <w:szCs w:val="15"/>
        </w:rPr>
      </w:pPr>
      <w:r>
        <w:rPr>
          <w:rFonts w:ascii="Times New Roman" w:hAnsi="Times New Roman" w:eastAsia="宋体" w:cs="Times New Roman"/>
          <w:b/>
          <w:bCs/>
          <w:sz w:val="15"/>
          <w:szCs w:val="15"/>
        </w:rPr>
        <w:t>4．定量指标实际完成值汇总时，绝对值直接累加计算，相对值按照资金额度加权平均计算。</w:t>
      </w:r>
    </w:p>
    <w:p w14:paraId="788C2393">
      <w:pPr>
        <w:spacing w:line="288" w:lineRule="auto"/>
        <w:ind w:firstLine="301" w:firstLineChars="200"/>
        <w:rPr>
          <w:rFonts w:ascii="Times New Roman" w:hAnsi="Times New Roman" w:eastAsia="宋体" w:cs="Times New Roman"/>
          <w:b/>
          <w:bCs/>
          <w:color w:val="auto"/>
          <w:sz w:val="15"/>
          <w:szCs w:val="15"/>
        </w:rPr>
      </w:pPr>
      <w:r>
        <w:rPr>
          <w:rFonts w:ascii="Times New Roman" w:hAnsi="Times New Roman" w:eastAsia="宋体" w:cs="Times New Roman"/>
          <w:b/>
          <w:bCs/>
          <w:sz w:val="15"/>
          <w:szCs w:val="15"/>
        </w:rPr>
        <w:t>5．定性指标</w:t>
      </w:r>
      <w:r>
        <w:rPr>
          <w:rFonts w:hint="eastAsia" w:ascii="Times New Roman" w:hAnsi="Times New Roman" w:eastAsia="宋体" w:cs="Times New Roman"/>
          <w:b/>
          <w:bCs/>
          <w:sz w:val="15"/>
          <w:szCs w:val="15"/>
        </w:rPr>
        <w:t>根据指标完成情况分为：全部或基本达成预期指标、部分达成预期指标并具有一定效果、未达成预期指标且效果较差三档，</w:t>
      </w:r>
      <w:r>
        <w:rPr>
          <w:rFonts w:ascii="Times New Roman" w:hAnsi="Times New Roman" w:eastAsia="宋体" w:cs="Times New Roman"/>
          <w:b/>
          <w:bCs/>
          <w:sz w:val="15"/>
          <w:szCs w:val="15"/>
        </w:rPr>
        <w:t>资金使用单位分别按照100％-80％（含）、80％-60％（含）、60％-0％合理填写实际完成</w:t>
      </w:r>
      <w:r>
        <w:rPr>
          <w:rFonts w:hint="eastAsia" w:ascii="Times New Roman" w:hAnsi="Times New Roman" w:eastAsia="宋体" w:cs="Times New Roman"/>
          <w:b/>
          <w:bCs/>
          <w:sz w:val="15"/>
          <w:szCs w:val="15"/>
        </w:rPr>
        <w:t>比例，省</w:t>
      </w:r>
      <w:r>
        <w:rPr>
          <w:rFonts w:ascii="Times New Roman" w:hAnsi="Times New Roman" w:eastAsia="宋体" w:cs="Times New Roman"/>
          <w:b/>
          <w:bCs/>
          <w:sz w:val="15"/>
          <w:szCs w:val="15"/>
        </w:rPr>
        <w:t>级主管部门汇总</w:t>
      </w:r>
      <w:r>
        <w:rPr>
          <w:rFonts w:hint="eastAsia" w:ascii="Times New Roman" w:hAnsi="Times New Roman" w:eastAsia="宋体" w:cs="Times New Roman"/>
          <w:b/>
          <w:bCs/>
          <w:color w:val="auto"/>
          <w:sz w:val="15"/>
          <w:szCs w:val="15"/>
        </w:rPr>
        <w:t>时</w:t>
      </w:r>
      <w:r>
        <w:rPr>
          <w:rFonts w:ascii="Times New Roman" w:hAnsi="Times New Roman" w:eastAsia="宋体" w:cs="Times New Roman"/>
          <w:b/>
          <w:bCs/>
          <w:color w:val="auto"/>
          <w:sz w:val="15"/>
          <w:szCs w:val="15"/>
        </w:rPr>
        <w:t>按照资金额度加权平均计算。</w:t>
      </w:r>
    </w:p>
    <w:p w14:paraId="289F2845">
      <w:pPr>
        <w:spacing w:line="288" w:lineRule="auto"/>
        <w:ind w:firstLine="301" w:firstLineChars="200"/>
        <w:rPr>
          <w:rFonts w:ascii="Times New Roman" w:hAnsi="Times New Roman" w:eastAsia="宋体" w:cs="Times New Roman"/>
          <w:b/>
          <w:bCs/>
          <w:color w:val="auto"/>
          <w:sz w:val="15"/>
          <w:szCs w:val="15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15"/>
          <w:szCs w:val="15"/>
        </w:rPr>
        <w:t>6</w:t>
      </w:r>
      <w:r>
        <w:rPr>
          <w:rFonts w:ascii="Times New Roman" w:hAnsi="Times New Roman" w:eastAsia="宋体" w:cs="Times New Roman"/>
          <w:b/>
          <w:bCs/>
          <w:color w:val="auto"/>
          <w:sz w:val="15"/>
          <w:szCs w:val="15"/>
        </w:rPr>
        <w:t>．</w:t>
      </w:r>
      <w:r>
        <w:rPr>
          <w:rFonts w:hint="eastAsia" w:ascii="Times New Roman" w:hAnsi="Times New Roman" w:eastAsia="宋体" w:cs="Times New Roman"/>
          <w:b/>
          <w:bCs/>
          <w:color w:val="auto"/>
          <w:sz w:val="15"/>
          <w:szCs w:val="15"/>
        </w:rPr>
        <w:t>对未完成绩效目标或超过年初设定的绩效指标值30%及以上的，需分析原因并提出改进措施。</w:t>
      </w:r>
    </w:p>
    <w:p w14:paraId="1DAE626D">
      <w:pPr>
        <w:spacing w:line="288" w:lineRule="auto"/>
        <w:ind w:firstLine="301" w:firstLineChars="200"/>
        <w:rPr>
          <w:rFonts w:hint="default" w:ascii="宋体" w:hAnsi="宋体" w:eastAsia="宋体" w:cs="宋体"/>
          <w:b/>
          <w:bCs/>
          <w:color w:val="auto"/>
          <w:sz w:val="15"/>
          <w:szCs w:val="15"/>
          <w:lang w:bidi="ar"/>
        </w:rPr>
      </w:pPr>
      <w:r>
        <w:rPr>
          <w:rFonts w:hint="default" w:ascii="宋体" w:hAnsi="宋体" w:eastAsia="宋体" w:cs="宋体"/>
          <w:b/>
          <w:bCs/>
          <w:color w:val="auto"/>
          <w:sz w:val="15"/>
          <w:szCs w:val="15"/>
          <w:u w:val="none"/>
          <w:lang w:bidi="ar"/>
        </w:rPr>
        <w:t>7.</w:t>
      </w:r>
      <w:r>
        <w:rPr>
          <w:rFonts w:hint="eastAsia" w:ascii="宋体" w:hAnsi="宋体" w:eastAsia="宋体" w:cs="宋体"/>
          <w:b/>
          <w:bCs/>
          <w:color w:val="auto"/>
          <w:sz w:val="15"/>
          <w:szCs w:val="15"/>
          <w:u w:val="none"/>
          <w:lang w:val="en-US" w:eastAsia="zh-CN" w:bidi="ar"/>
        </w:rPr>
        <w:t xml:space="preserve"> </w:t>
      </w:r>
      <w:r>
        <w:rPr>
          <w:rFonts w:hint="default" w:ascii="宋体" w:hAnsi="宋体" w:eastAsia="宋体" w:cs="宋体"/>
          <w:b/>
          <w:bCs/>
          <w:color w:val="auto"/>
          <w:sz w:val="15"/>
          <w:szCs w:val="15"/>
          <w:u w:val="none"/>
          <w:lang w:bidi="ar"/>
        </w:rPr>
        <w:t>支持建设科技创新基地项目数量=支持省部共建国家重点实验室项目数量+支持国家临床医学研究中心项目数量+支持新型研发机构项目数量</w:t>
      </w:r>
      <w:r>
        <w:rPr>
          <w:rFonts w:hint="eastAsia" w:ascii="宋体" w:hAnsi="宋体" w:eastAsia="宋体" w:cs="宋体"/>
          <w:b/>
          <w:bCs/>
          <w:color w:val="auto"/>
          <w:sz w:val="15"/>
          <w:szCs w:val="15"/>
          <w:u w:val="none"/>
          <w:lang w:eastAsia="zh-CN" w:bidi="ar"/>
        </w:rPr>
        <w:t>等</w:t>
      </w:r>
      <w:r>
        <w:rPr>
          <w:rFonts w:hint="default" w:ascii="宋体" w:hAnsi="宋体" w:eastAsia="宋体" w:cs="宋体"/>
          <w:b/>
          <w:bCs/>
          <w:color w:val="auto"/>
          <w:sz w:val="15"/>
          <w:szCs w:val="15"/>
          <w:u w:val="none"/>
          <w:lang w:bidi="ar"/>
        </w:rPr>
        <w:t>。</w:t>
      </w:r>
    </w:p>
    <w:p w14:paraId="6B4108E3">
      <w:pPr>
        <w:spacing w:line="288" w:lineRule="auto"/>
        <w:ind w:firstLine="301" w:firstLineChars="200"/>
        <w:rPr>
          <w:rFonts w:hint="default" w:ascii="宋体" w:hAnsi="宋体" w:eastAsia="宋体" w:cs="宋体"/>
          <w:b/>
          <w:bCs/>
          <w:color w:val="auto"/>
          <w:sz w:val="15"/>
          <w:szCs w:val="15"/>
          <w:lang w:bidi="ar"/>
        </w:rPr>
      </w:pPr>
      <w:r>
        <w:rPr>
          <w:rFonts w:hint="default" w:ascii="宋体" w:hAnsi="宋体" w:eastAsia="宋体" w:cs="宋体"/>
          <w:b/>
          <w:bCs/>
          <w:color w:val="auto"/>
          <w:sz w:val="15"/>
          <w:szCs w:val="15"/>
          <w:u w:val="none"/>
          <w:lang w:bidi="ar"/>
        </w:rPr>
        <w:t>8.</w:t>
      </w:r>
      <w:r>
        <w:rPr>
          <w:rFonts w:hint="eastAsia" w:ascii="宋体" w:hAnsi="宋体" w:eastAsia="宋体" w:cs="宋体"/>
          <w:b/>
          <w:bCs/>
          <w:color w:val="auto"/>
          <w:sz w:val="15"/>
          <w:szCs w:val="15"/>
          <w:u w:val="none"/>
          <w:lang w:val="en-US" w:eastAsia="zh-CN" w:bidi="ar"/>
        </w:rPr>
        <w:t xml:space="preserve"> </w:t>
      </w:r>
      <w:r>
        <w:rPr>
          <w:rFonts w:hint="default" w:ascii="宋体" w:hAnsi="宋体" w:eastAsia="宋体" w:cs="宋体"/>
          <w:b/>
          <w:bCs/>
          <w:color w:val="auto"/>
          <w:sz w:val="15"/>
          <w:szCs w:val="15"/>
          <w:u w:val="none"/>
          <w:lang w:bidi="ar"/>
        </w:rPr>
        <w:t>支持国家级区域创新载体项目数量=支持国家高新技术产业开发区项目数量+支持国家创新型县（市）项目数量+支持国家级科技企业孵化器、大学科技园、众创空间数量</w:t>
      </w:r>
      <w:r>
        <w:rPr>
          <w:rFonts w:hint="eastAsia" w:ascii="宋体" w:hAnsi="宋体" w:eastAsia="宋体" w:cs="宋体"/>
          <w:b/>
          <w:bCs/>
          <w:color w:val="auto"/>
          <w:sz w:val="15"/>
          <w:szCs w:val="15"/>
          <w:u w:val="none"/>
          <w:lang w:eastAsia="zh-CN" w:bidi="ar"/>
        </w:rPr>
        <w:t>等</w:t>
      </w:r>
      <w:r>
        <w:rPr>
          <w:rFonts w:hint="default" w:ascii="宋体" w:hAnsi="宋体" w:eastAsia="宋体" w:cs="宋体"/>
          <w:b/>
          <w:bCs/>
          <w:color w:val="auto"/>
          <w:sz w:val="15"/>
          <w:szCs w:val="15"/>
          <w:u w:val="none"/>
          <w:lang w:bidi="ar"/>
        </w:rPr>
        <w:t>。</w:t>
      </w:r>
    </w:p>
    <w:p w14:paraId="06E25BE0">
      <w:pPr>
        <w:spacing w:line="580" w:lineRule="exact"/>
        <w:jc w:val="left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</w:p>
    <w:p w14:paraId="751768A1">
      <w:pPr>
        <w:spacing w:line="580" w:lineRule="exact"/>
        <w:jc w:val="left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</w:p>
    <w:p w14:paraId="6D5AF5C0">
      <w:pPr>
        <w:spacing w:line="580" w:lineRule="exact"/>
        <w:jc w:val="left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</w:p>
    <w:p w14:paraId="616BC90D">
      <w:pPr>
        <w:spacing w:line="580" w:lineRule="exact"/>
        <w:jc w:val="left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</w:p>
    <w:p w14:paraId="3CF97A8E">
      <w:pPr>
        <w:widowControl w:val="0"/>
        <w:spacing w:line="590" w:lineRule="exact"/>
        <w:ind w:firstLine="420" w:firstLineChars="200"/>
        <w:jc w:val="both"/>
        <w:rPr>
          <w:rFonts w:ascii="Calibri" w:hAnsi="Calibri" w:eastAsia="方正仿宋_GBK" w:cs="Times New Roman"/>
          <w:kern w:val="2"/>
          <w:sz w:val="21"/>
          <w:szCs w:val="22"/>
          <w:lang w:val="en-US" w:eastAsia="zh-CN" w:bidi="ar-SA"/>
        </w:rPr>
      </w:pPr>
    </w:p>
    <w:p w14:paraId="6C2C03A5">
      <w:pPr>
        <w:rPr>
          <w:rFonts w:ascii="Calibri" w:hAnsi="Calibri" w:eastAsia="宋体" w:cs="Times New Roman"/>
          <w:szCs w:val="22"/>
        </w:rPr>
      </w:pPr>
    </w:p>
    <w:p w14:paraId="63A0272B">
      <w:pPr>
        <w:widowControl w:val="0"/>
        <w:spacing w:line="590" w:lineRule="exact"/>
        <w:ind w:firstLine="420" w:firstLineChars="200"/>
        <w:jc w:val="both"/>
        <w:rPr>
          <w:rFonts w:ascii="Calibri" w:hAnsi="Calibri" w:eastAsia="方正仿宋_GBK" w:cs="Times New Roman"/>
          <w:kern w:val="2"/>
          <w:sz w:val="21"/>
          <w:szCs w:val="22"/>
          <w:lang w:val="en-US" w:eastAsia="zh-CN" w:bidi="ar-SA"/>
        </w:rPr>
      </w:pPr>
    </w:p>
    <w:p w14:paraId="0CD6251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BD197A"/>
    <w:rsid w:val="34BD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2026-01-08T07:49:00Z</dcterms:created>
  <dc:creator>何玉清</dc:creator>
  <cp:lastModifiedBy>何玉清</cp:lastModifiedBy>
  <dcterms:modified xsi:type="dcterms:W3CDTF">2026-01-08T07:50:06Z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2EB4559ED167426D9BE24D928548F65F_11</vt:lpwstr>
  </property>
  <property fmtid="{D5CDD505-2E9C-101B-9397-08002B2CF9AE}" pid="4" name="KSOTemplateDocerSaveRecord">
    <vt:lpwstr>eyJoZGlkIjoiMDU2ZjVjOWIzZjVjZWI0MjIwZGZlODk2MmFmNTIzZTQiLCJ1c2VySWQiOiI1NzEwNzY0NDEifQ==</vt:lpwstr>
  </property>
</Properties>
</file>