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89A5">
      <w:pPr>
        <w:spacing w:line="500" w:lineRule="exact"/>
        <w:ind w:right="630" w:rightChars="3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4CBCB0A">
      <w:pPr>
        <w:snapToGrid w:val="0"/>
        <w:spacing w:line="500" w:lineRule="exact"/>
        <w:ind w:left="630" w:leftChars="300" w:right="630" w:rightChars="300"/>
        <w:jc w:val="center"/>
        <w:rPr>
          <w:rFonts w:hint="eastAsia" w:ascii="仿宋_GB2312" w:eastAsia="仿宋_GB2312" w:cs="方正大标宋简体"/>
          <w:bCs/>
          <w:sz w:val="32"/>
          <w:szCs w:val="32"/>
        </w:rPr>
      </w:pPr>
    </w:p>
    <w:p w14:paraId="13502C6C">
      <w:pPr>
        <w:snapToGrid w:val="0"/>
        <w:spacing w:line="500" w:lineRule="exact"/>
        <w:ind w:right="630" w:rightChars="30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  诺  书</w:t>
      </w:r>
    </w:p>
    <w:p w14:paraId="50CBD326">
      <w:pPr>
        <w:adjustRightInd w:val="0"/>
        <w:snapToGrid w:val="0"/>
        <w:spacing w:line="500" w:lineRule="exact"/>
        <w:ind w:left="630" w:leftChars="300" w:right="630" w:rightChars="300" w:firstLine="640"/>
        <w:rPr>
          <w:rFonts w:hint="eastAsia" w:ascii="仿宋_GB2312" w:eastAsia="仿宋_GB2312"/>
          <w:kern w:val="0"/>
          <w:sz w:val="32"/>
          <w:szCs w:val="32"/>
        </w:rPr>
      </w:pPr>
    </w:p>
    <w:p w14:paraId="407F650E">
      <w:pPr>
        <w:adjustRightInd w:val="0"/>
        <w:snapToGrid w:val="0"/>
        <w:spacing w:line="500" w:lineRule="exact"/>
        <w:ind w:right="630" w:rightChars="300"/>
        <w:rPr>
          <w:rFonts w:hint="eastAsia" w:ascii="仿宋_GB2312" w:eastAsia="仿宋_GB2312"/>
          <w:kern w:val="0"/>
          <w:sz w:val="32"/>
          <w:szCs w:val="32"/>
        </w:rPr>
      </w:pPr>
    </w:p>
    <w:p w14:paraId="05D92235">
      <w:pPr>
        <w:adjustRightInd w:val="0"/>
        <w:snapToGrid w:val="0"/>
        <w:spacing w:line="500" w:lineRule="exact"/>
        <w:ind w:right="630" w:rightChars="3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________________________ (申请单位全称)</w:t>
      </w:r>
    </w:p>
    <w:p w14:paraId="028F03DC">
      <w:pPr>
        <w:adjustRightInd w:val="0"/>
        <w:snapToGrid w:val="0"/>
        <w:spacing w:line="500" w:lineRule="exact"/>
        <w:ind w:right="630" w:rightChars="300"/>
        <w:rPr>
          <w:rFonts w:hint="eastAsia" w:ascii="仿宋_GB2312" w:eastAsia="仿宋_GB2312"/>
          <w:kern w:val="0"/>
          <w:sz w:val="32"/>
          <w:szCs w:val="32"/>
        </w:rPr>
      </w:pPr>
    </w:p>
    <w:p w14:paraId="52774B11">
      <w:pPr>
        <w:adjustRightInd w:val="0"/>
        <w:snapToGrid w:val="0"/>
        <w:spacing w:line="500" w:lineRule="exact"/>
        <w:ind w:right="630" w:rightChars="3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谨就申请202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安徽</w:t>
      </w:r>
      <w:r>
        <w:rPr>
          <w:rFonts w:hint="eastAsia" w:ascii="仿宋_GB2312" w:eastAsia="仿宋_GB2312"/>
          <w:kern w:val="0"/>
          <w:sz w:val="32"/>
          <w:szCs w:val="32"/>
        </w:rPr>
        <w:t>省进出口公平贸易工作站（以下简称工作站），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做</w:t>
      </w:r>
      <w:r>
        <w:rPr>
          <w:rFonts w:hint="eastAsia" w:ascii="仿宋_GB2312" w:eastAsia="仿宋_GB2312"/>
          <w:kern w:val="0"/>
          <w:sz w:val="32"/>
          <w:szCs w:val="32"/>
        </w:rPr>
        <w:t>以下承诺：</w:t>
      </w:r>
    </w:p>
    <w:p w14:paraId="7E60B1E0">
      <w:pPr>
        <w:numPr>
          <w:ilvl w:val="0"/>
          <w:numId w:val="1"/>
        </w:numPr>
        <w:adjustRightInd w:val="0"/>
        <w:snapToGrid w:val="0"/>
        <w:spacing w:line="500" w:lineRule="exact"/>
        <w:ind w:right="630" w:rightChars="30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保证所提交的申请文件和资料真实、准确、有效，如有隐瞒或虚假，自愿承担由此产生的法律责任和后果。</w:t>
      </w:r>
    </w:p>
    <w:p w14:paraId="2A9FEA87">
      <w:pPr>
        <w:numPr>
          <w:ilvl w:val="0"/>
          <w:numId w:val="1"/>
        </w:numPr>
        <w:adjustRightInd w:val="0"/>
        <w:snapToGrid w:val="0"/>
        <w:spacing w:line="500" w:lineRule="exact"/>
        <w:ind w:right="630" w:rightChars="30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遵守安徽省公平贸易工作站管理办法等相关规定。</w:t>
      </w:r>
    </w:p>
    <w:p w14:paraId="06EBF751">
      <w:pPr>
        <w:numPr>
          <w:ilvl w:val="0"/>
          <w:numId w:val="1"/>
        </w:numPr>
        <w:adjustRightInd w:val="0"/>
        <w:snapToGrid w:val="0"/>
        <w:spacing w:line="500" w:lineRule="exact"/>
        <w:ind w:right="630" w:rightChars="300"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在“信用中国”和“信用安徽”平台上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未被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纳入严重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失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信主体名单。</w:t>
      </w:r>
    </w:p>
    <w:p w14:paraId="54F53CB2">
      <w:pPr>
        <w:numPr>
          <w:ilvl w:val="0"/>
          <w:numId w:val="1"/>
        </w:numPr>
        <w:adjustRightInd w:val="0"/>
        <w:snapToGrid w:val="0"/>
        <w:spacing w:line="500" w:lineRule="exact"/>
        <w:ind w:right="630" w:rightChars="30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同意并配合接受</w:t>
      </w:r>
      <w:r>
        <w:rPr>
          <w:rFonts w:hint="eastAsia" w:ascii="仿宋_GB2312" w:eastAsia="仿宋_GB2312"/>
          <w:sz w:val="32"/>
          <w:lang w:eastAsia="zh-CN"/>
        </w:rPr>
        <w:t>工作站年度评估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"http://www.zaidian.com/fanwen/mishuxingzheng/gongzuojihua/" \t "http://www.zaidian.com/show/_blank"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。</w:t>
      </w:r>
    </w:p>
    <w:p w14:paraId="48BD1963">
      <w:pPr>
        <w:numPr>
          <w:ilvl w:val="0"/>
          <w:numId w:val="1"/>
        </w:numPr>
        <w:adjustRightInd w:val="0"/>
        <w:snapToGrid w:val="0"/>
        <w:spacing w:line="500" w:lineRule="exact"/>
        <w:ind w:right="630" w:rightChars="300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如违反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kern w:val="0"/>
          <w:sz w:val="32"/>
          <w:szCs w:val="32"/>
        </w:rPr>
        <w:t>管理制度或有其他违法违纪行为，承担相应法律责任。</w:t>
      </w:r>
    </w:p>
    <w:p w14:paraId="513805C8">
      <w:pPr>
        <w:adjustRightInd w:val="0"/>
        <w:snapToGrid w:val="0"/>
        <w:spacing w:line="500" w:lineRule="exact"/>
        <w:ind w:left="630" w:leftChars="300" w:right="630" w:rightChars="300" w:firstLine="640"/>
        <w:rPr>
          <w:rFonts w:hint="eastAsia" w:ascii="仿宋_GB2312" w:eastAsia="仿宋_GB2312"/>
          <w:kern w:val="0"/>
          <w:sz w:val="32"/>
          <w:szCs w:val="32"/>
        </w:rPr>
      </w:pPr>
    </w:p>
    <w:p w14:paraId="5932CFDA">
      <w:pPr>
        <w:adjustRightInd w:val="0"/>
        <w:snapToGrid w:val="0"/>
        <w:spacing w:line="500" w:lineRule="exact"/>
        <w:ind w:left="630" w:leftChars="300" w:right="630" w:rightChars="300" w:firstLine="640"/>
        <w:rPr>
          <w:rFonts w:hint="eastAsia" w:ascii="仿宋_GB2312" w:eastAsia="仿宋_GB2312"/>
          <w:kern w:val="0"/>
          <w:sz w:val="32"/>
          <w:szCs w:val="32"/>
        </w:rPr>
      </w:pPr>
    </w:p>
    <w:p w14:paraId="2FC81CF8">
      <w:pPr>
        <w:adjustRightInd w:val="0"/>
        <w:snapToGrid w:val="0"/>
        <w:spacing w:line="500" w:lineRule="exact"/>
        <w:ind w:left="630" w:leftChars="300" w:right="630" w:rightChars="300" w:firstLine="960" w:firstLineChars="300"/>
        <w:rPr>
          <w:rFonts w:hint="eastAsia" w:ascii="仿宋_GB2312" w:eastAsia="仿宋_GB2312"/>
          <w:kern w:val="0"/>
          <w:sz w:val="32"/>
          <w:szCs w:val="32"/>
        </w:rPr>
      </w:pPr>
    </w:p>
    <w:p w14:paraId="7A485F04">
      <w:pPr>
        <w:adjustRightInd w:val="0"/>
        <w:snapToGrid w:val="0"/>
        <w:spacing w:line="500" w:lineRule="exact"/>
        <w:ind w:left="630" w:leftChars="300" w:right="630" w:rightChars="300" w:firstLine="3520" w:firstLineChars="1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法定代表人（签字）：</w:t>
      </w:r>
    </w:p>
    <w:p w14:paraId="61459BF4">
      <w:pPr>
        <w:adjustRightInd w:val="0"/>
        <w:snapToGrid w:val="0"/>
        <w:spacing w:line="500" w:lineRule="exact"/>
        <w:ind w:left="630" w:leftChars="300" w:right="630" w:rightChars="300" w:firstLine="3840" w:firstLineChars="1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单位（公章）：</w:t>
      </w:r>
    </w:p>
    <w:p w14:paraId="097FBFA0">
      <w:pPr>
        <w:adjustRightInd w:val="0"/>
        <w:snapToGrid w:val="0"/>
        <w:spacing w:line="500" w:lineRule="exact"/>
        <w:ind w:right="630" w:rightChars="300" w:firstLine="6080" w:firstLineChars="19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　　月　　日</w:t>
      </w:r>
    </w:p>
    <w:p w14:paraId="0A523FD8">
      <w:pPr>
        <w:widowControl/>
        <w:spacing w:line="500" w:lineRule="exact"/>
        <w:rPr>
          <w:rFonts w:hint="eastAsia" w:ascii="仿宋_GB2312" w:eastAsia="仿宋_GB2312"/>
          <w:kern w:val="0"/>
          <w:sz w:val="32"/>
          <w:szCs w:val="32"/>
        </w:rPr>
      </w:pPr>
    </w:p>
    <w:p w14:paraId="40E655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7346F203"/>
    <w:sectPr>
      <w:pgSz w:w="11906" w:h="16838"/>
      <w:pgMar w:top="1701" w:right="1361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BD850C-4ACD-4044-9B66-C621A96ACC0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E01D29-D4D1-4B74-93E4-59CD19A84F47}"/>
  </w:font>
  <w:font w:name="方正大标宋简体">
    <w:altName w:val="微软雅黑"/>
    <w:panose1 w:val="03000509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5D0ADA-1F3F-4EE4-9AE0-8D9ED16352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E847C"/>
    <w:multiLevelType w:val="singleLevel"/>
    <w:tmpl w:val="77FE8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FB92"/>
    <w:rsid w:val="2C9F1456"/>
    <w:rsid w:val="4DFF3FAE"/>
    <w:rsid w:val="7F6F7FE3"/>
    <w:rsid w:val="F3E9F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241</Characters>
  <Lines>0</Lines>
  <Paragraphs>0</Paragraphs>
  <TotalTime>0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2025-09-05T17:32:00Z</dcterms:created>
  <dc:creator>swtadmin</dc:creator>
  <cp:lastModifiedBy>某时某刻</cp:lastModifiedBy>
  <dcterms:modified xsi:type="dcterms:W3CDTF">2025-09-24T08:24:53Z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98A9F7862B3F4675805739C1173356A3_13</vt:lpwstr>
  </property>
</Properties>
</file>