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CESI宋体-GB2312" w:hAnsi="CESI宋体-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CESI宋体-GB2312" w:hAnsi="CESI宋体-GB2312" w:eastAsia="仿宋_GB2312" w:cs="仿宋_GB2312"/>
                <w:sz w:val="32"/>
                <w:szCs w:val="32"/>
              </w:rPr>
              <w:t>附件</w:t>
            </w:r>
            <w:r>
              <w:rPr>
                <w:rFonts w:hint="eastAsia" w:ascii="CESI宋体-GB2312" w:hAnsi="CESI宋体-GB2312" w:eastAsia="仿宋_GB2312" w:cs="仿宋_GB2312"/>
                <w:sz w:val="32"/>
                <w:szCs w:val="32"/>
                <w:lang w:val="en"/>
              </w:rPr>
              <w:t>3: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宋体-GB2312" w:hAnsi="CESI宋体-GB2312" w:cs="Times New Roman"/>
                <w:sz w:val="28"/>
                <w:szCs w:val="28"/>
              </w:rPr>
            </w:pPr>
            <w:r>
              <w:rPr>
                <w:rFonts w:hint="eastAsia" w:ascii="CESI宋体-GB2312" w:hAnsi="CESI宋体-GB2312" w:eastAsia="方正小标宋简体" w:cs="方正小标宋简体"/>
                <w:sz w:val="28"/>
                <w:szCs w:val="28"/>
              </w:rPr>
              <w:t>2024年度淮南市支持科技创新发展政策兑现补助申报表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sdt>
          <w:sdtPr>
            <w:rPr>
              <w:rFonts w:hint="eastAsia" w:ascii="CESI宋体-GB2312" w:hAnsi="CESI宋体-GB2312"/>
              <w:color w:val="000000" w:themeColor="text1"/>
              <w14:textFill>
                <w14:solidFill>
                  <w14:schemeClr w14:val="tx1"/>
                </w14:solidFill>
              </w14:textFill>
            </w:rPr>
            <w:id w:val="-1935279031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研发投入" w:value="研发投入"/>
              <w:listItem w:displayText="科技成果转化产业化" w:value="科技成果转化产业化"/>
              <w:listItem w:displayText="农业科技创新和科技服务体系建设" w:value="农业科技创新和科技服务体系建设"/>
            </w:dropDownList>
          </w:sdtPr>
          <w:sdtEndPr>
            <w:rPr>
              <w:rFonts w:hint="eastAsia" w:ascii="CESI宋体-GB2312" w:hAnsi="CESI宋体-GB2312"/>
              <w:color w:val="000000" w:themeColor="text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6600" w:type="dxa"/>
                <w:gridSpan w:val="3"/>
              </w:tcPr>
              <w:p>
                <w:pPr>
                  <w:spacing w:line="480" w:lineRule="auto"/>
                  <w:rPr>
                    <w:rFonts w:hint="eastAsia" w:ascii="CESI宋体-GB2312" w:hAnsi="CESI宋体-GB2312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0"/>
                    <w:rFonts w:hint="eastAsia" w:ascii="CESI宋体-GB2312" w:hAnsi="CESI宋体-GB2312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申报子类别</w:t>
            </w:r>
          </w:p>
        </w:tc>
        <w:sdt>
          <w:sdtPr>
            <w:rPr>
              <w:rFonts w:hint="eastAsia" w:ascii="CESI宋体-GB2312" w:hAnsi="CESI宋体-GB2312"/>
              <w:color w:val="000000" w:themeColor="text1"/>
              <w14:textFill>
                <w14:solidFill>
                  <w14:schemeClr w14:val="tx1"/>
                </w14:solidFill>
              </w14:textFill>
            </w:rPr>
            <w:id w:val="1767735515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研发投入奖励" w:value="研发投入奖励"/>
              <w:listItem w:displayText="登记技术合同交易奖励" w:value="登记技术合同交易奖励"/>
              <w:listItem w:displayText="科技特派员工作绩效奖励" w:value="科技特派员工作绩效奖励"/>
            </w:dropDownList>
          </w:sdtPr>
          <w:sdtEndPr>
            <w:rPr>
              <w:rFonts w:hint="eastAsia" w:ascii="CESI宋体-GB2312" w:hAnsi="CESI宋体-GB2312"/>
              <w:color w:val="000000" w:themeColor="text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6600" w:type="dxa"/>
                <w:gridSpan w:val="3"/>
              </w:tcPr>
              <w:p>
                <w:pPr>
                  <w:spacing w:line="480" w:lineRule="auto"/>
                  <w:rPr>
                    <w:rFonts w:hint="eastAsia" w:ascii="CESI宋体-GB2312" w:hAnsi="CESI宋体-GB2312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0"/>
                    <w:rFonts w:hint="eastAsia" w:ascii="CESI宋体-GB2312" w:hAnsi="CESI宋体-GB2312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宋体-GB2312" w:hAnsi="CESI宋体-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申报类别细项</w:t>
            </w:r>
          </w:p>
        </w:tc>
        <w:sdt>
          <w:sdtPr>
            <w:rPr>
              <w:rFonts w:hint="eastAsia" w:ascii="CESI宋体-GB2312" w:hAnsi="CESI宋体-GB2312"/>
              <w:color w:val="000000" w:themeColor="text1"/>
              <w14:textFill>
                <w14:solidFill>
                  <w14:schemeClr w14:val="tx1"/>
                </w14:solidFill>
              </w14:textFill>
            </w:rPr>
            <w:id w:val="-1529023631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对纳入国家研发经费统计范围、当年研发投入占上年销售收入比重超过3%的单位，研发投入首次超过1000万元、5000万元、1亿元的，分别一次性奖励2万元、3万元、5万元；年度研发经费达到500万及以上且年增长率高于30%、40%、50%的，分别一次性奖励1万元、2万元、3万元。" w:value="对纳入国家研发经费统计范围、当年研发投入占上年销售收入比重超过3%的单位，研发投入首次超过1000万元、5000万元、1亿元的，分别一次性奖励2万元、3万元、5万元；年度研发经费达到500万及以上且年增长率高于30%、40%、50%的，分别一次性奖励1万元、2万元、3万元。"/>
              <w:listItem w:displayText="上年度研发经费投入超过100万元、研发投入占销售收入比重超过3%的规上企业，按照研发投入给予0.5%补贴，最高50万元。" w:value="上年度研发经费投入超过100万元、研发投入占销售收入比重超过3%的规上企业，按照研发投入给予0.5%补贴，最高50万元。"/>
              <w:listItem w:displayText="当年登记的技术合同交易总额达500万元，予以3万元一次性奖励；技术合同交易总额达1000万元，予以5万元一次性奖励；技术合同交易总额达3000万元，予以10万元一次性奖励；技术合同交易总额达8000万元，予以20万元一次性奖励；技术合同交易总额达2亿元以上，予以30万元一次性奖励，且每增加1亿元再奖励5万元，最高不超过50万元。" w:value="当年登记的技术合同交易总额达500万元，予以3万元一次性奖励；技术合同交易总额达1000万元，予以5万元一次性奖励；技术合同交易总额达3000万元，予以10万元一次性奖励；技术合同交易总额达8000万元，予以20万元一次性奖励；技术合同交易总额达2亿元以上，予以30万元一次性奖励，且每增加1亿元再奖励5万元，最高不超过50万元。"/>
              <w:listItem w:displayText="开展“科技特派员+”活动，定期开展科技特派员工作绩效评价，对绩效评价结果为“优秀”、“良好”等次，分别给予0.8万元、0.5万元工作经费补助。" w:value="开展“科技特派员+”活动，定期开展科技特派员工作绩效评价，对绩效评价结果为“优秀”、“良好”等次，分别给予0.8万元、0.5万元工作经费补助。"/>
            </w:dropDownList>
          </w:sdtPr>
          <w:sdtEndPr>
            <w:rPr>
              <w:rFonts w:hint="eastAsia" w:ascii="CESI宋体-GB2312" w:hAnsi="CESI宋体-GB2312"/>
              <w:color w:val="000000" w:themeColor="text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6600" w:type="dxa"/>
                <w:gridSpan w:val="3"/>
              </w:tcPr>
              <w:p>
                <w:pPr>
                  <w:spacing w:line="480" w:lineRule="auto"/>
                  <w:rPr>
                    <w:rFonts w:hint="eastAsia" w:ascii="CESI宋体-GB2312" w:hAnsi="CESI宋体-GB2312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0"/>
                    <w:rFonts w:hint="eastAsia" w:ascii="CESI宋体-GB2312" w:hAnsi="CESI宋体-GB2312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资助金额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联系人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 w:cs="Times New Roman"/>
              </w:rPr>
            </w:pPr>
            <w:r>
              <w:rPr>
                <w:rFonts w:ascii="CESI宋体-GB2312" w:hAnsi="CESI宋体-GB2312" w:cs="Times New Roman"/>
              </w:rPr>
              <w:t>E-Mail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联系电话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邮政编码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手机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通讯地址</w:t>
            </w:r>
          </w:p>
        </w:tc>
        <w:tc>
          <w:tcPr>
            <w:tcW w:w="6600" w:type="dxa"/>
            <w:gridSpan w:val="3"/>
          </w:tcPr>
          <w:p>
            <w:pPr>
              <w:spacing w:line="480" w:lineRule="auto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申报单位（人）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开户银行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6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开户名称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银行账号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240" w:lineRule="atLeast"/>
              <w:rPr>
                <w:rFonts w:hint="eastAsia" w:ascii="CESI宋体-GB2312" w:hAnsi="CESI宋体-GB2312"/>
              </w:rPr>
            </w:pPr>
          </w:p>
          <w:p>
            <w:pPr>
              <w:spacing w:line="240" w:lineRule="atLeast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审核意见：</w:t>
            </w:r>
          </w:p>
          <w:p>
            <w:pPr>
              <w:spacing w:line="240" w:lineRule="atLeast"/>
              <w:rPr>
                <w:rFonts w:hint="eastAsia" w:ascii="CESI宋体-GB2312" w:hAnsi="CESI宋体-GB2312"/>
              </w:rPr>
            </w:pPr>
          </w:p>
          <w:p>
            <w:pPr>
              <w:spacing w:line="240" w:lineRule="atLeast"/>
              <w:rPr>
                <w:rFonts w:hint="eastAsia" w:ascii="CESI宋体-GB2312" w:hAnsi="CESI宋体-GB2312"/>
              </w:rPr>
            </w:pPr>
          </w:p>
          <w:p>
            <w:pPr>
              <w:spacing w:line="240" w:lineRule="atLeast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申报单位盖章：                          归口管理部门盖章：</w:t>
            </w:r>
          </w:p>
          <w:p>
            <w:pPr>
              <w:spacing w:line="240" w:lineRule="atLeast"/>
              <w:ind w:firstLine="6510" w:firstLineChars="3100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年   月   日</w:t>
            </w:r>
          </w:p>
          <w:p>
            <w:pPr>
              <w:spacing w:line="240" w:lineRule="atLeast"/>
              <w:rPr>
                <w:rFonts w:hint="eastAsia" w:ascii="CESI宋体-GB2312" w:hAnsi="CESI宋体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96" w:type="dxa"/>
            <w:gridSpan w:val="4"/>
          </w:tcPr>
          <w:p>
            <w:pPr>
              <w:spacing w:line="240" w:lineRule="atLeast"/>
              <w:rPr>
                <w:rFonts w:hint="eastAsia" w:ascii="CESI宋体-GB2312" w:hAnsi="CESI宋体-GB2312"/>
              </w:rPr>
            </w:pPr>
            <w:r>
              <w:rPr>
                <w:rFonts w:hint="eastAsia" w:ascii="CESI宋体-GB2312" w:hAnsi="CESI宋体-GB2312"/>
              </w:rPr>
              <w:t>注意事项：</w:t>
            </w:r>
          </w:p>
          <w:p>
            <w:pPr>
              <w:spacing w:line="240" w:lineRule="atLeast"/>
              <w:ind w:firstLine="420" w:firstLineChars="200"/>
              <w:rPr>
                <w:rFonts w:hint="eastAsia" w:ascii="CESI宋体-GB2312" w:hAnsi="CESI宋体-GB2312" w:cs="Times New Roman"/>
              </w:rPr>
            </w:pPr>
            <w:r>
              <w:rPr>
                <w:rFonts w:hint="eastAsia" w:ascii="CESI宋体-GB2312" w:hAnsi="CESI宋体-GB2312"/>
                <w:color w:val="auto"/>
                <w:lang w:eastAsia="zh-CN"/>
              </w:rPr>
              <w:t>归口管理部门为县区（园区），</w:t>
            </w:r>
            <w:r>
              <w:rPr>
                <w:rFonts w:hint="eastAsia" w:ascii="CESI宋体-GB2312" w:hAnsi="CESI宋体-GB2312"/>
              </w:rPr>
              <w:t>申报注意事项及附件证明材料见附件</w:t>
            </w:r>
            <w:r>
              <w:rPr>
                <w:rFonts w:ascii="CESI宋体-GB2312" w:hAnsi="CESI宋体-GB2312" w:cs="Times New Roman"/>
              </w:rPr>
              <w:t>2</w:t>
            </w:r>
            <w:r>
              <w:rPr>
                <w:rFonts w:hint="eastAsia" w:ascii="CESI宋体-GB2312" w:hAnsi="CESI宋体-GB2312" w:cs="Times New Roman"/>
              </w:rPr>
              <w:t xml:space="preserve"> ：</w:t>
            </w:r>
            <w:r>
              <w:rPr>
                <w:rFonts w:ascii="CESI宋体-GB2312" w:hAnsi="CESI宋体-GB2312" w:cs="Times New Roman"/>
              </w:rPr>
              <w:t>《202</w:t>
            </w:r>
            <w:r>
              <w:rPr>
                <w:rFonts w:hint="eastAsia" w:ascii="CESI宋体-GB2312" w:hAnsi="CESI宋体-GB2312" w:cs="Times New Roman"/>
              </w:rPr>
              <w:t>4</w:t>
            </w:r>
            <w:r>
              <w:rPr>
                <w:rFonts w:ascii="CESI宋体-GB2312" w:hAnsi="CESI宋体-GB2312" w:cs="Times New Roman"/>
              </w:rPr>
              <w:t>年度淮南市支持科技创新发展政策兑现申报须知》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D7"/>
    <w:rsid w:val="00043106"/>
    <w:rsid w:val="00044293"/>
    <w:rsid w:val="00061FFD"/>
    <w:rsid w:val="00087CBF"/>
    <w:rsid w:val="0012791D"/>
    <w:rsid w:val="002307A0"/>
    <w:rsid w:val="00310BD9"/>
    <w:rsid w:val="003A0394"/>
    <w:rsid w:val="003C3B27"/>
    <w:rsid w:val="00426287"/>
    <w:rsid w:val="00457B43"/>
    <w:rsid w:val="005466D7"/>
    <w:rsid w:val="006B63AC"/>
    <w:rsid w:val="006E6D61"/>
    <w:rsid w:val="007C1DB7"/>
    <w:rsid w:val="007E53BC"/>
    <w:rsid w:val="00817EB0"/>
    <w:rsid w:val="00850E0E"/>
    <w:rsid w:val="00912B24"/>
    <w:rsid w:val="00A8505E"/>
    <w:rsid w:val="00B9445E"/>
    <w:rsid w:val="00BA2947"/>
    <w:rsid w:val="00BE5260"/>
    <w:rsid w:val="00C66AB3"/>
    <w:rsid w:val="00D34783"/>
    <w:rsid w:val="00E55AA4"/>
    <w:rsid w:val="00E9328A"/>
    <w:rsid w:val="00ED6AE3"/>
    <w:rsid w:val="00F267A9"/>
    <w:rsid w:val="00FB11F9"/>
    <w:rsid w:val="00FD6475"/>
    <w:rsid w:val="00FE197F"/>
    <w:rsid w:val="0FFD95DE"/>
    <w:rsid w:val="37715286"/>
    <w:rsid w:val="6FF14AFC"/>
    <w:rsid w:val="AF95943A"/>
    <w:rsid w:val="EFFDCE3A"/>
    <w:rsid w:val="FCF3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eastAsia="宋体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12D846-521A-4EB2-B047-BAC2FCCCE2DB}"/>
      </w:docPartPr>
      <w:docPartBody>
        <w:p>
          <w:pPr>
            <w:rPr>
              <w:rFonts w:hint="eastAsia"/>
            </w:rPr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7B"/>
    <w:rsid w:val="000D0A57"/>
    <w:rsid w:val="002175B2"/>
    <w:rsid w:val="00394CF3"/>
    <w:rsid w:val="0051793F"/>
    <w:rsid w:val="007E53BC"/>
    <w:rsid w:val="0094537A"/>
    <w:rsid w:val="00C3296D"/>
    <w:rsid w:val="00C403BB"/>
    <w:rsid w:val="00C8137B"/>
    <w:rsid w:val="00ED6AE3"/>
    <w:rsid w:val="00F267A9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666666"/>
    </w:rPr>
  </w:style>
  <w:style w:type="paragraph" w:customStyle="1" w:styleId="5">
    <w:name w:val="D792981695C54CBBA8EBB8A70098B4AA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2025-08-13T11:00:00Z</dcterms:created>
  <dc:creator>h2315</dc:creator>
  <cp:lastModifiedBy>uos</cp:lastModifiedBy>
  <dcterms:modified xsi:type="dcterms:W3CDTF">2025-08-13T11:03:29Z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