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jc w:val="center"/>
        <w:rPr>
          <w:rFonts w:hint="eastAsia" w:eastAsia="仿宋_GB2312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知识产权证券化项目申请表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114"/>
        <w:gridCol w:w="763"/>
        <w:gridCol w:w="190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br w:type="page"/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43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643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43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所属县区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上年度营业收入（万元）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上年度净利润（万元）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单位类型</w:t>
            </w:r>
          </w:p>
        </w:tc>
        <w:tc>
          <w:tcPr>
            <w:tcW w:w="6437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类金融机构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知识产权证券化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产品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知识产权证券化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产品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发行总规模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总人数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both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both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>专职知识产权</w:t>
            </w:r>
            <w:r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  <w:t>ABS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>模式融资工作组人数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大学本科人数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both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硕士（含以上）人数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、申请补贴金额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申请补贴金额</w:t>
            </w:r>
          </w:p>
        </w:tc>
        <w:tc>
          <w:tcPr>
            <w:tcW w:w="6437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申请人签章</w:t>
            </w:r>
          </w:p>
        </w:tc>
        <w:tc>
          <w:tcPr>
            <w:tcW w:w="6437" w:type="dxa"/>
            <w:gridSpan w:val="4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本单位所提交的材料真实、完整。                             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法定代表人：     （签名）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审核金额</w:t>
            </w:r>
          </w:p>
        </w:tc>
        <w:tc>
          <w:tcPr>
            <w:tcW w:w="64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县区推荐意见</w:t>
            </w:r>
          </w:p>
        </w:tc>
        <w:tc>
          <w:tcPr>
            <w:tcW w:w="6437" w:type="dxa"/>
            <w:gridSpan w:val="4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  <w:p>
            <w:pPr>
              <w:pStyle w:val="4"/>
              <w:shd w:val="clear" w:color="auto" w:fill="auto"/>
              <w:spacing w:before="0" w:line="440" w:lineRule="exact"/>
              <w:ind w:firstLine="3920" w:firstLineChars="1400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>（盖章）</w:t>
            </w: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2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市局审核意见</w:t>
            </w:r>
          </w:p>
        </w:tc>
        <w:tc>
          <w:tcPr>
            <w:tcW w:w="6437" w:type="dxa"/>
            <w:gridSpan w:val="4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 xml:space="preserve">                    （盖章）</w:t>
            </w: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 xml:space="preserve">                            年　　月　　日</w:t>
            </w:r>
          </w:p>
        </w:tc>
      </w:tr>
    </w:tbl>
    <w:p/>
    <w:sectPr>
      <w:pgSz w:w="11906" w:h="16838"/>
      <w:pgMar w:top="1814" w:right="1800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6BE5EB20"/>
    <w:rsid w:val="41BA22E4"/>
    <w:rsid w:val="6AA12561"/>
    <w:rsid w:val="6BE5EB20"/>
    <w:rsid w:val="77DB65D6"/>
    <w:rsid w:val="A6BFB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qFormat/>
    <w:uiPriority w:val="0"/>
    <w:pPr>
      <w:shd w:val="clear" w:color="auto" w:fill="FFFFFF"/>
      <w:autoSpaceDE w:val="0"/>
      <w:autoSpaceDN w:val="0"/>
      <w:spacing w:before="360" w:line="0" w:lineRule="atLeast"/>
      <w:jc w:val="left"/>
    </w:pPr>
    <w:rPr>
      <w:rFonts w:ascii="微软雅黑" w:hAnsi="微软雅黑" w:eastAsia="微软雅黑" w:cs="微软雅黑"/>
      <w:spacing w:val="10"/>
      <w:kern w:val="0"/>
      <w:sz w:val="3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4.66666666666667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2023-03-24T21:48:00Z</dcterms:created>
  <dc:creator>user</dc:creator>
  <cp:lastModifiedBy>HP</cp:lastModifiedBy>
  <dcterms:modified xsi:type="dcterms:W3CDTF">2024-04-30T07:23:54Z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671F18D61AD04D65974118912161117F_13</vt:lpwstr>
  </property>
</Properties>
</file>