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eastAsia="黑体"/>
          <w:szCs w:val="32"/>
        </w:rPr>
      </w:pPr>
      <w:r>
        <w:rPr>
          <w:rFonts w:ascii="Times New Roman" w:eastAsia="黑体"/>
          <w:szCs w:val="32"/>
        </w:rPr>
        <w:t>附件2</w:t>
      </w:r>
    </w:p>
    <w:p>
      <w:pPr>
        <w:spacing w:line="240" w:lineRule="auto"/>
        <w:jc w:val="center"/>
        <w:rPr>
          <w:rFonts w:ascii="Times New Roman" w:eastAsia="黑体"/>
          <w:sz w:val="48"/>
          <w:szCs w:val="20"/>
        </w:rPr>
      </w:pPr>
    </w:p>
    <w:p>
      <w:pPr>
        <w:spacing w:line="240" w:lineRule="auto"/>
        <w:jc w:val="center"/>
        <w:rPr>
          <w:rFonts w:ascii="Times New Roman" w:eastAsia="黑体"/>
          <w:sz w:val="48"/>
          <w:szCs w:val="20"/>
        </w:rPr>
      </w:pPr>
      <w:r>
        <w:rPr>
          <w:rFonts w:ascii="Times New Roman" w:eastAsia="黑体"/>
          <w:sz w:val="48"/>
          <w:szCs w:val="20"/>
        </w:rPr>
        <w:t xml:space="preserve"> </w:t>
      </w:r>
    </w:p>
    <w:p>
      <w:pPr>
        <w:spacing w:line="240" w:lineRule="auto"/>
        <w:jc w:val="center"/>
        <w:rPr>
          <w:rFonts w:ascii="Times New Roman" w:eastAsia="黑体"/>
          <w:sz w:val="48"/>
          <w:szCs w:val="20"/>
        </w:rPr>
      </w:pPr>
    </w:p>
    <w:p>
      <w:pPr>
        <w:spacing w:line="240" w:lineRule="auto"/>
        <w:jc w:val="center"/>
        <w:rPr>
          <w:rFonts w:ascii="Times New Roman" w:eastAsia="方正小标宋简体"/>
          <w:sz w:val="48"/>
          <w:szCs w:val="20"/>
        </w:rPr>
      </w:pPr>
      <w:r>
        <w:rPr>
          <w:rFonts w:ascii="Times New Roman" w:eastAsia="方正小标宋简体"/>
          <w:sz w:val="48"/>
          <w:szCs w:val="20"/>
        </w:rPr>
        <w:t>安徽省服务型制造示范企业</w:t>
      </w:r>
    </w:p>
    <w:p>
      <w:pPr>
        <w:spacing w:line="240" w:lineRule="auto"/>
        <w:jc w:val="center"/>
        <w:rPr>
          <w:rFonts w:ascii="Times New Roman" w:eastAsia="方正小标宋简体"/>
          <w:sz w:val="48"/>
          <w:szCs w:val="20"/>
        </w:rPr>
      </w:pPr>
      <w:r>
        <w:rPr>
          <w:rFonts w:ascii="Times New Roman" w:eastAsia="方正小标宋简体"/>
          <w:sz w:val="48"/>
          <w:szCs w:val="20"/>
        </w:rPr>
        <w:t>申报书</w:t>
      </w:r>
    </w:p>
    <w:p>
      <w:pPr>
        <w:spacing w:line="240" w:lineRule="auto"/>
        <w:jc w:val="both"/>
        <w:rPr>
          <w:rFonts w:ascii="Times New Roman" w:eastAsia="仿宋_GB2312"/>
          <w:szCs w:val="20"/>
        </w:rPr>
      </w:pPr>
    </w:p>
    <w:p>
      <w:pPr>
        <w:spacing w:line="240" w:lineRule="auto"/>
        <w:rPr>
          <w:rFonts w:ascii="Times New Roman" w:eastAsia="仿宋_GB2312"/>
          <w:szCs w:val="20"/>
        </w:rPr>
      </w:pPr>
    </w:p>
    <w:p>
      <w:pPr>
        <w:spacing w:line="240" w:lineRule="auto"/>
        <w:rPr>
          <w:rFonts w:ascii="Times New Roman" w:eastAsia="仿宋_GB2312"/>
          <w:sz w:val="30"/>
          <w:szCs w:val="20"/>
        </w:rPr>
      </w:pPr>
    </w:p>
    <w:p>
      <w:pPr>
        <w:spacing w:line="240" w:lineRule="auto"/>
        <w:ind w:firstLine="1650" w:firstLineChars="550"/>
        <w:rPr>
          <w:rFonts w:ascii="Times New Roman" w:eastAsia="仿宋_GB2312"/>
          <w:sz w:val="30"/>
          <w:szCs w:val="20"/>
        </w:rPr>
      </w:pPr>
    </w:p>
    <w:p>
      <w:pPr>
        <w:spacing w:line="240" w:lineRule="auto"/>
        <w:rPr>
          <w:rFonts w:hint="eastAsia" w:ascii="Times New Roman" w:eastAsia="仿宋"/>
          <w:sz w:val="30"/>
          <w:szCs w:val="30"/>
          <w:u w:val="single"/>
        </w:rPr>
      </w:pPr>
      <w:r>
        <w:rPr>
          <w:rFonts w:ascii="Times New Roman" w:eastAsia="仿宋_GB2312"/>
          <w:sz w:val="30"/>
          <w:szCs w:val="20"/>
        </w:rPr>
        <w:t xml:space="preserve">       </w:t>
      </w:r>
      <w:r>
        <w:rPr>
          <w:rFonts w:ascii="Times New Roman" w:eastAsia="仿宋"/>
          <w:sz w:val="30"/>
          <w:szCs w:val="20"/>
        </w:rPr>
        <w:t xml:space="preserve">  </w:t>
      </w:r>
      <w:r>
        <w:rPr>
          <w:rFonts w:ascii="Times New Roman" w:eastAsia="仿宋"/>
          <w:sz w:val="30"/>
          <w:szCs w:val="30"/>
        </w:rPr>
        <w:t xml:space="preserve">申 报 单 位 </w:t>
      </w:r>
      <w:r>
        <w:rPr>
          <w:rFonts w:ascii="Times New Roman" w:eastAsia="仿宋"/>
          <w:sz w:val="30"/>
          <w:szCs w:val="30"/>
          <w:u w:val="single"/>
        </w:rPr>
        <w:t xml:space="preserve">                           </w:t>
      </w:r>
      <w:r>
        <w:rPr>
          <w:rFonts w:hint="eastAsia" w:ascii="Times New Roman" w:eastAsia="仿宋"/>
          <w:sz w:val="30"/>
          <w:szCs w:val="30"/>
        </w:rPr>
        <w:t>（</w:t>
      </w:r>
      <w:r>
        <w:rPr>
          <w:rFonts w:ascii="Times New Roman" w:eastAsia="仿宋"/>
          <w:sz w:val="30"/>
          <w:szCs w:val="30"/>
        </w:rPr>
        <w:t>盖章</w:t>
      </w:r>
      <w:r>
        <w:rPr>
          <w:rFonts w:hint="eastAsia" w:ascii="Times New Roman" w:eastAsia="仿宋"/>
          <w:sz w:val="30"/>
          <w:szCs w:val="30"/>
        </w:rPr>
        <w:t>）</w:t>
      </w:r>
    </w:p>
    <w:p>
      <w:pPr>
        <w:spacing w:line="240" w:lineRule="auto"/>
        <w:rPr>
          <w:rFonts w:ascii="Times New Roman" w:eastAsia="仿宋"/>
          <w:sz w:val="30"/>
          <w:szCs w:val="30"/>
          <w:u w:val="single"/>
        </w:rPr>
      </w:pPr>
      <w:r>
        <w:rPr>
          <w:rFonts w:ascii="Times New Roman" w:eastAsia="仿宋"/>
          <w:sz w:val="30"/>
          <w:szCs w:val="30"/>
        </w:rPr>
        <w:t xml:space="preserve">         行 业 类 别 </w:t>
      </w:r>
      <w:r>
        <w:rPr>
          <w:rFonts w:ascii="Times New Roman" w:eastAsia="仿宋"/>
          <w:sz w:val="30"/>
          <w:szCs w:val="30"/>
          <w:u w:val="single"/>
        </w:rPr>
        <w:t xml:space="preserve">                            </w:t>
      </w:r>
    </w:p>
    <w:p>
      <w:pPr>
        <w:spacing w:line="240" w:lineRule="auto"/>
        <w:rPr>
          <w:rFonts w:ascii="Times New Roman" w:eastAsia="仿宋"/>
          <w:color w:val="000000"/>
          <w:sz w:val="30"/>
          <w:szCs w:val="30"/>
          <w:u w:val="single"/>
        </w:rPr>
      </w:pPr>
      <w:r>
        <w:rPr>
          <w:rFonts w:ascii="Times New Roman" w:eastAsia="仿宋"/>
          <w:sz w:val="30"/>
          <w:szCs w:val="30"/>
        </w:rPr>
        <w:t xml:space="preserve">         </w:t>
      </w:r>
      <w:r>
        <w:rPr>
          <w:rFonts w:ascii="Times New Roman" w:eastAsia="仿宋"/>
          <w:color w:val="000000"/>
          <w:sz w:val="30"/>
          <w:szCs w:val="30"/>
        </w:rPr>
        <w:t xml:space="preserve">申 报 </w:t>
      </w:r>
      <w:r>
        <w:rPr>
          <w:rFonts w:hint="eastAsia" w:ascii="Times New Roman" w:eastAsia="仿宋"/>
          <w:color w:val="000000"/>
          <w:sz w:val="30"/>
          <w:szCs w:val="30"/>
          <w:lang w:eastAsia="zh-CN"/>
        </w:rPr>
        <w:t>模</w:t>
      </w:r>
      <w:r>
        <w:rPr>
          <w:rFonts w:hint="eastAsia" w:ascii="Times New Roman" w:eastAsia="仿宋"/>
          <w:color w:val="000000"/>
          <w:sz w:val="30"/>
          <w:szCs w:val="30"/>
          <w:lang w:val="en-US" w:eastAsia="zh-CN"/>
        </w:rPr>
        <w:t xml:space="preserve"> </w:t>
      </w:r>
      <w:r>
        <w:rPr>
          <w:rFonts w:hint="eastAsia" w:ascii="Times New Roman" w:eastAsia="仿宋"/>
          <w:color w:val="000000"/>
          <w:sz w:val="30"/>
          <w:szCs w:val="30"/>
          <w:lang w:eastAsia="zh-CN"/>
        </w:rPr>
        <w:t>式</w:t>
      </w:r>
      <w:r>
        <w:rPr>
          <w:rFonts w:ascii="Times New Roman" w:eastAsia="仿宋"/>
          <w:color w:val="000000"/>
          <w:sz w:val="30"/>
          <w:szCs w:val="30"/>
        </w:rPr>
        <w:t xml:space="preserve"> </w:t>
      </w:r>
      <w:r>
        <w:rPr>
          <w:rFonts w:ascii="Times New Roman" w:eastAsia="仿宋"/>
          <w:color w:val="000000"/>
          <w:sz w:val="30"/>
          <w:szCs w:val="30"/>
          <w:u w:val="single"/>
        </w:rPr>
        <w:t xml:space="preserve">                            </w:t>
      </w:r>
      <w:r>
        <w:rPr>
          <w:rFonts w:ascii="Times New Roman" w:eastAsia="仿宋"/>
          <w:color w:val="000000"/>
          <w:sz w:val="30"/>
          <w:szCs w:val="30"/>
        </w:rPr>
        <w:t xml:space="preserve">                              </w:t>
      </w:r>
    </w:p>
    <w:p>
      <w:pPr>
        <w:spacing w:line="240" w:lineRule="auto"/>
        <w:rPr>
          <w:rFonts w:ascii="Times New Roman" w:eastAsia="仿宋"/>
          <w:sz w:val="30"/>
          <w:szCs w:val="30"/>
          <w:u w:val="single"/>
        </w:rPr>
      </w:pPr>
      <w:r>
        <w:rPr>
          <w:rFonts w:ascii="Times New Roman" w:eastAsia="仿宋"/>
          <w:sz w:val="30"/>
          <w:szCs w:val="30"/>
        </w:rPr>
        <w:t xml:space="preserve">         申 报 地 区 </w:t>
      </w:r>
      <w:r>
        <w:rPr>
          <w:rFonts w:ascii="Times New Roman" w:eastAsia="仿宋"/>
          <w:sz w:val="30"/>
          <w:szCs w:val="30"/>
          <w:u w:val="single"/>
        </w:rPr>
        <w:t xml:space="preserve">        </w:t>
      </w:r>
      <w:r>
        <w:rPr>
          <w:rFonts w:ascii="Times New Roman" w:eastAsia="仿宋"/>
          <w:sz w:val="30"/>
          <w:szCs w:val="30"/>
        </w:rPr>
        <w:t>市</w:t>
      </w:r>
      <w:r>
        <w:rPr>
          <w:rFonts w:ascii="Times New Roman" w:eastAsia="仿宋"/>
          <w:sz w:val="30"/>
          <w:szCs w:val="30"/>
          <w:u w:val="single"/>
        </w:rPr>
        <w:t xml:space="preserve">       </w:t>
      </w:r>
      <w:r>
        <w:rPr>
          <w:rFonts w:ascii="Times New Roman" w:eastAsia="仿宋"/>
          <w:sz w:val="30"/>
          <w:szCs w:val="30"/>
        </w:rPr>
        <w:t>县（市、区）</w:t>
      </w:r>
    </w:p>
    <w:p>
      <w:pPr>
        <w:spacing w:line="240" w:lineRule="auto"/>
        <w:ind w:firstLine="1350" w:firstLineChars="450"/>
        <w:rPr>
          <w:rFonts w:ascii="Times New Roman" w:eastAsia="仿宋"/>
          <w:sz w:val="30"/>
          <w:szCs w:val="30"/>
          <w:u w:val="single"/>
        </w:rPr>
      </w:pPr>
      <w:r>
        <w:rPr>
          <w:rFonts w:ascii="Times New Roman" w:eastAsia="仿宋"/>
          <w:sz w:val="30"/>
          <w:szCs w:val="30"/>
        </w:rPr>
        <w:t xml:space="preserve">填   表  人 </w:t>
      </w:r>
      <w:r>
        <w:rPr>
          <w:rFonts w:ascii="Times New Roman" w:eastAsia="仿宋"/>
          <w:sz w:val="30"/>
          <w:szCs w:val="30"/>
          <w:u w:val="single"/>
        </w:rPr>
        <w:t xml:space="preserve">        </w:t>
      </w:r>
      <w:r>
        <w:rPr>
          <w:rFonts w:ascii="Times New Roman" w:eastAsia="仿宋"/>
          <w:sz w:val="30"/>
          <w:szCs w:val="30"/>
        </w:rPr>
        <w:t>电 话：</w:t>
      </w:r>
      <w:r>
        <w:rPr>
          <w:rFonts w:ascii="Times New Roman" w:eastAsia="仿宋"/>
          <w:sz w:val="30"/>
          <w:szCs w:val="30"/>
          <w:u w:val="single"/>
        </w:rPr>
        <w:t xml:space="preserve">              </w:t>
      </w:r>
    </w:p>
    <w:p>
      <w:pPr>
        <w:spacing w:line="240" w:lineRule="auto"/>
        <w:rPr>
          <w:rFonts w:ascii="Times New Roman" w:eastAsia="仿宋"/>
          <w:sz w:val="30"/>
          <w:szCs w:val="30"/>
        </w:rPr>
      </w:pPr>
      <w:r>
        <w:rPr>
          <w:rFonts w:ascii="Times New Roman" w:eastAsia="仿宋"/>
          <w:sz w:val="30"/>
          <w:szCs w:val="30"/>
        </w:rPr>
        <w:t xml:space="preserve">         填 报 日 期 </w:t>
      </w:r>
      <w:r>
        <w:rPr>
          <w:rFonts w:ascii="Times New Roman" w:eastAsia="仿宋"/>
          <w:sz w:val="30"/>
          <w:szCs w:val="30"/>
          <w:u w:val="single"/>
        </w:rPr>
        <w:t xml:space="preserve">        </w:t>
      </w:r>
      <w:r>
        <w:rPr>
          <w:rFonts w:ascii="Times New Roman" w:eastAsia="仿宋"/>
          <w:sz w:val="30"/>
          <w:szCs w:val="30"/>
        </w:rPr>
        <w:t>年</w:t>
      </w:r>
      <w:r>
        <w:rPr>
          <w:rFonts w:ascii="Times New Roman" w:eastAsia="仿宋"/>
          <w:sz w:val="30"/>
          <w:szCs w:val="30"/>
          <w:u w:val="single"/>
        </w:rPr>
        <w:t xml:space="preserve">      </w:t>
      </w:r>
      <w:r>
        <w:rPr>
          <w:rFonts w:ascii="Times New Roman" w:eastAsia="仿宋"/>
          <w:sz w:val="30"/>
          <w:szCs w:val="30"/>
        </w:rPr>
        <w:t>月</w:t>
      </w:r>
      <w:r>
        <w:rPr>
          <w:rFonts w:ascii="Times New Roman" w:eastAsia="仿宋"/>
          <w:sz w:val="30"/>
          <w:szCs w:val="30"/>
          <w:u w:val="single"/>
        </w:rPr>
        <w:t xml:space="preserve">       </w:t>
      </w:r>
      <w:r>
        <w:rPr>
          <w:rFonts w:ascii="Times New Roman" w:eastAsia="仿宋"/>
          <w:sz w:val="30"/>
          <w:szCs w:val="30"/>
        </w:rPr>
        <w:t>日</w:t>
      </w:r>
    </w:p>
    <w:p>
      <w:pPr>
        <w:spacing w:line="240" w:lineRule="auto"/>
        <w:jc w:val="both"/>
        <w:rPr>
          <w:rFonts w:ascii="Times New Roman"/>
          <w:szCs w:val="20"/>
        </w:rPr>
      </w:pPr>
      <w:r>
        <w:rPr>
          <w:rFonts w:ascii="Times New Roman"/>
          <w:szCs w:val="20"/>
        </w:rPr>
        <w:t xml:space="preserve">         </w:t>
      </w:r>
    </w:p>
    <w:p>
      <w:pPr>
        <w:spacing w:line="240" w:lineRule="auto"/>
        <w:jc w:val="both"/>
        <w:rPr>
          <w:rFonts w:ascii="Times New Roman" w:eastAsia="宋体"/>
          <w:sz w:val="21"/>
          <w:szCs w:val="20"/>
        </w:rPr>
      </w:pPr>
    </w:p>
    <w:p>
      <w:pPr>
        <w:widowControl/>
        <w:spacing w:line="240" w:lineRule="auto"/>
        <w:jc w:val="center"/>
        <w:rPr>
          <w:rFonts w:ascii="Times New Roman" w:eastAsia="方正小标宋简体"/>
          <w:kern w:val="0"/>
          <w:sz w:val="40"/>
          <w:szCs w:val="40"/>
        </w:rPr>
      </w:pPr>
    </w:p>
    <w:p>
      <w:pPr>
        <w:widowControl/>
        <w:spacing w:line="240" w:lineRule="auto"/>
        <w:jc w:val="center"/>
        <w:rPr>
          <w:rFonts w:ascii="Times New Roman" w:eastAsia="楷体_GB2312"/>
          <w:kern w:val="0"/>
          <w:sz w:val="28"/>
          <w:szCs w:val="28"/>
        </w:rPr>
      </w:pPr>
      <w:r>
        <w:rPr>
          <w:rFonts w:ascii="Times New Roman" w:eastAsia="楷体_GB2312"/>
          <w:kern w:val="0"/>
          <w:sz w:val="28"/>
          <w:szCs w:val="28"/>
        </w:rPr>
        <w:t>安徽省</w:t>
      </w:r>
      <w:r>
        <w:rPr>
          <w:rFonts w:hint="eastAsia" w:ascii="Times New Roman" w:eastAsia="楷体_GB2312"/>
          <w:kern w:val="0"/>
          <w:sz w:val="28"/>
          <w:szCs w:val="28"/>
          <w:lang w:eastAsia="zh-CN"/>
        </w:rPr>
        <w:t>工业</w:t>
      </w:r>
      <w:r>
        <w:rPr>
          <w:rFonts w:ascii="Times New Roman" w:eastAsia="楷体_GB2312"/>
          <w:kern w:val="0"/>
          <w:sz w:val="28"/>
          <w:szCs w:val="28"/>
        </w:rPr>
        <w:t>和信息化厅制表</w:t>
      </w:r>
    </w:p>
    <w:p>
      <w:pPr>
        <w:widowControl/>
        <w:spacing w:line="240" w:lineRule="auto"/>
        <w:rPr>
          <w:rFonts w:ascii="Times New Roman" w:eastAsia="方正小标宋简体"/>
          <w:kern w:val="0"/>
          <w:sz w:val="40"/>
          <w:szCs w:val="40"/>
        </w:rPr>
      </w:pPr>
    </w:p>
    <w:p>
      <w:pPr>
        <w:widowControl/>
        <w:spacing w:line="240" w:lineRule="auto"/>
        <w:jc w:val="center"/>
        <w:rPr>
          <w:rFonts w:ascii="Times New Roman" w:eastAsia="仿宋_GB2312"/>
          <w:b/>
          <w:kern w:val="0"/>
          <w:sz w:val="36"/>
          <w:szCs w:val="36"/>
        </w:rPr>
      </w:pPr>
    </w:p>
    <w:p>
      <w:pPr>
        <w:widowControl/>
        <w:spacing w:line="240" w:lineRule="auto"/>
        <w:jc w:val="center"/>
        <w:rPr>
          <w:rFonts w:ascii="Times New Roman" w:eastAsia="仿宋_GB2312"/>
          <w:b/>
          <w:kern w:val="0"/>
          <w:sz w:val="24"/>
          <w:szCs w:val="24"/>
        </w:rPr>
      </w:pPr>
      <w:r>
        <w:rPr>
          <w:rFonts w:ascii="Times New Roman" w:eastAsia="仿宋_GB2312"/>
          <w:b/>
          <w:kern w:val="0"/>
          <w:sz w:val="36"/>
          <w:szCs w:val="36"/>
        </w:rPr>
        <w:t>填 报 说 明</w:t>
      </w:r>
    </w:p>
    <w:p>
      <w:pPr>
        <w:widowControl/>
        <w:spacing w:line="240" w:lineRule="auto"/>
        <w:jc w:val="center"/>
        <w:rPr>
          <w:rFonts w:ascii="Times New Roman" w:eastAsia="仿宋_GB2312"/>
          <w:kern w:val="0"/>
          <w:sz w:val="36"/>
          <w:szCs w:val="36"/>
        </w:rPr>
      </w:pPr>
    </w:p>
    <w:p>
      <w:pPr>
        <w:spacing w:line="360" w:lineRule="auto"/>
        <w:ind w:firstLine="560" w:firstLineChars="200"/>
        <w:rPr>
          <w:rFonts w:hint="eastAsia" w:ascii="Times New Roman" w:eastAsia="仿宋"/>
          <w:sz w:val="28"/>
          <w:szCs w:val="28"/>
          <w:lang w:eastAsia="zh-CN"/>
        </w:rPr>
      </w:pPr>
      <w:r>
        <w:rPr>
          <w:rFonts w:ascii="Times New Roman" w:eastAsia="仿宋"/>
          <w:sz w:val="28"/>
          <w:szCs w:val="28"/>
          <w:lang w:bidi="ar"/>
        </w:rPr>
        <w:t>一、申报材料内容：申报材料由三部分组成，分别为申报表、申报书正文和附件。其中，申报书正文和附件分别参阅相关参考提纲</w:t>
      </w:r>
      <w:r>
        <w:rPr>
          <w:rFonts w:hint="eastAsia" w:ascii="Times New Roman" w:eastAsia="仿宋"/>
          <w:sz w:val="28"/>
          <w:szCs w:val="28"/>
          <w:lang w:val="en-US" w:eastAsia="zh-CN" w:bidi="ar"/>
        </w:rPr>
        <w:t>。</w:t>
      </w:r>
    </w:p>
    <w:p>
      <w:pPr>
        <w:spacing w:line="360" w:lineRule="auto"/>
        <w:ind w:firstLine="560" w:firstLineChars="200"/>
        <w:rPr>
          <w:rFonts w:hint="eastAsia" w:ascii="Times New Roman" w:eastAsia="仿宋"/>
          <w:sz w:val="28"/>
          <w:szCs w:val="28"/>
          <w:lang w:bidi="ar"/>
        </w:rPr>
      </w:pPr>
      <w:r>
        <w:rPr>
          <w:rFonts w:ascii="Times New Roman" w:eastAsia="仿宋"/>
          <w:sz w:val="28"/>
          <w:szCs w:val="28"/>
          <w:lang w:bidi="ar"/>
        </w:rPr>
        <w:t>二、申报单位应根据实际情况填写各表项，组织编写申报书，</w:t>
      </w:r>
      <w:r>
        <w:rPr>
          <w:rFonts w:hint="eastAsia" w:ascii="Times New Roman" w:eastAsia="仿宋"/>
          <w:sz w:val="28"/>
          <w:szCs w:val="28"/>
          <w:lang w:bidi="ar"/>
        </w:rPr>
        <w:t>并对所填报内容的真实性负责</w:t>
      </w:r>
      <w:r>
        <w:rPr>
          <w:rFonts w:hint="eastAsia" w:ascii="Times New Roman" w:eastAsia="仿宋"/>
          <w:sz w:val="28"/>
          <w:szCs w:val="28"/>
          <w:lang w:eastAsia="zh-CN" w:bidi="ar"/>
        </w:rPr>
        <w:t>。</w:t>
      </w:r>
      <w:r>
        <w:rPr>
          <w:rFonts w:ascii="Times New Roman" w:eastAsia="仿宋"/>
          <w:sz w:val="28"/>
          <w:szCs w:val="28"/>
          <w:lang w:bidi="ar"/>
        </w:rPr>
        <w:t>附件证明材料请使用扫描件（复印件）</w:t>
      </w:r>
      <w:r>
        <w:rPr>
          <w:rFonts w:hint="eastAsia" w:ascii="Times New Roman" w:eastAsia="仿宋"/>
          <w:sz w:val="28"/>
          <w:szCs w:val="28"/>
          <w:lang w:bidi="ar"/>
        </w:rPr>
        <w:t>。</w:t>
      </w:r>
    </w:p>
    <w:p>
      <w:pPr>
        <w:spacing w:line="360" w:lineRule="auto"/>
        <w:ind w:firstLine="560" w:firstLineChars="200"/>
        <w:rPr>
          <w:rFonts w:hint="eastAsia" w:ascii="Times New Roman" w:eastAsia="仿宋"/>
          <w:sz w:val="28"/>
          <w:szCs w:val="28"/>
          <w:lang w:eastAsia="zh-CN" w:bidi="ar"/>
        </w:rPr>
      </w:pPr>
      <w:r>
        <w:rPr>
          <w:rFonts w:hint="eastAsia" w:ascii="Times New Roman" w:eastAsia="仿宋"/>
          <w:sz w:val="28"/>
          <w:szCs w:val="28"/>
          <w:lang w:eastAsia="zh-CN" w:bidi="ar"/>
        </w:rPr>
        <w:t>三、材料由申报单位所在市经信部门初审，并对申报材料的真实性进行复核确认。申报材料弄虚作假的，将取消申报资格。</w:t>
      </w:r>
    </w:p>
    <w:p>
      <w:pPr>
        <w:spacing w:line="360" w:lineRule="auto"/>
        <w:ind w:firstLine="560" w:firstLineChars="200"/>
        <w:rPr>
          <w:rFonts w:hint="eastAsia" w:ascii="Times New Roman" w:eastAsia="仿宋"/>
          <w:sz w:val="28"/>
          <w:szCs w:val="28"/>
          <w:lang w:bidi="ar"/>
        </w:rPr>
      </w:pPr>
      <w:r>
        <w:rPr>
          <w:rFonts w:hint="eastAsia" w:ascii="Times New Roman" w:eastAsia="仿宋"/>
          <w:sz w:val="28"/>
          <w:szCs w:val="28"/>
          <w:lang w:eastAsia="zh-CN" w:bidi="ar"/>
        </w:rPr>
        <w:t>四、</w:t>
      </w:r>
      <w:r>
        <w:rPr>
          <w:rFonts w:ascii="Times New Roman" w:eastAsia="仿宋"/>
          <w:sz w:val="28"/>
          <w:szCs w:val="28"/>
          <w:lang w:bidi="ar"/>
        </w:rPr>
        <w:t>申报材料请同时提供纸质版和电子版。</w:t>
      </w:r>
      <w:r>
        <w:rPr>
          <w:rFonts w:hint="eastAsia" w:ascii="Times New Roman" w:eastAsia="仿宋"/>
          <w:sz w:val="28"/>
          <w:szCs w:val="28"/>
          <w:lang w:eastAsia="zh-CN" w:bidi="ar"/>
        </w:rPr>
        <w:t>申报主体需下载并打印申报书，并在申报书封面及</w:t>
      </w:r>
      <w:r>
        <w:rPr>
          <w:rFonts w:hint="eastAsia" w:ascii="Times New Roman" w:eastAsia="仿宋"/>
          <w:sz w:val="28"/>
          <w:szCs w:val="28"/>
          <w:lang w:bidi="ar"/>
        </w:rPr>
        <w:t>申报表</w:t>
      </w:r>
      <w:r>
        <w:rPr>
          <w:rFonts w:hint="eastAsia" w:ascii="Times New Roman" w:eastAsia="仿宋"/>
          <w:sz w:val="28"/>
          <w:szCs w:val="28"/>
          <w:lang w:eastAsia="zh-CN" w:bidi="ar"/>
        </w:rPr>
        <w:t>相应位置</w:t>
      </w:r>
      <w:r>
        <w:rPr>
          <w:rFonts w:hint="eastAsia" w:ascii="Times New Roman" w:eastAsia="仿宋"/>
          <w:sz w:val="28"/>
          <w:szCs w:val="28"/>
          <w:lang w:bidi="ar"/>
        </w:rPr>
        <w:t>加盖公章</w:t>
      </w:r>
      <w:r>
        <w:rPr>
          <w:rFonts w:hint="eastAsia" w:ascii="Times New Roman" w:eastAsia="仿宋"/>
          <w:sz w:val="28"/>
          <w:szCs w:val="28"/>
          <w:lang w:eastAsia="zh-CN" w:bidi="ar"/>
        </w:rPr>
        <w:t>。纸质版请使用A4纸双面印刷，装订平整，采用普通纸质材料作为封面。请勿以活页方式装订，防止传递和查阅过程中发生散乱。书脊处请标注申报主体名称。</w:t>
      </w:r>
      <w:r>
        <w:rPr>
          <w:rFonts w:hint="eastAsia" w:ascii="Times New Roman" w:eastAsia="仿宋"/>
          <w:sz w:val="28"/>
          <w:szCs w:val="28"/>
          <w:lang w:bidi="ar"/>
        </w:rPr>
        <w:t>纸质版须与电子填报信息内容一致，</w:t>
      </w:r>
      <w:r>
        <w:rPr>
          <w:rFonts w:hint="eastAsia" w:ascii="Times New Roman" w:eastAsia="仿宋"/>
          <w:sz w:val="28"/>
          <w:szCs w:val="28"/>
          <w:lang w:eastAsia="zh-CN" w:bidi="ar"/>
        </w:rPr>
        <w:t>以免</w:t>
      </w:r>
      <w:r>
        <w:rPr>
          <w:rFonts w:hint="eastAsia" w:ascii="Times New Roman" w:eastAsia="仿宋"/>
          <w:sz w:val="28"/>
          <w:szCs w:val="28"/>
          <w:lang w:bidi="ar"/>
        </w:rPr>
        <w:t>影响评审。</w:t>
      </w:r>
    </w:p>
    <w:p>
      <w:pPr>
        <w:spacing w:line="360" w:lineRule="auto"/>
        <w:ind w:firstLine="560" w:firstLineChars="200"/>
        <w:rPr>
          <w:rFonts w:hint="eastAsia" w:ascii="仿宋_GB2312" w:hAnsi="仿宋_GB2312" w:cs="仿宋_GB2312"/>
          <w:sz w:val="28"/>
          <w:szCs w:val="28"/>
          <w:highlight w:val="none"/>
        </w:rPr>
      </w:pPr>
      <w:r>
        <w:rPr>
          <w:rFonts w:hint="eastAsia" w:ascii="Times New Roman" w:eastAsia="仿宋"/>
          <w:sz w:val="28"/>
          <w:szCs w:val="28"/>
          <w:lang w:eastAsia="zh-CN" w:bidi="ar"/>
        </w:rPr>
        <w:t>五</w:t>
      </w:r>
      <w:r>
        <w:rPr>
          <w:rFonts w:ascii="Times New Roman" w:eastAsia="仿宋"/>
          <w:sz w:val="28"/>
          <w:szCs w:val="28"/>
          <w:lang w:bidi="ar"/>
        </w:rPr>
        <w:t>、</w:t>
      </w:r>
      <w:r>
        <w:rPr>
          <w:rFonts w:hint="eastAsia" w:ascii="仿宋_GB2312" w:hAnsi="仿宋_GB2312" w:eastAsia="仿宋_GB2312" w:cs="仿宋_GB2312"/>
          <w:sz w:val="28"/>
          <w:szCs w:val="28"/>
          <w:highlight w:val="none"/>
        </w:rPr>
        <w:t>申报书正文字体为四号仿宋体，单倍行距。</w:t>
      </w:r>
      <w:r>
        <w:rPr>
          <w:rFonts w:hint="eastAsia" w:ascii="Times New Roman" w:eastAsia="仿宋"/>
          <w:sz w:val="28"/>
          <w:szCs w:val="28"/>
          <w:lang w:bidi="ar"/>
        </w:rPr>
        <w:t>一级</w:t>
      </w:r>
      <w:r>
        <w:rPr>
          <w:rFonts w:hint="eastAsia" w:ascii="仿宋_GB2312" w:hAnsi="仿宋_GB2312" w:eastAsia="仿宋_GB2312" w:cs="仿宋_GB2312"/>
          <w:sz w:val="28"/>
          <w:szCs w:val="28"/>
          <w:highlight w:val="none"/>
        </w:rPr>
        <w:t>标题为三号黑体，二级标题为四号楷体。</w:t>
      </w: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rPr>
          <w:rFonts w:ascii="Times New Roman"/>
          <w:sz w:val="30"/>
          <w:szCs w:val="30"/>
        </w:rPr>
      </w:pPr>
    </w:p>
    <w:p>
      <w:pPr>
        <w:spacing w:line="360" w:lineRule="auto"/>
        <w:jc w:val="center"/>
        <w:rPr>
          <w:rFonts w:hint="eastAsia" w:ascii="Times New Roman" w:eastAsia="方正小标宋简体"/>
          <w:kern w:val="0"/>
          <w:sz w:val="36"/>
          <w:szCs w:val="36"/>
          <w:lang w:val="en-US" w:eastAsia="zh-CN" w:bidi="ar"/>
        </w:rPr>
      </w:pPr>
      <w:r>
        <w:rPr>
          <w:rFonts w:hint="eastAsia" w:ascii="Times New Roman" w:eastAsia="方正小标宋简体"/>
          <w:kern w:val="0"/>
          <w:sz w:val="36"/>
          <w:szCs w:val="36"/>
          <w:lang w:eastAsia="zh-CN" w:bidi="ar"/>
        </w:rPr>
        <w:t>安徽省</w:t>
      </w:r>
      <w:r>
        <w:rPr>
          <w:rFonts w:hint="eastAsia" w:ascii="Times New Roman" w:eastAsia="方正小标宋简体"/>
          <w:kern w:val="0"/>
          <w:sz w:val="36"/>
          <w:szCs w:val="36"/>
          <w:lang w:bidi="ar"/>
        </w:rPr>
        <w:t>服务型制造示范企业申报表</w:t>
      </w:r>
      <w:r>
        <w:rPr>
          <w:rFonts w:hint="eastAsia" w:ascii="Times New Roman" w:eastAsia="方正小标宋简体"/>
          <w:kern w:val="0"/>
          <w:sz w:val="36"/>
          <w:szCs w:val="36"/>
          <w:lang w:val="en-US" w:eastAsia="zh-CN" w:bidi="ar"/>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0"/>
        <w:gridCol w:w="701"/>
        <w:gridCol w:w="505"/>
        <w:gridCol w:w="795"/>
        <w:gridCol w:w="78"/>
        <w:gridCol w:w="1043"/>
        <w:gridCol w:w="950"/>
        <w:gridCol w:w="199"/>
        <w:gridCol w:w="84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企业名称</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统一社会信用代码</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注册地址</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企业登记注册类型</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注册资本</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万元）</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经营时长（年）</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sz w:val="24"/>
                <w:szCs w:val="24"/>
                <w:highlight w:val="none"/>
                <w:lang w:val="en-US" w:eastAsia="zh-CN"/>
              </w:rPr>
              <w:t>（</w:t>
            </w:r>
            <w:r>
              <w:rPr>
                <w:rFonts w:hint="default" w:ascii="仿宋_GB2312" w:hAnsi="仿宋_GB2312" w:eastAsia="仿宋_GB2312" w:cs="仿宋_GB2312"/>
                <w:i/>
                <w:iCs/>
                <w:sz w:val="24"/>
                <w:szCs w:val="24"/>
                <w:highlight w:val="none"/>
                <w:lang w:val="en-US" w:eastAsia="zh-CN"/>
              </w:rPr>
              <w:t>截至目前</w:t>
            </w:r>
            <w:r>
              <w:rPr>
                <w:rFonts w:hint="eastAsia" w:ascii="仿宋_GB2312" w:hAnsi="仿宋_GB2312" w:eastAsia="仿宋_GB2312" w:cs="仿宋_GB2312"/>
                <w:i/>
                <w:iCs/>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主营业务</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所</w:t>
            </w:r>
            <w:r>
              <w:rPr>
                <w:rFonts w:hint="eastAsia" w:ascii="仿宋_GB2312" w:hAnsi="仿宋_GB2312" w:eastAsia="仿宋_GB2312" w:cs="仿宋_GB2312"/>
                <w:sz w:val="24"/>
                <w:szCs w:val="24"/>
                <w:highlight w:val="none"/>
                <w:lang w:val="en-US" w:eastAsia="zh-CN"/>
              </w:rPr>
              <w:t>属</w:t>
            </w:r>
            <w:r>
              <w:rPr>
                <w:rFonts w:hint="eastAsia" w:ascii="仿宋_GB2312" w:hAnsi="仿宋_GB2312" w:eastAsia="仿宋_GB2312" w:cs="仿宋_GB2312"/>
                <w:sz w:val="24"/>
                <w:szCs w:val="24"/>
                <w:highlight w:val="none"/>
              </w:rPr>
              <w:t>行业</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i/>
                <w:i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法人代表</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 系 人</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i/>
                <w:i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职</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务</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kern w:val="2"/>
                <w:sz w:val="24"/>
                <w:szCs w:val="24"/>
                <w:highlight w:val="none"/>
                <w:lang w:val="en-US" w:eastAsia="zh-CN" w:bidi="ar-SA"/>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联系电话</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电子邮箱</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员工总数</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人）</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研发人员占比</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w:t>
            </w:r>
          </w:p>
        </w:tc>
        <w:tc>
          <w:tcPr>
            <w:tcW w:w="191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c>
          <w:tcPr>
            <w:tcW w:w="1993"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中高级职业资格</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人员比例（%）</w:t>
            </w:r>
          </w:p>
        </w:tc>
        <w:tc>
          <w:tcPr>
            <w:tcW w:w="208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发明专利数（项）</w:t>
            </w:r>
          </w:p>
        </w:tc>
        <w:tc>
          <w:tcPr>
            <w:tcW w:w="3065"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实用新型专利数（项）</w:t>
            </w:r>
          </w:p>
        </w:tc>
        <w:tc>
          <w:tcPr>
            <w:tcW w:w="293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外观设计专利数（项）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2696"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c>
          <w:tcPr>
            <w:tcW w:w="3065" w:type="dxa"/>
            <w:gridSpan w:val="5"/>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c>
          <w:tcPr>
            <w:tcW w:w="2933"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b/>
                <w:color w:val="000000"/>
                <w:kern w:val="0"/>
                <w:sz w:val="24"/>
                <w:szCs w:val="24"/>
                <w:highlight w:val="none"/>
              </w:rPr>
              <w:t>二、经营管理状况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经营指标</w:t>
            </w:r>
          </w:p>
        </w:tc>
        <w:tc>
          <w:tcPr>
            <w:tcW w:w="1916"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2021年</w:t>
            </w:r>
          </w:p>
        </w:tc>
        <w:tc>
          <w:tcPr>
            <w:tcW w:w="1993"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2022年</w:t>
            </w:r>
          </w:p>
        </w:tc>
        <w:tc>
          <w:tcPr>
            <w:tcW w:w="208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资产总额（万元）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资产负债率（%）</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净资产（万元）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sz w:val="24"/>
                <w:szCs w:val="24"/>
                <w:highlight w:val="none"/>
              </w:rPr>
              <w:t>营业收入（万元）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 xml:space="preserve"> 其中服务收入（万元）</w:t>
            </w:r>
          </w:p>
        </w:tc>
        <w:tc>
          <w:tcPr>
            <w:tcW w:w="1916"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sz w:val="24"/>
                <w:szCs w:val="24"/>
                <w:highlight w:val="none"/>
              </w:rPr>
              <w:t>服务收入占比（%）</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净利润（万元）</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研发投入占收入比例（%）</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269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解决方案（个）</w:t>
            </w:r>
          </w:p>
        </w:tc>
        <w:tc>
          <w:tcPr>
            <w:tcW w:w="1916"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1993" w:type="dxa"/>
            <w:gridSpan w:val="3"/>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2089" w:type="dxa"/>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869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outlineLvl w:val="9"/>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三、主要申报内容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已获得的国家级、省部级奖励及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示范称号</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156" w:afterLines="50" w:line="240" w:lineRule="auto"/>
              <w:ind w:firstLine="120" w:firstLineChars="50"/>
              <w:jc w:val="left"/>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49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520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4" w:hRule="atLeast"/>
        </w:trPr>
        <w:tc>
          <w:tcPr>
            <w:tcW w:w="3491"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申报服务型制造</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示范企业模式</w:t>
            </w:r>
          </w:p>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（可多选）</w:t>
            </w:r>
          </w:p>
        </w:tc>
        <w:tc>
          <w:tcPr>
            <w:tcW w:w="520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定制化服务</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 xml:space="preserve">供应链管理 </w:t>
            </w:r>
            <w:r>
              <w:rPr>
                <w:rFonts w:hint="eastAsia" w:ascii="仿宋_GB2312" w:hAnsi="仿宋_GB2312" w:eastAsia="仿宋_GB2312" w:cs="仿宋_GB2312"/>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检验检测认证</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全生命周期管理</w:t>
            </w:r>
          </w:p>
          <w:p>
            <w:pPr>
              <w:keepNext w:val="0"/>
              <w:keepLines w:val="0"/>
              <w:pageBreakBefore w:val="0"/>
              <w:widowControl/>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总集成总承包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节能环保服务</w:t>
            </w:r>
          </w:p>
          <w:p>
            <w:pPr>
              <w:keepNext w:val="0"/>
              <w:keepLines w:val="0"/>
              <w:pageBreakBefore w:val="0"/>
              <w:kinsoku/>
              <w:wordWrap/>
              <w:overflowPunct/>
              <w:topLinePunct w:val="0"/>
              <w:autoSpaceDE/>
              <w:autoSpaceDN/>
              <w:bidi w:val="0"/>
              <w:adjustRightInd/>
              <w:snapToGrid/>
              <w:spacing w:line="240" w:lineRule="auto"/>
              <w:ind w:firstLine="240" w:firstLineChars="100"/>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 xml:space="preserve">生产性金融服务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color w:val="000000"/>
                <w:sz w:val="24"/>
                <w:szCs w:val="24"/>
                <w:highlight w:val="none"/>
              </w:rPr>
              <w:t>其他</w:t>
            </w:r>
            <w:r>
              <w:rPr>
                <w:rFonts w:hint="eastAsia" w:ascii="仿宋_GB2312" w:hAnsi="仿宋_GB2312" w:eastAsia="仿宋_GB2312" w:cs="仿宋_GB2312"/>
                <w:color w:val="000000"/>
                <w:sz w:val="24"/>
                <w:szCs w:val="24"/>
                <w:highlight w:val="none"/>
                <w:u w:val="single"/>
              </w:rPr>
              <w:t>（请</w:t>
            </w:r>
            <w:r>
              <w:rPr>
                <w:rFonts w:hint="eastAsia" w:ascii="仿宋_GB2312" w:hAnsi="仿宋_GB2312" w:eastAsia="仿宋_GB2312" w:cs="仿宋_GB2312"/>
                <w:color w:val="000000"/>
                <w:sz w:val="24"/>
                <w:szCs w:val="24"/>
                <w:highlight w:val="none"/>
                <w:u w:val="single"/>
                <w:lang w:val="en-US" w:eastAsia="zh-CN"/>
              </w:rPr>
              <w:t>简述</w:t>
            </w:r>
            <w:r>
              <w:rPr>
                <w:rFonts w:hint="eastAsia" w:ascii="仿宋_GB2312" w:hAnsi="仿宋_GB2312" w:eastAsia="仿宋_GB2312" w:cs="仿宋_GB2312"/>
                <w:color w:val="00000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490"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服务类型</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center"/>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可多选）</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tabs>
                <w:tab w:val="left" w:pos="4410"/>
              </w:tabs>
              <w:kinsoku/>
              <w:wordWrap/>
              <w:overflowPunct/>
              <w:topLinePunct w:val="0"/>
              <w:autoSpaceDE/>
              <w:autoSpaceDN/>
              <w:bidi w:val="0"/>
              <w:adjustRightInd/>
              <w:snapToGrid/>
              <w:spacing w:after="0" w:line="240" w:lineRule="auto"/>
              <w:ind w:left="0" w:leftChars="0" w:firstLine="240" w:firstLineChars="100"/>
              <w:jc w:val="both"/>
              <w:textAlignment w:val="auto"/>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highlight w:val="none"/>
              </w:rPr>
              <mc:AlternateContent>
                <mc:Choice Requires="wps">
                  <w:drawing>
                    <wp:anchor distT="0" distB="0" distL="114300" distR="114300" simplePos="0" relativeHeight="251660288" behindDoc="0" locked="0" layoutInCell="1" allowOverlap="1">
                      <wp:simplePos x="0" y="0"/>
                      <wp:positionH relativeFrom="column">
                        <wp:posOffset>2575560</wp:posOffset>
                      </wp:positionH>
                      <wp:positionV relativeFrom="paragraph">
                        <wp:posOffset>137795</wp:posOffset>
                      </wp:positionV>
                      <wp:extent cx="433070" cy="75565"/>
                      <wp:effectExtent l="4445" t="6985" r="19685" b="12700"/>
                      <wp:wrapNone/>
                      <wp:docPr id="2" name="自选图形 4"/>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4" o:spid="_x0000_s1026" o:spt="13" type="#_x0000_t13" style="position:absolute;left:0pt;margin-left:202.8pt;margin-top:10.85pt;height:5.95pt;width:34.1pt;z-index:251660288;mso-width-relative:page;mso-height-relative:page;" fillcolor="#FFFFFF" filled="t" stroked="t" coordsize="21600,21600" o:gfxdata="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cA0P9sAAAAJ&#10;AQAADwAAAAAAAAABACAAAAAiAAAAZHJzL2Rvd25yZXYueG1sUEsBAhQAFAAAAAgAh07iQI6PxShS&#10;AgAAuAQAAA4AAAAAAAAAAQAgAAAAKgEAAGRycy9lMm9Eb2MueG1sUEsFBgAAAAAGAAYAWQEAAO4F&#10;AAAAAA==&#10;" adj="16201,540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sz w:val="24"/>
                <w:highlight w:val="none"/>
              </w:rPr>
              <mc:AlternateContent>
                <mc:Choice Requires="wps">
                  <w:drawing>
                    <wp:anchor distT="0" distB="0" distL="114300" distR="114300" simplePos="0" relativeHeight="251659264" behindDoc="0" locked="0" layoutInCell="1" allowOverlap="1">
                      <wp:simplePos x="0" y="0"/>
                      <wp:positionH relativeFrom="column">
                        <wp:posOffset>1085215</wp:posOffset>
                      </wp:positionH>
                      <wp:positionV relativeFrom="paragraph">
                        <wp:posOffset>142240</wp:posOffset>
                      </wp:positionV>
                      <wp:extent cx="433070" cy="75565"/>
                      <wp:effectExtent l="4445" t="6985" r="19685" b="12700"/>
                      <wp:wrapNone/>
                      <wp:docPr id="1" name="自选图形 5"/>
                      <wp:cNvGraphicFramePr/>
                      <a:graphic xmlns:a="http://schemas.openxmlformats.org/drawingml/2006/main">
                        <a:graphicData uri="http://schemas.microsoft.com/office/word/2010/wordprocessingShape">
                          <wps:wsp>
                            <wps:cNvSpPr/>
                            <wps:spPr>
                              <a:xfrm>
                                <a:off x="0" y="0"/>
                                <a:ext cx="433070" cy="75565"/>
                              </a:xfrm>
                              <a:prstGeom prst="rightArrow">
                                <a:avLst>
                                  <a:gd name="adj1" fmla="val 50000"/>
                                  <a:gd name="adj2" fmla="val 143277"/>
                                </a:avLst>
                              </a:prstGeom>
                              <a:solidFill>
                                <a:srgbClr val="FFFFFF"/>
                              </a:solid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自选图形 5" o:spid="_x0000_s1026" o:spt="13" type="#_x0000_t13" style="position:absolute;left:0pt;margin-left:85.45pt;margin-top:11.2pt;height:5.95pt;width:34.1pt;z-index:251659264;mso-width-relative:page;mso-height-relative:page;" fillcolor="#FFFFFF" filled="t" stroked="t" coordsize="21600,21600" o:gfxdata="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ZTyQ3aAAAACQEA&#10;AA8AAAAAAAAAAQAgAAAAIgAAAGRycy9kb3ducmV2LnhtbFBLAQIUABQAAAAIAIdO4kBe7PWdUQIA&#10;ALgEAAAOAAAAAAAAAAEAIAAAACkBAABkcnMvZTJvRG9jLnhtbFBLBQYAAAAABgAGAFkBAADsBQAA&#10;AAA=&#10;" adj="16201,5400">
                      <v:fill on="t" focussize="0,0"/>
                      <v:stroke color="#000000" joinstyle="miter"/>
                      <v:imagedata o:title=""/>
                      <o:lock v:ext="edit" aspectratio="f"/>
                      <v:textbox>
                        <w:txbxContent>
                          <w:p/>
                        </w:txbxContent>
                      </v:textbox>
                    </v:shape>
                  </w:pict>
                </mc:Fallback>
              </mc:AlternateContent>
            </w:r>
            <w:r>
              <w:rPr>
                <w:rFonts w:hint="eastAsia" w:ascii="仿宋_GB2312" w:hAnsi="仿宋_GB2312" w:eastAsia="仿宋_GB2312" w:cs="仿宋_GB2312"/>
                <w:sz w:val="24"/>
                <w:szCs w:val="24"/>
                <w:highlight w:val="none"/>
                <w:lang w:val="en-US" w:eastAsia="zh-CN"/>
              </w:rPr>
              <w:t>研发设计阶段       生产制造阶段       品牌与服务阶段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490" w:type="dxa"/>
            <w:vMerge w:val="continue"/>
            <w:tcBorders>
              <w:left w:val="single" w:color="000000"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100"/>
              <w:outlineLvl w:val="9"/>
              <w:rPr>
                <w:rFonts w:hint="eastAsia" w:ascii="仿宋_GB2312" w:hAnsi="仿宋_GB2312" w:eastAsia="仿宋_GB2312" w:cs="仿宋_GB2312"/>
                <w:highlight w:val="none"/>
              </w:rPr>
            </w:pPr>
          </w:p>
        </w:tc>
        <w:tc>
          <w:tcPr>
            <w:tcW w:w="20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设计和开发服务</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研发</w:t>
            </w:r>
            <w:r>
              <w:rPr>
                <w:rFonts w:hint="eastAsia" w:ascii="仿宋_GB2312" w:hAnsi="仿宋_GB2312" w:eastAsia="仿宋_GB2312" w:cs="仿宋_GB2312"/>
                <w:color w:val="000000"/>
                <w:sz w:val="24"/>
                <w:szCs w:val="24"/>
                <w:highlight w:val="none"/>
                <w:lang w:val="en-US" w:eastAsia="zh-CN"/>
              </w:rPr>
              <w:t>平台服务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u w:val="single"/>
              </w:rPr>
              <w:t>请</w:t>
            </w:r>
            <w:r>
              <w:rPr>
                <w:rFonts w:hint="eastAsia" w:ascii="仿宋_GB2312" w:hAnsi="仿宋_GB2312" w:eastAsia="仿宋_GB2312" w:cs="仿宋_GB2312"/>
                <w:sz w:val="24"/>
                <w:szCs w:val="24"/>
                <w:highlight w:val="none"/>
                <w:u w:val="single"/>
                <w:lang w:val="en-US" w:eastAsia="zh-CN"/>
              </w:rPr>
              <w:t>注明</w:t>
            </w:r>
            <w:r>
              <w:rPr>
                <w:rFonts w:hint="eastAsia" w:ascii="仿宋_GB2312" w:hAnsi="仿宋_GB2312" w:eastAsia="仿宋_GB2312" w:cs="仿宋_GB2312"/>
                <w:i w:val="0"/>
                <w:iCs w:val="0"/>
                <w:color w:val="000000"/>
                <w:sz w:val="24"/>
                <w:szCs w:val="24"/>
                <w:highlight w:val="none"/>
                <w:u w:val="single"/>
              </w:rPr>
              <w:t>）</w:t>
            </w:r>
          </w:p>
        </w:tc>
        <w:tc>
          <w:tcPr>
            <w:tcW w:w="1993" w:type="dxa"/>
            <w:gridSpan w:val="2"/>
            <w:tcBorders>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生产制造平台服务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测试/优化/仿真</w:t>
            </w:r>
            <w:r>
              <w:rPr>
                <w:rFonts w:hint="eastAsia" w:ascii="仿宋_GB2312" w:hAnsi="仿宋_GB2312" w:eastAsia="仿宋_GB2312" w:cs="仿宋_GB2312"/>
                <w:color w:val="000000"/>
                <w:sz w:val="24"/>
                <w:szCs w:val="24"/>
                <w:highlight w:val="none"/>
                <w:lang w:val="en-US" w:eastAsia="zh-CN"/>
              </w:rPr>
              <w:t>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u w:val="single"/>
              </w:rPr>
              <w:t>请</w:t>
            </w:r>
            <w:r>
              <w:rPr>
                <w:rFonts w:hint="eastAsia" w:ascii="仿宋_GB2312" w:hAnsi="仿宋_GB2312" w:eastAsia="仿宋_GB2312" w:cs="仿宋_GB2312"/>
                <w:sz w:val="24"/>
                <w:szCs w:val="24"/>
                <w:highlight w:val="none"/>
                <w:u w:val="single"/>
                <w:lang w:val="en-US" w:eastAsia="zh-CN"/>
              </w:rPr>
              <w:t>注明</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color w:val="000000"/>
                <w:sz w:val="24"/>
                <w:szCs w:val="24"/>
                <w:highlight w:val="none"/>
              </w:rPr>
              <w:t xml:space="preserve"> </w:t>
            </w:r>
          </w:p>
        </w:tc>
        <w:tc>
          <w:tcPr>
            <w:tcW w:w="3132"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培训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回收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安装调试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租赁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物流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备品备件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保养/维护/维修</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监控监测</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诊断检测 </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升级/改造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电商平台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100"/>
              <w:outlineLvl w:val="9"/>
              <w:rPr>
                <w:rFonts w:hint="eastAsia" w:ascii="仿宋_GB2312" w:hAnsi="仿宋_GB2312" w:eastAsia="仿宋_GB2312" w:cs="仿宋_GB2312"/>
                <w:highlight w:val="none"/>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kern w:val="2"/>
                <w:sz w:val="24"/>
                <w:szCs w:val="24"/>
                <w:highlight w:val="none"/>
                <w:lang w:val="en-US" w:eastAsia="zh-CN" w:bidi="ar-SA"/>
              </w:rPr>
              <w:t>贯穿所有阶段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490" w:type="dxa"/>
            <w:vMerge w:val="continue"/>
            <w:tcBorders>
              <w:left w:val="single" w:color="000000" w:sz="4" w:space="0"/>
              <w:bottom w:val="single" w:color="000000"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210" w:firstLineChars="100"/>
              <w:outlineLvl w:val="9"/>
              <w:rPr>
                <w:rFonts w:hint="eastAsia" w:ascii="仿宋_GB2312" w:hAnsi="仿宋_GB2312" w:eastAsia="仿宋_GB2312" w:cs="仿宋_GB2312"/>
                <w:highlight w:val="none"/>
              </w:rPr>
            </w:pP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解决方案服务 </w:t>
            </w:r>
            <w:r>
              <w:rPr>
                <w:rFonts w:hint="eastAsia" w:ascii="仿宋_GB2312" w:hAnsi="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个性化定制</w:t>
            </w:r>
            <w:r>
              <w:rPr>
                <w:rFonts w:hint="eastAsia" w:ascii="仿宋_GB2312" w:hAnsi="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金融服务</w:t>
            </w:r>
            <w:r>
              <w:rPr>
                <w:rFonts w:hint="eastAsia" w:ascii="仿宋_GB2312" w:hAnsi="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咨询服务</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工程总包服务 </w:t>
            </w:r>
            <w:r>
              <w:rPr>
                <w:rFonts w:hint="eastAsia" w:ascii="仿宋_GB2312" w:hAnsi="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供应链管理</w:t>
            </w:r>
            <w:r>
              <w:rPr>
                <w:rFonts w:hint="eastAsia" w:ascii="仿宋_GB2312" w:hAnsi="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u w:val="single"/>
              </w:rPr>
              <w:t>请</w:t>
            </w:r>
            <w:r>
              <w:rPr>
                <w:rFonts w:hint="eastAsia" w:ascii="仿宋_GB2312" w:hAnsi="仿宋_GB2312" w:cs="仿宋_GB2312"/>
                <w:sz w:val="24"/>
                <w:szCs w:val="24"/>
                <w:highlight w:val="none"/>
                <w:u w:val="single"/>
                <w:lang w:val="en-US" w:eastAsia="zh-CN"/>
              </w:rPr>
              <w:t>注明</w:t>
            </w:r>
            <w:r>
              <w:rPr>
                <w:rFonts w:hint="eastAsia" w:ascii="仿宋_GB2312" w:hAnsi="仿宋_GB2312" w:eastAsia="仿宋_GB2312" w:cs="仿宋_GB2312"/>
                <w:i w:val="0"/>
                <w:iCs w:val="0"/>
                <w:color w:val="000000"/>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服务收入构成</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b w:val="0"/>
                <w:bCs w:val="0"/>
                <w:i/>
                <w:iCs/>
                <w:color w:val="000000"/>
                <w:sz w:val="24"/>
                <w:szCs w:val="24"/>
                <w:highlight w:val="none"/>
                <w:lang w:val="en-US" w:eastAsia="zh-CN"/>
              </w:rPr>
              <w:t>（根据上述所选服务类型，填写相应的服务收入）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490"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是否有独立的服务团队</w:t>
            </w:r>
          </w:p>
        </w:tc>
        <w:tc>
          <w:tcPr>
            <w:tcW w:w="701"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是</w:t>
            </w:r>
            <w:r>
              <w:rPr>
                <w:rFonts w:hint="eastAsia" w:ascii="仿宋_GB2312" w:hAnsi="仿宋_GB2312" w:eastAsia="仿宋_GB2312" w:cs="仿宋_GB2312"/>
                <w:color w:val="000000"/>
                <w:sz w:val="24"/>
                <w:szCs w:val="24"/>
                <w:highlight w:val="none"/>
                <w:lang w:val="en-US" w:eastAsia="zh-CN"/>
              </w:rPr>
              <w:t xml:space="preserve"> </w:t>
            </w: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服务团队形式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490" w:type="dxa"/>
            <w:vMerge w:val="continue"/>
            <w:tcBorders>
              <w:left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outlineLvl w:val="9"/>
            </w:pPr>
          </w:p>
        </w:tc>
        <w:tc>
          <w:tcPr>
            <w:tcW w:w="701"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outlineLvl w:val="9"/>
              <w:rPr>
                <w:highlight w:val="none"/>
              </w:rPr>
            </w:pPr>
          </w:p>
        </w:tc>
        <w:tc>
          <w:tcPr>
            <w:tcW w:w="6503" w:type="dxa"/>
            <w:gridSpan w:val="8"/>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both"/>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分子公司</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事业部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 xml:space="preserve">部门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服务化小组</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trPr>
        <w:tc>
          <w:tcPr>
            <w:tcW w:w="1490"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仿宋_GB2312" w:hAnsi="仿宋_GB2312" w:eastAsia="仿宋_GB2312" w:cs="仿宋_GB2312"/>
                <w:color w:val="000000"/>
                <w:sz w:val="24"/>
                <w:szCs w:val="24"/>
                <w:highlight w:val="none"/>
              </w:rPr>
            </w:pPr>
          </w:p>
        </w:tc>
        <w:tc>
          <w:tcPr>
            <w:tcW w:w="7204" w:type="dxa"/>
            <w:gridSpan w:val="9"/>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240" w:firstLineChars="100"/>
              <w:jc w:val="left"/>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color w:val="00000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keepNext w:val="0"/>
              <w:keepLines w:val="0"/>
              <w:pageBreakBefore w:val="0"/>
              <w:kinsoku/>
              <w:wordWrap/>
              <w:overflowPunct/>
              <w:topLinePunct w:val="0"/>
              <w:autoSpaceDE/>
              <w:autoSpaceDN/>
              <w:bidi w:val="0"/>
              <w:adjustRightInd/>
              <w:snapToGrid/>
              <w:spacing w:before="156" w:beforeLines="50" w:line="240" w:lineRule="auto"/>
              <w:ind w:firstLine="480" w:firstLineChars="200"/>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本申报表所有材料，均真实、完整，如有不实，愿承担相应的责任。</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keepNext w:val="0"/>
              <w:keepLines w:val="0"/>
              <w:pageBreakBefore w:val="0"/>
              <w:kinsoku/>
              <w:wordWrap/>
              <w:overflowPunct/>
              <w:topLinePunct w:val="0"/>
              <w:autoSpaceDE/>
              <w:autoSpaceDN/>
              <w:bidi w:val="0"/>
              <w:adjustRightInd/>
              <w:snapToGrid/>
              <w:spacing w:before="156" w:beforeLines="50" w:line="240" w:lineRule="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atLeast"/>
        </w:trPr>
        <w:tc>
          <w:tcPr>
            <w:tcW w:w="8694" w:type="dxa"/>
            <w:gridSpan w:val="10"/>
            <w:noWrap w:val="0"/>
            <w:vAlign w:val="center"/>
          </w:tcPr>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所在市经信部门</w:t>
            </w:r>
            <w:r>
              <w:rPr>
                <w:rFonts w:hint="eastAsia" w:ascii="仿宋_GB2312" w:hAnsi="仿宋_GB2312" w:eastAsia="仿宋_GB2312" w:cs="仿宋_GB2312"/>
                <w:sz w:val="24"/>
                <w:szCs w:val="24"/>
                <w:highlight w:val="none"/>
              </w:rPr>
              <w:t>意见：</w:t>
            </w:r>
          </w:p>
          <w:p>
            <w:pPr>
              <w:keepNext w:val="0"/>
              <w:keepLines w:val="0"/>
              <w:pageBreakBefore w:val="0"/>
              <w:kinsoku/>
              <w:wordWrap/>
              <w:overflowPunct/>
              <w:topLinePunct w:val="0"/>
              <w:autoSpaceDE/>
              <w:autoSpaceDN/>
              <w:bidi w:val="0"/>
              <w:adjustRightInd/>
              <w:snapToGrid/>
              <w:spacing w:after="156" w:afterLines="50" w:line="240" w:lineRule="auto"/>
              <w:outlineLvl w:val="9"/>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keepNext w:val="0"/>
              <w:keepLines w:val="0"/>
              <w:pageBreakBefore w:val="0"/>
              <w:kinsoku/>
              <w:wordWrap/>
              <w:overflowPunct/>
              <w:topLinePunct w:val="0"/>
              <w:autoSpaceDE/>
              <w:autoSpaceDN/>
              <w:bidi w:val="0"/>
              <w:adjustRightInd/>
              <w:snapToGrid/>
              <w:spacing w:line="240" w:lineRule="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highlight w:val="none"/>
              </w:rPr>
              <w:t xml:space="preserve">               负责人（签章）             年    月    日</w:t>
            </w:r>
          </w:p>
        </w:tc>
      </w:tr>
    </w:tbl>
    <w:p>
      <w:pPr>
        <w:rPr>
          <w:rFonts w:ascii="Times New Roman" w:eastAsia="方正小标宋简体"/>
          <w:sz w:val="36"/>
          <w:szCs w:val="36"/>
        </w:rPr>
      </w:pPr>
      <w:r>
        <w:rPr>
          <w:rFonts w:ascii="Times New Roman" w:eastAsia="方正小标宋简体"/>
          <w:sz w:val="36"/>
          <w:szCs w:val="36"/>
        </w:rPr>
        <w:t xml:space="preserve">   </w:t>
      </w:r>
    </w:p>
    <w:p>
      <w:pPr>
        <w:pStyle w:val="2"/>
      </w:pPr>
    </w:p>
    <w:p>
      <w:pPr>
        <w:pStyle w:val="4"/>
        <w:rPr>
          <w:rFonts w:hint="eastAsia"/>
        </w:rPr>
      </w:pPr>
      <w:r>
        <w:rPr>
          <w:rFonts w:hint="eastAsia"/>
        </w:rPr>
        <w:br w:type="page"/>
      </w:r>
      <w:r>
        <w:rPr>
          <w:rFonts w:hint="eastAsia" w:ascii="方正小标宋简体" w:hAnsi="方正小标宋简体" w:eastAsia="方正小标宋简体" w:cs="方正小标宋简体"/>
          <w:kern w:val="2"/>
          <w:sz w:val="36"/>
          <w:szCs w:val="36"/>
          <w:lang w:val="en-US" w:eastAsia="zh-CN" w:bidi="ar-SA"/>
        </w:rPr>
        <w:t>服务型制造示范企业相关说明材料参考提纲</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（5000字以内）</w:t>
      </w:r>
    </w:p>
    <w:p>
      <w:pPr>
        <w:pStyle w:val="2"/>
      </w:pP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3"/>
        <w:gridCol w:w="1247"/>
        <w:gridCol w:w="1212"/>
        <w:gridCol w:w="3376"/>
        <w:gridCol w:w="18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一级标题</w:t>
            </w:r>
          </w:p>
        </w:tc>
        <w:tc>
          <w:tcPr>
            <w:tcW w:w="124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二级标题</w:t>
            </w: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三级标题</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申报内容撰写</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企业简介</w:t>
            </w:r>
          </w:p>
        </w:tc>
        <w:tc>
          <w:tcPr>
            <w:tcW w:w="12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企业基本情况，包括发展历程、主营业务、市场份额、服务型制造转型动因及过程等。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服务型制造发展现状</w:t>
            </w:r>
          </w:p>
        </w:tc>
        <w:tc>
          <w:tcPr>
            <w:tcW w:w="124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服务型制造企业战略制定情况</w:t>
            </w: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战略规划</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企业对发展服务型制造的顶层战略规划及管理层对服务型制造的认知与理解情况等。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服务型制造相关战略文件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组织架构调整</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企业为推动服务型制造做出的组织架构调整，如搭建服务团队、相关部门等。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企业组织架构图、人员职责分工考核章程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服务型制造业务开展情况</w:t>
            </w: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服务业务设计与实现流程</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服务业务（典型模式）开展情况，如企业产品服务的开发、交付和营销等信息。</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服务设计文档等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商业及盈利模式</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发展服务型制造前后商业及盈利模式转变情况。</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商业模式图谱等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tcBorders>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业务典型示例</w:t>
            </w:r>
          </w:p>
        </w:tc>
        <w:tc>
          <w:tcPr>
            <w:tcW w:w="3376" w:type="dxa"/>
            <w:tcBorders>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企业开展服务型制造业务的典型示例，包括产品服务组合、服务流程、收费方式等。</w:t>
            </w:r>
          </w:p>
        </w:tc>
        <w:tc>
          <w:tcPr>
            <w:tcW w:w="1881" w:type="dxa"/>
            <w:tcBorders>
              <w:bottom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相关的服务流程内容文档或服务标准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lang w:val="en"/>
              </w:rPr>
            </w:pPr>
            <w:r>
              <w:rPr>
                <w:rFonts w:hint="eastAsia" w:ascii="仿宋_GB2312" w:hAnsi="仿宋_GB2312" w:eastAsia="仿宋_GB2312" w:cs="仿宋_GB2312"/>
                <w:kern w:val="0"/>
                <w:sz w:val="24"/>
                <w:szCs w:val="24"/>
                <w:lang w:val="en"/>
              </w:rPr>
              <w:t>服务型制造发展能力建设</w:t>
            </w:r>
          </w:p>
        </w:tc>
        <w:tc>
          <w:tcPr>
            <w:tcW w:w="124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业务能力</w:t>
            </w:r>
          </w:p>
        </w:tc>
        <w:tc>
          <w:tcPr>
            <w:tcW w:w="1212" w:type="dxa"/>
            <w:tcBorders>
              <w:top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设计及研发能力</w:t>
            </w:r>
          </w:p>
        </w:tc>
        <w:tc>
          <w:tcPr>
            <w:tcW w:w="337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企业产品的设计研发能力及服务业务的开发能力。</w:t>
            </w:r>
          </w:p>
        </w:tc>
        <w:tc>
          <w:tcPr>
            <w:tcW w:w="188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产品研发专利、服务设计项目计划书等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tcBorders>
              <w:top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制造能力</w:t>
            </w:r>
          </w:p>
        </w:tc>
        <w:tc>
          <w:tcPr>
            <w:tcW w:w="3376"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企业生产设施、人才、生产效率及产品质控体系等。</w:t>
            </w:r>
          </w:p>
        </w:tc>
        <w:tc>
          <w:tcPr>
            <w:tcW w:w="1881" w:type="dxa"/>
            <w:tcBorders>
              <w:top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制造相关的ISO9000认证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企业服务质量、稳定性和安全性，服务响应、反应速度，服务人员与客户的交互程度和持续性，客户满意度等。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服务项目、服务业务相关的客户体验反馈记录文件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124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支撑能力</w:t>
            </w: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数字化能力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企业信息化、网络化、智能化程度，包括设备的智能互联情况、企业数字化管理情况、数字化平台建设运营情况等。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信息化系统架构图、数字化平台架构图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4" w:hRule="atLeast"/>
          <w:jc w:val="center"/>
        </w:trPr>
        <w:tc>
          <w:tcPr>
            <w:tcW w:w="122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营销能力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企业对于服务型制造的市场洞察、市场决策、营销推广等。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jc w:val="center"/>
        </w:trPr>
        <w:tc>
          <w:tcPr>
            <w:tcW w:w="122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12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c>
          <w:tcPr>
            <w:tcW w:w="1212"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供应链整合能力</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企业自身供应链上下游整合及制造、服务双供应链融合运作情况等。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12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服务型制造发展成效</w:t>
            </w: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可</w:t>
            </w:r>
            <w:r>
              <w:rPr>
                <w:rFonts w:hint="eastAsia" w:ascii="仿宋_GB2312" w:hAnsi="仿宋_GB2312" w:eastAsia="仿宋_GB2312" w:cs="仿宋_GB2312"/>
                <w:sz w:val="24"/>
                <w:szCs w:val="24"/>
                <w:lang w:eastAsia="zh-CN"/>
              </w:rPr>
              <w:t>示范</w:t>
            </w:r>
            <w:r>
              <w:rPr>
                <w:rFonts w:hint="eastAsia" w:ascii="仿宋_GB2312" w:hAnsi="仿宋_GB2312" w:eastAsia="仿宋_GB2312" w:cs="仿宋_GB2312"/>
                <w:sz w:val="24"/>
                <w:szCs w:val="24"/>
              </w:rPr>
              <w:t>、可推广性</w:t>
            </w:r>
          </w:p>
        </w:tc>
        <w:tc>
          <w:tcPr>
            <w:tcW w:w="337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企业转型升级过程中的典型经验。</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经济效益</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服务型制造对企业提质增效的影响程度。</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产品和服务质量认证等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环境效益</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服务型制造对绿色发展的影响程度。</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ISO14000环境认证等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提升市场竞争力</w:t>
            </w:r>
          </w:p>
        </w:tc>
        <w:tc>
          <w:tcPr>
            <w:tcW w:w="3376" w:type="dxa"/>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服务型制造提高企业市场占有率、客户粘性等程度。</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客户满意度等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服务对制造的反哺</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作用</w:t>
            </w: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企业服务业务对改进产品开发、制造系统能力的影响等。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产品设计中客户参与记录等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atLeast"/>
          <w:jc w:val="center"/>
        </w:trPr>
        <w:tc>
          <w:tcPr>
            <w:tcW w:w="12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p>
        </w:tc>
        <w:tc>
          <w:tcPr>
            <w:tcW w:w="245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客户价值</w:t>
            </w:r>
          </w:p>
        </w:tc>
        <w:tc>
          <w:tcPr>
            <w:tcW w:w="3376" w:type="dxa"/>
            <w:noWrap w:val="0"/>
            <w:vAlign w:val="center"/>
          </w:tcPr>
          <w:p>
            <w:pPr>
              <w:pStyle w:val="2"/>
              <w:keepNext w:val="0"/>
              <w:keepLines w:val="0"/>
              <w:pageBreakBefore w:val="0"/>
              <w:kinsoku/>
              <w:wordWrap/>
              <w:overflowPunct/>
              <w:topLinePunct w:val="0"/>
              <w:autoSpaceDE/>
              <w:autoSpaceDN/>
              <w:bidi w:val="0"/>
              <w:adjustRightInd/>
              <w:snapToGrid/>
              <w:spacing w:after="0" w:line="360" w:lineRule="exact"/>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企业转型过程中客户协作方式的变化及对客户产生的价值。</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9"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进一步发展思路和规划</w:t>
            </w:r>
          </w:p>
        </w:tc>
        <w:tc>
          <w:tcPr>
            <w:tcW w:w="2459" w:type="dxa"/>
            <w:gridSpan w:val="2"/>
            <w:noWrap w:val="0"/>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p>
        </w:tc>
        <w:tc>
          <w:tcPr>
            <w:tcW w:w="337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企业今后服务型制造发展思路、产品与服务的主要发展目标、关键举措等。</w:t>
            </w:r>
          </w:p>
        </w:tc>
        <w:tc>
          <w:tcPr>
            <w:tcW w:w="188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其他</w:t>
            </w:r>
          </w:p>
        </w:tc>
        <w:tc>
          <w:tcPr>
            <w:tcW w:w="7716" w:type="dxa"/>
            <w:gridSpan w:val="4"/>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企业在推动行业、产业发展的重要举措和影响力，以及其他有助于申报服务型制造示范的相关情况。</w:t>
            </w:r>
          </w:p>
        </w:tc>
      </w:tr>
    </w:tbl>
    <w:p>
      <w:pPr>
        <w:jc w:val="center"/>
        <w:rPr>
          <w:rFonts w:ascii="Times New Roman" w:eastAsia="方正小标宋简体"/>
        </w:rPr>
      </w:pPr>
    </w:p>
    <w:p>
      <w:pPr>
        <w:jc w:val="center"/>
        <w:rPr>
          <w:rFonts w:ascii="Times New Roman" w:eastAsia="方正小标宋简体"/>
        </w:rPr>
      </w:pPr>
      <w:r>
        <w:rPr>
          <w:rFonts w:ascii="Times New Roman" w:eastAsia="方正小标宋简体"/>
        </w:rPr>
        <w:br w:type="page"/>
      </w:r>
      <w:r>
        <w:rPr>
          <w:rFonts w:ascii="Times New Roman" w:eastAsia="方正小标宋简体"/>
        </w:rPr>
        <w:t>参 考 附 件</w:t>
      </w:r>
    </w:p>
    <w:p>
      <w:pPr>
        <w:jc w:val="center"/>
        <w:rPr>
          <w:rFonts w:ascii="Times New Roman" w:eastAsia="方正小标宋简体"/>
        </w:rPr>
      </w:pPr>
    </w:p>
    <w:p>
      <w:pPr>
        <w:spacing w:line="360" w:lineRule="auto"/>
        <w:ind w:firstLine="480" w:firstLineChars="200"/>
        <w:rPr>
          <w:rFonts w:ascii="Times New Roman" w:eastAsia="仿宋"/>
          <w:sz w:val="24"/>
          <w:szCs w:val="24"/>
        </w:rPr>
      </w:pPr>
      <w:r>
        <w:rPr>
          <w:rFonts w:ascii="Times New Roman" w:eastAsia="仿宋"/>
          <w:sz w:val="24"/>
          <w:szCs w:val="24"/>
        </w:rPr>
        <w:t>1. 企业营业执照复印件</w:t>
      </w:r>
    </w:p>
    <w:p>
      <w:pPr>
        <w:spacing w:line="360" w:lineRule="auto"/>
        <w:ind w:firstLine="480" w:firstLineChars="200"/>
        <w:rPr>
          <w:rFonts w:hint="eastAsia" w:ascii="Times New Roman" w:eastAsia="仿宋"/>
          <w:sz w:val="24"/>
          <w:szCs w:val="24"/>
        </w:rPr>
      </w:pPr>
      <w:r>
        <w:rPr>
          <w:rFonts w:ascii="Times New Roman" w:eastAsia="仿宋"/>
          <w:sz w:val="24"/>
          <w:szCs w:val="24"/>
        </w:rPr>
        <w:t>2. 经审计的</w:t>
      </w:r>
      <w:r>
        <w:rPr>
          <w:rFonts w:ascii="Times New Roman" w:eastAsia="仿宋_GB2312"/>
          <w:sz w:val="24"/>
          <w:szCs w:val="24"/>
        </w:rPr>
        <w:t>202</w:t>
      </w:r>
      <w:r>
        <w:rPr>
          <w:rFonts w:hint="eastAsia" w:ascii="Times New Roman" w:eastAsia="仿宋_GB2312"/>
          <w:sz w:val="24"/>
          <w:szCs w:val="24"/>
          <w:lang w:val="en-US" w:eastAsia="zh-CN"/>
        </w:rPr>
        <w:t>3</w:t>
      </w:r>
      <w:r>
        <w:rPr>
          <w:rFonts w:ascii="Times New Roman" w:eastAsia="仿宋_GB2312"/>
          <w:sz w:val="24"/>
          <w:szCs w:val="24"/>
        </w:rPr>
        <w:t>年</w:t>
      </w:r>
      <w:r>
        <w:rPr>
          <w:rFonts w:ascii="Times New Roman" w:eastAsia="仿宋"/>
          <w:sz w:val="24"/>
          <w:szCs w:val="24"/>
        </w:rPr>
        <w:t>度财务报表复印件</w:t>
      </w:r>
      <w:r>
        <w:rPr>
          <w:rFonts w:ascii="Times New Roman" w:eastAsia="仿宋_GB2312"/>
          <w:sz w:val="24"/>
          <w:szCs w:val="24"/>
        </w:rPr>
        <w:t>（或专项审计报告）</w:t>
      </w:r>
      <w:r>
        <w:rPr>
          <w:rFonts w:hint="eastAsia" w:ascii="Times New Roman" w:eastAsia="仿宋"/>
          <w:sz w:val="24"/>
          <w:szCs w:val="24"/>
        </w:rPr>
        <w:t>（</w:t>
      </w:r>
      <w:r>
        <w:rPr>
          <w:rFonts w:ascii="Times New Roman" w:eastAsia="仿宋"/>
          <w:sz w:val="24"/>
          <w:szCs w:val="24"/>
        </w:rPr>
        <w:t>加盖公章</w:t>
      </w:r>
      <w:r>
        <w:rPr>
          <w:rFonts w:hint="eastAsia" w:ascii="Times New Roman" w:eastAsia="仿宋"/>
          <w:sz w:val="24"/>
          <w:szCs w:val="24"/>
        </w:rPr>
        <w:t>）</w:t>
      </w:r>
    </w:p>
    <w:p>
      <w:pPr>
        <w:spacing w:line="360" w:lineRule="auto"/>
        <w:ind w:firstLine="480" w:firstLineChars="200"/>
        <w:rPr>
          <w:rFonts w:ascii="Times New Roman" w:eastAsia="仿宋"/>
          <w:sz w:val="24"/>
          <w:szCs w:val="24"/>
        </w:rPr>
      </w:pPr>
      <w:r>
        <w:rPr>
          <w:rFonts w:ascii="Times New Roman" w:eastAsia="仿宋"/>
          <w:sz w:val="24"/>
          <w:szCs w:val="24"/>
        </w:rPr>
        <w:t>3. 202</w:t>
      </w:r>
      <w:r>
        <w:rPr>
          <w:rFonts w:hint="eastAsia" w:ascii="Times New Roman" w:eastAsia="仿宋"/>
          <w:sz w:val="24"/>
          <w:szCs w:val="24"/>
          <w:lang w:val="en-US" w:eastAsia="zh-CN"/>
        </w:rPr>
        <w:t>3</w:t>
      </w:r>
      <w:r>
        <w:rPr>
          <w:rFonts w:ascii="Times New Roman" w:eastAsia="仿宋"/>
          <w:sz w:val="24"/>
          <w:szCs w:val="24"/>
        </w:rPr>
        <w:t>年度企业综合服务收入明细表及相关证明材料</w:t>
      </w:r>
    </w:p>
    <w:p>
      <w:pPr>
        <w:spacing w:line="360" w:lineRule="auto"/>
        <w:ind w:firstLine="480" w:firstLineChars="200"/>
        <w:rPr>
          <w:rFonts w:ascii="Times New Roman" w:eastAsia="仿宋"/>
          <w:sz w:val="24"/>
          <w:szCs w:val="24"/>
        </w:rPr>
      </w:pPr>
      <w:r>
        <w:rPr>
          <w:rFonts w:ascii="Times New Roman" w:eastAsia="仿宋"/>
          <w:sz w:val="24"/>
          <w:szCs w:val="24"/>
        </w:rPr>
        <w:t>4. 企业所获的国家、省奖励情况及相关证明材料</w:t>
      </w:r>
    </w:p>
    <w:p>
      <w:pPr>
        <w:spacing w:line="360" w:lineRule="auto"/>
        <w:ind w:firstLine="480" w:firstLineChars="200"/>
        <w:rPr>
          <w:rFonts w:ascii="Times New Roman" w:eastAsia="仿宋"/>
          <w:sz w:val="24"/>
          <w:szCs w:val="24"/>
        </w:rPr>
      </w:pPr>
      <w:r>
        <w:rPr>
          <w:rFonts w:ascii="Times New Roman" w:eastAsia="仿宋"/>
          <w:sz w:val="24"/>
          <w:szCs w:val="24"/>
        </w:rPr>
        <w:t>5. 相关产品的技术水平评价证书（鉴定证书）</w:t>
      </w:r>
    </w:p>
    <w:p>
      <w:pPr>
        <w:spacing w:line="360" w:lineRule="auto"/>
        <w:ind w:firstLine="480" w:firstLineChars="200"/>
        <w:rPr>
          <w:rFonts w:ascii="Times New Roman" w:eastAsia="仿宋"/>
          <w:sz w:val="24"/>
          <w:szCs w:val="24"/>
        </w:rPr>
      </w:pPr>
      <w:r>
        <w:rPr>
          <w:rFonts w:ascii="Times New Roman" w:eastAsia="仿宋"/>
          <w:sz w:val="24"/>
          <w:szCs w:val="24"/>
        </w:rPr>
        <w:t>6. 申报单位认为可提供的其他材料</w:t>
      </w: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ind w:firstLine="480" w:firstLineChars="200"/>
        <w:rPr>
          <w:rFonts w:ascii="Times New Roman" w:eastAsia="仿宋"/>
          <w:sz w:val="24"/>
          <w:szCs w:val="24"/>
        </w:rPr>
      </w:pPr>
    </w:p>
    <w:p>
      <w:pPr>
        <w:spacing w:line="360" w:lineRule="auto"/>
        <w:rPr>
          <w:rFonts w:ascii="Times New Roman" w:eastAsia="仿宋"/>
          <w:sz w:val="24"/>
          <w:szCs w:val="24"/>
        </w:rPr>
      </w:pPr>
    </w:p>
    <w:p>
      <w:pPr>
        <w:autoSpaceDE w:val="0"/>
        <w:spacing w:line="360" w:lineRule="auto"/>
        <w:jc w:val="center"/>
        <w:rPr>
          <w:rFonts w:ascii="Times New Roman" w:eastAsia="方正小标宋简体"/>
          <w:sz w:val="48"/>
          <w:szCs w:val="48"/>
          <w:lang w:bidi="ar"/>
        </w:rPr>
      </w:pPr>
    </w:p>
    <w:p>
      <w:pPr>
        <w:autoSpaceDE w:val="0"/>
        <w:spacing w:line="360" w:lineRule="auto"/>
        <w:jc w:val="center"/>
        <w:rPr>
          <w:rFonts w:ascii="Times New Roman" w:eastAsia="方正小标宋简体"/>
          <w:sz w:val="48"/>
          <w:szCs w:val="48"/>
          <w:lang w:bidi="ar"/>
        </w:rPr>
      </w:pPr>
    </w:p>
    <w:p>
      <w:pPr>
        <w:autoSpaceDE w:val="0"/>
        <w:spacing w:line="360" w:lineRule="auto"/>
        <w:jc w:val="center"/>
        <w:rPr>
          <w:rFonts w:ascii="Times New Roman" w:eastAsia="方正小标宋简体"/>
          <w:sz w:val="48"/>
          <w:szCs w:val="48"/>
          <w:lang w:bidi="ar"/>
        </w:rPr>
      </w:pPr>
      <w:r>
        <w:rPr>
          <w:rFonts w:ascii="Times New Roman" w:eastAsia="方正小标宋简体"/>
          <w:sz w:val="48"/>
          <w:szCs w:val="48"/>
          <w:lang w:bidi="ar"/>
        </w:rPr>
        <w:br w:type="page"/>
      </w:r>
    </w:p>
    <w:p>
      <w:pPr>
        <w:autoSpaceDE w:val="0"/>
        <w:spacing w:line="360" w:lineRule="auto"/>
        <w:jc w:val="center"/>
        <w:rPr>
          <w:rFonts w:ascii="Times New Roman" w:eastAsia="方正小标宋简体"/>
          <w:sz w:val="48"/>
          <w:szCs w:val="48"/>
          <w:lang w:bidi="ar"/>
        </w:rPr>
      </w:pPr>
      <w:r>
        <w:rPr>
          <w:rFonts w:ascii="Times New Roman" w:eastAsia="方正小标宋简体"/>
          <w:sz w:val="48"/>
          <w:szCs w:val="48"/>
          <w:lang w:bidi="ar"/>
        </w:rPr>
        <w:t>安徽省服务型制造示范平台</w:t>
      </w:r>
    </w:p>
    <w:p>
      <w:pPr>
        <w:autoSpaceDE w:val="0"/>
        <w:spacing w:line="360" w:lineRule="auto"/>
        <w:jc w:val="center"/>
        <w:rPr>
          <w:rFonts w:ascii="Times New Roman" w:eastAsia="方正小标宋简体"/>
          <w:sz w:val="48"/>
          <w:szCs w:val="48"/>
        </w:rPr>
      </w:pPr>
      <w:r>
        <w:rPr>
          <w:rFonts w:ascii="Times New Roman" w:eastAsia="方正小标宋简体"/>
          <w:sz w:val="48"/>
          <w:szCs w:val="48"/>
          <w:lang w:bidi="ar"/>
        </w:rPr>
        <w:t>申报书</w:t>
      </w:r>
    </w:p>
    <w:p>
      <w:pPr>
        <w:autoSpaceDE w:val="0"/>
        <w:spacing w:line="360" w:lineRule="auto"/>
        <w:jc w:val="both"/>
        <w:rPr>
          <w:rFonts w:ascii="Times New Roman" w:eastAsia="仿宋_GB2312"/>
          <w:szCs w:val="32"/>
        </w:rPr>
      </w:pPr>
      <w:r>
        <w:rPr>
          <w:rFonts w:ascii="Times New Roman" w:eastAsia="仿宋_GB2312"/>
          <w:szCs w:val="32"/>
          <w:lang w:bidi="ar"/>
        </w:rPr>
        <w:t xml:space="preserve"> </w:t>
      </w:r>
    </w:p>
    <w:p>
      <w:pPr>
        <w:autoSpaceDE w:val="0"/>
        <w:spacing w:line="360" w:lineRule="auto"/>
        <w:rPr>
          <w:rFonts w:ascii="Times New Roman" w:eastAsia="仿宋_GB2312"/>
          <w:szCs w:val="32"/>
        </w:rPr>
      </w:pPr>
      <w:r>
        <w:rPr>
          <w:rFonts w:ascii="Times New Roman" w:eastAsia="仿宋_GB2312"/>
          <w:szCs w:val="32"/>
          <w:lang w:bidi="ar"/>
        </w:rPr>
        <w:t xml:space="preserve"> </w:t>
      </w:r>
    </w:p>
    <w:p>
      <w:pPr>
        <w:autoSpaceDE w:val="0"/>
        <w:spacing w:line="360" w:lineRule="auto"/>
        <w:rPr>
          <w:rFonts w:ascii="Times New Roman" w:eastAsia="仿宋_GB2312"/>
          <w:sz w:val="30"/>
          <w:szCs w:val="30"/>
        </w:rPr>
      </w:pPr>
      <w:r>
        <w:rPr>
          <w:rFonts w:ascii="Times New Roman" w:eastAsia="仿宋_GB2312"/>
          <w:sz w:val="30"/>
          <w:szCs w:val="30"/>
          <w:lang w:bidi="ar"/>
        </w:rPr>
        <w:t xml:space="preserve"> </w:t>
      </w:r>
    </w:p>
    <w:p>
      <w:pPr>
        <w:autoSpaceDE w:val="0"/>
        <w:spacing w:line="360" w:lineRule="auto"/>
        <w:ind w:firstLine="1650" w:firstLineChars="550"/>
        <w:rPr>
          <w:rFonts w:ascii="Times New Roman" w:eastAsia="仿宋_GB2312"/>
          <w:sz w:val="30"/>
          <w:szCs w:val="30"/>
        </w:rPr>
      </w:pPr>
      <w:r>
        <w:rPr>
          <w:rFonts w:ascii="Times New Roman" w:eastAsia="仿宋_GB2312"/>
          <w:sz w:val="30"/>
          <w:szCs w:val="30"/>
          <w:lang w:bidi="ar"/>
        </w:rPr>
        <w:t xml:space="preserve"> </w:t>
      </w:r>
    </w:p>
    <w:p>
      <w:pPr>
        <w:autoSpaceDE w:val="0"/>
        <w:spacing w:line="360" w:lineRule="auto"/>
        <w:rPr>
          <w:rFonts w:hint="eastAsia" w:ascii="Times New Roman" w:eastAsia="仿宋"/>
          <w:sz w:val="30"/>
          <w:szCs w:val="30"/>
          <w:u w:val="single"/>
        </w:rPr>
      </w:pPr>
      <w:r>
        <w:rPr>
          <w:rFonts w:ascii="Times New Roman" w:eastAsia="仿宋_GB2312"/>
          <w:sz w:val="30"/>
          <w:szCs w:val="30"/>
          <w:lang w:bidi="ar"/>
        </w:rPr>
        <w:t xml:space="preserve">       </w:t>
      </w:r>
      <w:r>
        <w:rPr>
          <w:rFonts w:ascii="Times New Roman" w:eastAsia="仿宋"/>
          <w:sz w:val="30"/>
          <w:szCs w:val="30"/>
          <w:lang w:bidi="ar"/>
        </w:rPr>
        <w:t xml:space="preserve">  申 报 单 位 </w:t>
      </w:r>
      <w:r>
        <w:rPr>
          <w:rFonts w:ascii="Times New Roman" w:eastAsia="仿宋"/>
          <w:sz w:val="30"/>
          <w:szCs w:val="30"/>
          <w:u w:val="single"/>
          <w:lang w:bidi="ar"/>
        </w:rPr>
        <w:t xml:space="preserve">                           </w:t>
      </w:r>
      <w:r>
        <w:rPr>
          <w:rFonts w:hint="eastAsia" w:ascii="Times New Roman" w:eastAsia="仿宋"/>
          <w:sz w:val="30"/>
          <w:szCs w:val="30"/>
          <w:lang w:bidi="ar"/>
        </w:rPr>
        <w:t>（</w:t>
      </w:r>
      <w:r>
        <w:rPr>
          <w:rFonts w:ascii="Times New Roman" w:eastAsia="仿宋"/>
          <w:sz w:val="30"/>
          <w:szCs w:val="30"/>
          <w:lang w:bidi="ar"/>
        </w:rPr>
        <w:t>盖章</w:t>
      </w:r>
      <w:r>
        <w:rPr>
          <w:rFonts w:hint="eastAsia" w:ascii="Times New Roman" w:eastAsia="仿宋"/>
          <w:sz w:val="30"/>
          <w:szCs w:val="30"/>
          <w:lang w:bidi="ar"/>
        </w:rPr>
        <w:t>）</w:t>
      </w:r>
    </w:p>
    <w:p>
      <w:pPr>
        <w:autoSpaceDE w:val="0"/>
        <w:spacing w:line="360" w:lineRule="auto"/>
        <w:rPr>
          <w:rFonts w:ascii="Times New Roman" w:eastAsia="仿宋"/>
          <w:color w:val="000000"/>
          <w:sz w:val="30"/>
          <w:szCs w:val="30"/>
          <w:u w:val="single"/>
        </w:rPr>
      </w:pPr>
      <w:r>
        <w:rPr>
          <w:rFonts w:ascii="Times New Roman" w:eastAsia="仿宋"/>
          <w:sz w:val="30"/>
          <w:szCs w:val="30"/>
          <w:lang w:bidi="ar"/>
        </w:rPr>
        <w:t xml:space="preserve">         </w:t>
      </w:r>
      <w:r>
        <w:rPr>
          <w:rFonts w:ascii="Times New Roman" w:eastAsia="仿宋"/>
          <w:color w:val="000000"/>
          <w:sz w:val="30"/>
          <w:szCs w:val="30"/>
          <w:lang w:bidi="ar"/>
        </w:rPr>
        <w:t xml:space="preserve">申 报 </w:t>
      </w:r>
      <w:r>
        <w:rPr>
          <w:rFonts w:hint="eastAsia" w:ascii="Times New Roman" w:eastAsia="仿宋"/>
          <w:color w:val="000000"/>
          <w:sz w:val="30"/>
          <w:szCs w:val="30"/>
          <w:lang w:eastAsia="zh-CN" w:bidi="ar"/>
        </w:rPr>
        <w:t>模</w:t>
      </w:r>
      <w:r>
        <w:rPr>
          <w:rFonts w:hint="eastAsia" w:ascii="Times New Roman" w:eastAsia="仿宋"/>
          <w:color w:val="000000"/>
          <w:sz w:val="30"/>
          <w:szCs w:val="30"/>
          <w:lang w:val="en-US" w:eastAsia="zh-CN" w:bidi="ar"/>
        </w:rPr>
        <w:t xml:space="preserve"> </w:t>
      </w:r>
      <w:r>
        <w:rPr>
          <w:rFonts w:hint="eastAsia" w:ascii="Times New Roman" w:eastAsia="仿宋"/>
          <w:color w:val="000000"/>
          <w:sz w:val="30"/>
          <w:szCs w:val="30"/>
          <w:lang w:eastAsia="zh-CN" w:bidi="ar"/>
        </w:rPr>
        <w:t>式</w:t>
      </w:r>
      <w:r>
        <w:rPr>
          <w:rFonts w:ascii="Times New Roman" w:eastAsia="仿宋"/>
          <w:color w:val="000000"/>
          <w:sz w:val="30"/>
          <w:szCs w:val="30"/>
          <w:lang w:bidi="ar"/>
        </w:rPr>
        <w:t xml:space="preserve"> </w:t>
      </w:r>
      <w:r>
        <w:rPr>
          <w:rFonts w:ascii="Times New Roman" w:eastAsia="仿宋"/>
          <w:color w:val="000000"/>
          <w:sz w:val="30"/>
          <w:szCs w:val="30"/>
          <w:u w:val="single"/>
          <w:lang w:bidi="ar"/>
        </w:rPr>
        <w:t xml:space="preserve">                            </w:t>
      </w:r>
      <w:r>
        <w:rPr>
          <w:rFonts w:ascii="Times New Roman" w:eastAsia="仿宋"/>
          <w:color w:val="000000"/>
          <w:sz w:val="30"/>
          <w:szCs w:val="30"/>
          <w:lang w:bidi="ar"/>
        </w:rPr>
        <w:t xml:space="preserve">                              </w:t>
      </w:r>
    </w:p>
    <w:p>
      <w:pPr>
        <w:autoSpaceDE w:val="0"/>
        <w:spacing w:line="360" w:lineRule="auto"/>
        <w:rPr>
          <w:rFonts w:ascii="Times New Roman" w:eastAsia="仿宋"/>
          <w:sz w:val="30"/>
          <w:szCs w:val="30"/>
          <w:u w:val="single"/>
        </w:rPr>
      </w:pPr>
      <w:r>
        <w:rPr>
          <w:rFonts w:ascii="Times New Roman" w:eastAsia="仿宋"/>
          <w:sz w:val="30"/>
          <w:szCs w:val="30"/>
          <w:lang w:bidi="ar"/>
        </w:rPr>
        <w:t xml:space="preserve">         申 报 地 区 </w:t>
      </w:r>
      <w:r>
        <w:rPr>
          <w:rFonts w:ascii="Times New Roman" w:eastAsia="仿宋"/>
          <w:sz w:val="30"/>
          <w:szCs w:val="30"/>
          <w:u w:val="single"/>
          <w:lang w:bidi="ar"/>
        </w:rPr>
        <w:t xml:space="preserve">        </w:t>
      </w:r>
      <w:r>
        <w:rPr>
          <w:rFonts w:ascii="Times New Roman" w:eastAsia="仿宋"/>
          <w:sz w:val="30"/>
          <w:szCs w:val="30"/>
          <w:lang w:bidi="ar"/>
        </w:rPr>
        <w:t>市</w:t>
      </w:r>
      <w:r>
        <w:rPr>
          <w:rFonts w:ascii="Times New Roman" w:eastAsia="仿宋"/>
          <w:sz w:val="30"/>
          <w:szCs w:val="30"/>
          <w:u w:val="single"/>
          <w:lang w:bidi="ar"/>
        </w:rPr>
        <w:t xml:space="preserve">       </w:t>
      </w:r>
      <w:r>
        <w:rPr>
          <w:rFonts w:ascii="Times New Roman" w:eastAsia="仿宋"/>
          <w:sz w:val="30"/>
          <w:szCs w:val="30"/>
          <w:lang w:bidi="ar"/>
        </w:rPr>
        <w:t>县（市、区）</w:t>
      </w:r>
    </w:p>
    <w:p>
      <w:pPr>
        <w:autoSpaceDE w:val="0"/>
        <w:spacing w:line="360" w:lineRule="auto"/>
        <w:ind w:firstLine="1350" w:firstLineChars="450"/>
        <w:rPr>
          <w:rFonts w:ascii="Times New Roman" w:eastAsia="仿宋"/>
          <w:sz w:val="30"/>
          <w:szCs w:val="30"/>
          <w:u w:val="single"/>
        </w:rPr>
      </w:pPr>
      <w:r>
        <w:rPr>
          <w:rFonts w:ascii="Times New Roman" w:eastAsia="仿宋"/>
          <w:sz w:val="30"/>
          <w:szCs w:val="30"/>
          <w:lang w:bidi="ar"/>
        </w:rPr>
        <w:t xml:space="preserve">填   表  人 </w:t>
      </w:r>
      <w:r>
        <w:rPr>
          <w:rFonts w:ascii="Times New Roman" w:eastAsia="仿宋"/>
          <w:sz w:val="30"/>
          <w:szCs w:val="30"/>
          <w:u w:val="single"/>
          <w:lang w:bidi="ar"/>
        </w:rPr>
        <w:t xml:space="preserve">        </w:t>
      </w:r>
      <w:r>
        <w:rPr>
          <w:rFonts w:ascii="Times New Roman" w:eastAsia="仿宋"/>
          <w:sz w:val="30"/>
          <w:szCs w:val="30"/>
          <w:lang w:bidi="ar"/>
        </w:rPr>
        <w:t>电 话：</w:t>
      </w:r>
      <w:r>
        <w:rPr>
          <w:rFonts w:ascii="Times New Roman" w:eastAsia="仿宋"/>
          <w:sz w:val="30"/>
          <w:szCs w:val="30"/>
          <w:u w:val="single"/>
          <w:lang w:bidi="ar"/>
        </w:rPr>
        <w:t xml:space="preserve">              </w:t>
      </w:r>
    </w:p>
    <w:p>
      <w:pPr>
        <w:autoSpaceDE w:val="0"/>
        <w:spacing w:line="360" w:lineRule="auto"/>
        <w:rPr>
          <w:rFonts w:ascii="Times New Roman" w:eastAsia="仿宋"/>
          <w:sz w:val="30"/>
          <w:szCs w:val="30"/>
        </w:rPr>
      </w:pPr>
      <w:r>
        <w:rPr>
          <w:rFonts w:ascii="Times New Roman" w:eastAsia="仿宋"/>
          <w:sz w:val="30"/>
          <w:szCs w:val="30"/>
          <w:lang w:bidi="ar"/>
        </w:rPr>
        <w:t xml:space="preserve">         填 报 日 期 </w:t>
      </w:r>
      <w:r>
        <w:rPr>
          <w:rFonts w:ascii="Times New Roman" w:eastAsia="仿宋"/>
          <w:sz w:val="30"/>
          <w:szCs w:val="30"/>
          <w:u w:val="single"/>
          <w:lang w:bidi="ar"/>
        </w:rPr>
        <w:t xml:space="preserve">        </w:t>
      </w:r>
      <w:r>
        <w:rPr>
          <w:rFonts w:ascii="Times New Roman" w:eastAsia="仿宋"/>
          <w:sz w:val="30"/>
          <w:szCs w:val="30"/>
          <w:lang w:bidi="ar"/>
        </w:rPr>
        <w:t>年</w:t>
      </w:r>
      <w:r>
        <w:rPr>
          <w:rFonts w:ascii="Times New Roman" w:eastAsia="仿宋"/>
          <w:sz w:val="30"/>
          <w:szCs w:val="30"/>
          <w:u w:val="single"/>
          <w:lang w:bidi="ar"/>
        </w:rPr>
        <w:t xml:space="preserve">      </w:t>
      </w:r>
      <w:r>
        <w:rPr>
          <w:rFonts w:ascii="Times New Roman" w:eastAsia="仿宋"/>
          <w:sz w:val="30"/>
          <w:szCs w:val="30"/>
          <w:lang w:bidi="ar"/>
        </w:rPr>
        <w:t>月</w:t>
      </w:r>
      <w:r>
        <w:rPr>
          <w:rFonts w:ascii="Times New Roman" w:eastAsia="仿宋"/>
          <w:sz w:val="30"/>
          <w:szCs w:val="30"/>
          <w:u w:val="single"/>
          <w:lang w:bidi="ar"/>
        </w:rPr>
        <w:t xml:space="preserve">       </w:t>
      </w:r>
      <w:r>
        <w:rPr>
          <w:rFonts w:ascii="Times New Roman" w:eastAsia="仿宋"/>
          <w:sz w:val="30"/>
          <w:szCs w:val="30"/>
          <w:lang w:bidi="ar"/>
        </w:rPr>
        <w:t>日</w:t>
      </w:r>
    </w:p>
    <w:p>
      <w:pPr>
        <w:widowControl/>
        <w:autoSpaceDE w:val="0"/>
        <w:spacing w:line="360" w:lineRule="auto"/>
        <w:jc w:val="center"/>
        <w:rPr>
          <w:rFonts w:ascii="Times New Roman" w:eastAsia="仿宋_GB2312"/>
          <w:b/>
          <w:kern w:val="0"/>
          <w:sz w:val="36"/>
          <w:szCs w:val="36"/>
        </w:rPr>
      </w:pPr>
      <w:r>
        <w:rPr>
          <w:rFonts w:ascii="Times New Roman" w:eastAsia="仿宋_GB2312"/>
          <w:b/>
          <w:kern w:val="0"/>
          <w:sz w:val="36"/>
          <w:szCs w:val="36"/>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widowControl/>
        <w:spacing w:line="240" w:lineRule="auto"/>
        <w:jc w:val="center"/>
        <w:rPr>
          <w:rFonts w:ascii="Times New Roman" w:eastAsia="楷体_GB2312"/>
          <w:kern w:val="0"/>
          <w:sz w:val="28"/>
          <w:szCs w:val="28"/>
        </w:rPr>
      </w:pPr>
      <w:r>
        <w:rPr>
          <w:rFonts w:ascii="Times New Roman" w:eastAsia="楷体_GB2312"/>
          <w:kern w:val="0"/>
          <w:sz w:val="28"/>
          <w:szCs w:val="28"/>
        </w:rPr>
        <w:t>安徽省</w:t>
      </w:r>
      <w:r>
        <w:rPr>
          <w:rFonts w:hint="eastAsia" w:ascii="Times New Roman" w:eastAsia="楷体_GB2312"/>
          <w:kern w:val="0"/>
          <w:sz w:val="28"/>
          <w:szCs w:val="28"/>
          <w:lang w:eastAsia="zh-CN"/>
        </w:rPr>
        <w:t>工业</w:t>
      </w:r>
      <w:r>
        <w:rPr>
          <w:rFonts w:ascii="Times New Roman" w:eastAsia="楷体_GB2312"/>
          <w:kern w:val="0"/>
          <w:sz w:val="28"/>
          <w:szCs w:val="28"/>
        </w:rPr>
        <w:t>和信息化厅制表</w:t>
      </w:r>
    </w:p>
    <w:p>
      <w:pPr>
        <w:spacing w:line="360" w:lineRule="auto"/>
        <w:rPr>
          <w:rFonts w:ascii="Times New Roman" w:eastAsia="仿宋_GB2312"/>
          <w:b/>
          <w:kern w:val="0"/>
          <w:sz w:val="36"/>
          <w:szCs w:val="36"/>
        </w:rPr>
      </w:pPr>
      <w:r>
        <w:rPr>
          <w:rFonts w:ascii="Times New Roman" w:eastAsia="仿宋_GB2312"/>
          <w:szCs w:val="32"/>
          <w:lang w:bidi="ar"/>
        </w:rPr>
        <w:t xml:space="preserve"> </w:t>
      </w:r>
      <w:r>
        <w:rPr>
          <w:rFonts w:ascii="Times New Roman" w:eastAsia="仿宋_GB2312"/>
          <w:b/>
          <w:kern w:val="0"/>
          <w:sz w:val="36"/>
          <w:szCs w:val="36"/>
          <w:lang w:bidi="ar"/>
        </w:rPr>
        <w:t xml:space="preserve">  </w:t>
      </w:r>
    </w:p>
    <w:p>
      <w:pPr>
        <w:widowControl/>
        <w:jc w:val="center"/>
        <w:rPr>
          <w:rFonts w:ascii="Times New Roman" w:eastAsia="仿宋_GB2312"/>
          <w:b/>
          <w:kern w:val="0"/>
          <w:sz w:val="24"/>
          <w:szCs w:val="24"/>
        </w:rPr>
      </w:pPr>
      <w:r>
        <w:rPr>
          <w:rFonts w:ascii="Times New Roman" w:eastAsia="仿宋_GB2312"/>
          <w:b/>
          <w:kern w:val="0"/>
          <w:sz w:val="36"/>
          <w:szCs w:val="36"/>
          <w:lang w:bidi="ar"/>
        </w:rPr>
        <w:t>填 报 说 明</w:t>
      </w:r>
    </w:p>
    <w:p>
      <w:pPr>
        <w:widowControl/>
        <w:jc w:val="center"/>
        <w:rPr>
          <w:rFonts w:ascii="Times New Roman" w:eastAsia="仿宋_GB2312"/>
          <w:kern w:val="0"/>
          <w:sz w:val="36"/>
          <w:szCs w:val="36"/>
        </w:rPr>
      </w:pPr>
      <w:r>
        <w:rPr>
          <w:rFonts w:ascii="Times New Roman" w:eastAsia="仿宋_GB2312"/>
          <w:kern w:val="0"/>
          <w:sz w:val="36"/>
          <w:szCs w:val="36"/>
          <w:lang w:bidi="ar"/>
        </w:rPr>
        <w:t xml:space="preserve"> </w:t>
      </w:r>
      <w:bookmarkStart w:id="0" w:name="_GoBack"/>
      <w:bookmarkEnd w:id="0"/>
    </w:p>
    <w:p>
      <w:pPr>
        <w:spacing w:line="360" w:lineRule="auto"/>
        <w:ind w:firstLine="560" w:firstLineChars="200"/>
        <w:rPr>
          <w:rFonts w:hint="eastAsia" w:ascii="Times New Roman" w:eastAsia="仿宋"/>
          <w:sz w:val="28"/>
          <w:szCs w:val="28"/>
          <w:lang w:eastAsia="zh-CN" w:bidi="ar"/>
        </w:rPr>
      </w:pPr>
      <w:r>
        <w:rPr>
          <w:rFonts w:ascii="Times New Roman" w:eastAsia="仿宋"/>
          <w:sz w:val="28"/>
          <w:szCs w:val="28"/>
          <w:lang w:bidi="ar"/>
        </w:rPr>
        <w:t>一、申报材料内容：申报材料由三部分组成，分别为申报表、申报书正文和附件。其中，申报书正文和附件分别参阅相关参考提纲</w:t>
      </w:r>
      <w:r>
        <w:rPr>
          <w:rFonts w:hint="eastAsia" w:ascii="Times New Roman" w:eastAsia="仿宋"/>
          <w:sz w:val="28"/>
          <w:szCs w:val="28"/>
          <w:lang w:eastAsia="zh-CN" w:bidi="ar"/>
        </w:rPr>
        <w:t>。</w:t>
      </w:r>
    </w:p>
    <w:p>
      <w:pPr>
        <w:spacing w:line="360" w:lineRule="auto"/>
        <w:ind w:firstLine="560" w:firstLineChars="200"/>
        <w:rPr>
          <w:rFonts w:hint="eastAsia" w:ascii="Times New Roman" w:eastAsia="仿宋"/>
          <w:sz w:val="28"/>
          <w:szCs w:val="28"/>
          <w:lang w:eastAsia="zh-CN" w:bidi="ar"/>
        </w:rPr>
      </w:pPr>
      <w:r>
        <w:rPr>
          <w:rFonts w:ascii="Times New Roman" w:eastAsia="仿宋"/>
          <w:sz w:val="28"/>
          <w:szCs w:val="28"/>
          <w:lang w:bidi="ar"/>
        </w:rPr>
        <w:t>二、申报单位应根据实际情况填写各表项，组织编写申报书，</w:t>
      </w:r>
      <w:r>
        <w:rPr>
          <w:rFonts w:hint="eastAsia" w:ascii="Times New Roman" w:eastAsia="仿宋"/>
          <w:sz w:val="28"/>
          <w:szCs w:val="28"/>
          <w:lang w:bidi="ar"/>
        </w:rPr>
        <w:t>并对所填报内容的真实性负责</w:t>
      </w:r>
      <w:r>
        <w:rPr>
          <w:rFonts w:hint="eastAsia" w:ascii="Times New Roman" w:eastAsia="仿宋"/>
          <w:sz w:val="28"/>
          <w:szCs w:val="28"/>
          <w:lang w:eastAsia="zh-CN" w:bidi="ar"/>
        </w:rPr>
        <w:t>。</w:t>
      </w:r>
      <w:r>
        <w:rPr>
          <w:rFonts w:ascii="Times New Roman" w:eastAsia="仿宋"/>
          <w:sz w:val="28"/>
          <w:szCs w:val="28"/>
          <w:lang w:bidi="ar"/>
        </w:rPr>
        <w:t>附件证明材料请使用扫描件（复印件）</w:t>
      </w:r>
      <w:r>
        <w:rPr>
          <w:rFonts w:hint="eastAsia" w:ascii="Times New Roman" w:eastAsia="仿宋"/>
          <w:sz w:val="28"/>
          <w:szCs w:val="28"/>
          <w:lang w:eastAsia="zh-CN" w:bidi="ar"/>
        </w:rPr>
        <w:t>。</w:t>
      </w:r>
    </w:p>
    <w:p>
      <w:pPr>
        <w:spacing w:line="360" w:lineRule="auto"/>
        <w:ind w:firstLine="560" w:firstLineChars="200"/>
        <w:rPr>
          <w:rFonts w:hint="eastAsia" w:ascii="Times New Roman" w:eastAsia="仿宋"/>
          <w:sz w:val="28"/>
          <w:szCs w:val="28"/>
          <w:lang w:eastAsia="zh-CN" w:bidi="ar"/>
        </w:rPr>
      </w:pPr>
      <w:r>
        <w:rPr>
          <w:rFonts w:hint="eastAsia" w:ascii="Times New Roman" w:eastAsia="仿宋"/>
          <w:sz w:val="28"/>
          <w:szCs w:val="28"/>
          <w:lang w:eastAsia="zh-CN" w:bidi="ar"/>
        </w:rPr>
        <w:t>三、材料由申报单位所在市经信部门初审，并申报材料的真实性进行复核确认。申报材料弄虚作假的，将取消申报资格。</w:t>
      </w:r>
    </w:p>
    <w:p>
      <w:pPr>
        <w:spacing w:line="360" w:lineRule="auto"/>
        <w:ind w:firstLine="560" w:firstLineChars="200"/>
        <w:rPr>
          <w:rFonts w:hint="eastAsia" w:ascii="Times New Roman" w:eastAsia="仿宋"/>
          <w:sz w:val="28"/>
          <w:szCs w:val="28"/>
          <w:lang w:bidi="ar"/>
        </w:rPr>
      </w:pPr>
      <w:r>
        <w:rPr>
          <w:rFonts w:hint="eastAsia" w:ascii="Times New Roman" w:eastAsia="仿宋"/>
          <w:sz w:val="28"/>
          <w:szCs w:val="28"/>
          <w:lang w:eastAsia="zh-CN" w:bidi="ar"/>
        </w:rPr>
        <w:t>四、</w:t>
      </w:r>
      <w:r>
        <w:rPr>
          <w:rFonts w:ascii="Times New Roman" w:eastAsia="仿宋"/>
          <w:sz w:val="28"/>
          <w:szCs w:val="28"/>
          <w:lang w:bidi="ar"/>
        </w:rPr>
        <w:t>申报材料请同时提供纸质版和电子版。</w:t>
      </w:r>
      <w:r>
        <w:rPr>
          <w:rFonts w:hint="eastAsia" w:ascii="Times New Roman" w:eastAsia="仿宋"/>
          <w:sz w:val="28"/>
          <w:szCs w:val="28"/>
          <w:lang w:eastAsia="zh-CN" w:bidi="ar"/>
        </w:rPr>
        <w:t>申报主体需下载并打印申报书，并在申报书封面及</w:t>
      </w:r>
      <w:r>
        <w:rPr>
          <w:rFonts w:hint="eastAsia" w:ascii="Times New Roman" w:eastAsia="仿宋"/>
          <w:sz w:val="28"/>
          <w:szCs w:val="28"/>
          <w:lang w:bidi="ar"/>
        </w:rPr>
        <w:t>申报表</w:t>
      </w:r>
      <w:r>
        <w:rPr>
          <w:rFonts w:hint="eastAsia" w:ascii="Times New Roman" w:eastAsia="仿宋"/>
          <w:sz w:val="28"/>
          <w:szCs w:val="28"/>
          <w:lang w:eastAsia="zh-CN" w:bidi="ar"/>
        </w:rPr>
        <w:t>相应位置</w:t>
      </w:r>
      <w:r>
        <w:rPr>
          <w:rFonts w:hint="eastAsia" w:ascii="Times New Roman" w:eastAsia="仿宋"/>
          <w:sz w:val="28"/>
          <w:szCs w:val="28"/>
          <w:lang w:bidi="ar"/>
        </w:rPr>
        <w:t>加盖公章</w:t>
      </w:r>
      <w:r>
        <w:rPr>
          <w:rFonts w:hint="eastAsia" w:ascii="Times New Roman" w:eastAsia="仿宋"/>
          <w:sz w:val="28"/>
          <w:szCs w:val="28"/>
          <w:lang w:eastAsia="zh-CN" w:bidi="ar"/>
        </w:rPr>
        <w:t>。纸质版请使用A4纸双面印刷，装订平整，采用普通纸质材料作为封面。请勿以活页方式装订，防止传递和查阅过程中发生散乱。书脊处请标注申报主体名称。</w:t>
      </w:r>
      <w:r>
        <w:rPr>
          <w:rFonts w:hint="eastAsia" w:ascii="Times New Roman" w:eastAsia="仿宋"/>
          <w:sz w:val="28"/>
          <w:szCs w:val="28"/>
          <w:lang w:bidi="ar"/>
        </w:rPr>
        <w:t>纸质版须与电子填报信息内容一致，</w:t>
      </w:r>
      <w:r>
        <w:rPr>
          <w:rFonts w:hint="eastAsia" w:ascii="Times New Roman" w:eastAsia="仿宋"/>
          <w:sz w:val="28"/>
          <w:szCs w:val="28"/>
          <w:lang w:eastAsia="zh-CN" w:bidi="ar"/>
        </w:rPr>
        <w:t>以免</w:t>
      </w:r>
      <w:r>
        <w:rPr>
          <w:rFonts w:hint="eastAsia" w:ascii="Times New Roman" w:eastAsia="仿宋"/>
          <w:sz w:val="28"/>
          <w:szCs w:val="28"/>
          <w:lang w:bidi="ar"/>
        </w:rPr>
        <w:t>影响评审。</w:t>
      </w:r>
    </w:p>
    <w:p>
      <w:pPr>
        <w:spacing w:line="360" w:lineRule="auto"/>
        <w:ind w:firstLine="560" w:firstLineChars="200"/>
        <w:rPr>
          <w:rFonts w:hint="eastAsia" w:ascii="仿宋_GB2312" w:hAnsi="仿宋_GB2312" w:cs="仿宋_GB2312"/>
          <w:sz w:val="28"/>
          <w:szCs w:val="28"/>
          <w:highlight w:val="none"/>
        </w:rPr>
      </w:pPr>
      <w:r>
        <w:rPr>
          <w:rFonts w:hint="eastAsia" w:ascii="Times New Roman" w:eastAsia="仿宋"/>
          <w:sz w:val="28"/>
          <w:szCs w:val="28"/>
          <w:lang w:eastAsia="zh-CN" w:bidi="ar"/>
        </w:rPr>
        <w:t>五</w:t>
      </w:r>
      <w:r>
        <w:rPr>
          <w:rFonts w:ascii="Times New Roman" w:eastAsia="仿宋"/>
          <w:sz w:val="28"/>
          <w:szCs w:val="28"/>
          <w:lang w:bidi="ar"/>
        </w:rPr>
        <w:t>、</w:t>
      </w:r>
      <w:r>
        <w:rPr>
          <w:rFonts w:hint="eastAsia" w:ascii="仿宋_GB2312" w:hAnsi="仿宋_GB2312" w:eastAsia="仿宋_GB2312" w:cs="仿宋_GB2312"/>
          <w:sz w:val="28"/>
          <w:szCs w:val="28"/>
          <w:highlight w:val="none"/>
        </w:rPr>
        <w:t>申报书正文字体为四号仿宋体，单倍行距。</w:t>
      </w:r>
      <w:r>
        <w:rPr>
          <w:rFonts w:hint="eastAsia" w:ascii="Times New Roman" w:eastAsia="仿宋"/>
          <w:sz w:val="28"/>
          <w:szCs w:val="28"/>
          <w:lang w:bidi="ar"/>
        </w:rPr>
        <w:t>一级</w:t>
      </w:r>
      <w:r>
        <w:rPr>
          <w:rFonts w:hint="eastAsia" w:ascii="仿宋_GB2312" w:hAnsi="仿宋_GB2312" w:eastAsia="仿宋_GB2312" w:cs="仿宋_GB2312"/>
          <w:sz w:val="28"/>
          <w:szCs w:val="28"/>
          <w:highlight w:val="none"/>
        </w:rPr>
        <w:t>标题为三号黑体，二级标题为四号楷体。</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rPr>
          <w:rFonts w:ascii="Times New Roman" w:eastAsia="仿宋_GB2312"/>
          <w:szCs w:val="32"/>
        </w:rPr>
      </w:pPr>
      <w:r>
        <w:rPr>
          <w:rFonts w:ascii="Times New Roman" w:eastAsia="仿宋_GB2312"/>
          <w:szCs w:val="32"/>
          <w:lang w:bidi="ar"/>
        </w:rPr>
        <w:t xml:space="preserve"> </w:t>
      </w:r>
    </w:p>
    <w:p>
      <w:pPr>
        <w:spacing w:line="360" w:lineRule="auto"/>
        <w:jc w:val="center"/>
        <w:rPr>
          <w:rFonts w:ascii="Times New Roman" w:eastAsia="方正小标宋简体"/>
          <w:kern w:val="0"/>
          <w:sz w:val="36"/>
          <w:szCs w:val="36"/>
        </w:rPr>
      </w:pPr>
      <w:r>
        <w:rPr>
          <w:rFonts w:ascii="Times New Roman" w:eastAsia="方正小标宋简体"/>
          <w:kern w:val="0"/>
          <w:sz w:val="36"/>
          <w:szCs w:val="36"/>
          <w:lang w:bidi="ar"/>
        </w:rPr>
        <w:t>安徽省服务型制造示范平台申报表</w:t>
      </w:r>
    </w:p>
    <w:tbl>
      <w:tblPr>
        <w:tblStyle w:val="9"/>
        <w:tblW w:w="0" w:type="auto"/>
        <w:tblInd w:w="0" w:type="dxa"/>
        <w:tblLayout w:type="fixed"/>
        <w:tblCellMar>
          <w:top w:w="15" w:type="dxa"/>
          <w:left w:w="15" w:type="dxa"/>
          <w:bottom w:w="15" w:type="dxa"/>
          <w:right w:w="15" w:type="dxa"/>
        </w:tblCellMar>
      </w:tblPr>
      <w:tblGrid>
        <w:gridCol w:w="2699"/>
        <w:gridCol w:w="2051"/>
        <w:gridCol w:w="2051"/>
        <w:gridCol w:w="2074"/>
      </w:tblGrid>
      <w:tr>
        <w:tblPrEx>
          <w:tblCellMar>
            <w:top w:w="15" w:type="dxa"/>
            <w:left w:w="15" w:type="dxa"/>
            <w:bottom w:w="15" w:type="dxa"/>
            <w:right w:w="15" w:type="dxa"/>
          </w:tblCellMar>
        </w:tblPrEx>
        <w:trPr>
          <w:trHeight w:val="378"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sz w:val="24"/>
                <w:szCs w:val="24"/>
                <w:highlight w:val="none"/>
              </w:rPr>
            </w:pPr>
            <w:r>
              <w:rPr>
                <w:rFonts w:hint="eastAsia" w:ascii="仿宋_GB2312" w:hAnsi="仿宋_GB2312" w:eastAsia="仿宋_GB2312" w:cs="仿宋_GB2312"/>
                <w:b/>
                <w:kern w:val="0"/>
                <w:sz w:val="24"/>
                <w:szCs w:val="24"/>
                <w:highlight w:val="none"/>
              </w:rPr>
              <w:t>一、平台基本情况</w:t>
            </w:r>
          </w:p>
        </w:tc>
      </w:tr>
      <w:tr>
        <w:tblPrEx>
          <w:tblCellMar>
            <w:top w:w="15" w:type="dxa"/>
            <w:left w:w="15" w:type="dxa"/>
            <w:bottom w:w="15" w:type="dxa"/>
            <w:right w:w="15" w:type="dxa"/>
          </w:tblCellMar>
        </w:tblPrEx>
        <w:trPr>
          <w:trHeight w:val="391"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平台名称</w:t>
            </w:r>
          </w:p>
        </w:tc>
        <w:tc>
          <w:tcPr>
            <w:tcW w:w="20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p>
        </w:tc>
        <w:tc>
          <w:tcPr>
            <w:tcW w:w="2051" w:type="dxa"/>
            <w:tcBorders>
              <w:top w:val="single" w:color="000000" w:sz="4" w:space="0"/>
              <w:left w:val="single" w:color="auto"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kern w:val="0"/>
                <w:sz w:val="24"/>
                <w:szCs w:val="24"/>
                <w:highlight w:val="none"/>
              </w:rPr>
              <w:t>网    址</w:t>
            </w:r>
          </w:p>
        </w:tc>
        <w:tc>
          <w:tcPr>
            <w:tcW w:w="2074"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p>
        </w:tc>
      </w:tr>
      <w:tr>
        <w:tblPrEx>
          <w:tblCellMar>
            <w:top w:w="15" w:type="dxa"/>
            <w:left w:w="15" w:type="dxa"/>
            <w:bottom w:w="15" w:type="dxa"/>
            <w:right w:w="15" w:type="dxa"/>
          </w:tblCellMar>
        </w:tblPrEx>
        <w:trPr>
          <w:trHeight w:val="34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注册地址</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主营业务</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9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经营时长（年）</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i/>
                <w:iCs/>
                <w:sz w:val="24"/>
                <w:szCs w:val="24"/>
                <w:highlight w:val="none"/>
                <w:lang w:val="en-US" w:eastAsia="zh-CN"/>
              </w:rPr>
              <w:t>（截至目前）</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415"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运营主体统一社会信用代码</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i/>
                <w:iCs/>
                <w:sz w:val="24"/>
                <w:szCs w:val="24"/>
                <w:highlight w:val="none"/>
                <w:lang w:eastAsia="zh-CN"/>
              </w:rPr>
            </w:pPr>
          </w:p>
        </w:tc>
      </w:tr>
      <w:tr>
        <w:tblPrEx>
          <w:tblCellMar>
            <w:top w:w="15" w:type="dxa"/>
            <w:left w:w="15" w:type="dxa"/>
            <w:bottom w:w="15" w:type="dxa"/>
            <w:right w:w="15" w:type="dxa"/>
          </w:tblCellMar>
        </w:tblPrEx>
        <w:trPr>
          <w:trHeight w:val="37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所在行业</w:t>
            </w:r>
          </w:p>
        </w:tc>
        <w:tc>
          <w:tcPr>
            <w:tcW w:w="20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sz w:val="24"/>
                <w:szCs w:val="24"/>
                <w:highlight w:val="none"/>
              </w:rPr>
              <w:t>法人代表</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7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联 系 人</w:t>
            </w:r>
          </w:p>
        </w:tc>
        <w:tc>
          <w:tcPr>
            <w:tcW w:w="20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职   务</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6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联系</w:t>
            </w:r>
            <w:r>
              <w:rPr>
                <w:rFonts w:hint="eastAsia" w:ascii="仿宋_GB2312" w:hAnsi="仿宋_GB2312" w:eastAsia="仿宋_GB2312" w:cs="仿宋_GB2312"/>
                <w:kern w:val="0"/>
                <w:sz w:val="24"/>
                <w:szCs w:val="24"/>
                <w:highlight w:val="none"/>
              </w:rPr>
              <w:t>电话</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电子邮箱</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68" w:hRule="atLeast"/>
        </w:trPr>
        <w:tc>
          <w:tcPr>
            <w:tcW w:w="2699" w:type="dxa"/>
            <w:vMerge w:val="restart"/>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运营主体性质</w:t>
            </w:r>
          </w:p>
        </w:tc>
        <w:tc>
          <w:tcPr>
            <w:tcW w:w="2051" w:type="dxa"/>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both"/>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□企业</w:t>
            </w:r>
          </w:p>
        </w:tc>
        <w:tc>
          <w:tcPr>
            <w:tcW w:w="4125" w:type="dxa"/>
            <w:gridSpan w:val="2"/>
            <w:tcBorders>
              <w:top w:val="single" w:color="000000" w:sz="4" w:space="0"/>
              <w:left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lang w:eastAsia="zh-CN"/>
              </w:rPr>
            </w:pPr>
          </w:p>
        </w:tc>
      </w:tr>
      <w:tr>
        <w:tblPrEx>
          <w:tblCellMar>
            <w:top w:w="15" w:type="dxa"/>
            <w:left w:w="15" w:type="dxa"/>
            <w:bottom w:w="15" w:type="dxa"/>
            <w:right w:w="15" w:type="dxa"/>
          </w:tblCellMar>
        </w:tblPrEx>
        <w:trPr>
          <w:trHeight w:val="290" w:hRule="atLeast"/>
        </w:trPr>
        <w:tc>
          <w:tcPr>
            <w:tcW w:w="2699" w:type="dxa"/>
            <w:vMerge w:val="continue"/>
            <w:tcBorders>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6176" w:type="dxa"/>
            <w:gridSpan w:val="3"/>
            <w:tcBorders>
              <w:top w:val="single" w:color="000000" w:sz="4" w:space="0"/>
              <w:left w:val="single" w:color="000000" w:sz="4" w:space="0"/>
              <w:right w:val="single" w:color="000000" w:sz="4" w:space="0"/>
            </w:tcBorders>
            <w:noWrap w:val="0"/>
            <w:vAlign w:val="center"/>
          </w:tcPr>
          <w:p>
            <w:pPr>
              <w:widowControl/>
              <w:spacing w:line="360" w:lineRule="auto"/>
              <w:ind w:firstLine="480" w:firstLineChars="200"/>
              <w:jc w:val="left"/>
              <w:textAlignment w:val="center"/>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□事业单位  □社会组织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sz w:val="24"/>
                <w:szCs w:val="24"/>
                <w:highlight w:val="none"/>
              </w:rPr>
              <w:t xml:space="preserve"> </w:t>
            </w:r>
          </w:p>
        </w:tc>
      </w:tr>
      <w:tr>
        <w:tblPrEx>
          <w:tblCellMar>
            <w:top w:w="15" w:type="dxa"/>
            <w:left w:w="15" w:type="dxa"/>
            <w:bottom w:w="15" w:type="dxa"/>
            <w:right w:w="15" w:type="dxa"/>
          </w:tblCellMar>
        </w:tblPrEx>
        <w:trPr>
          <w:trHeight w:val="416" w:hRule="atLeast"/>
        </w:trPr>
        <w:tc>
          <w:tcPr>
            <w:tcW w:w="26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注册资本</w:t>
            </w:r>
          </w:p>
          <w:p>
            <w:pPr>
              <w:widowControl/>
              <w:spacing w:line="360" w:lineRule="auto"/>
              <w:jc w:val="center"/>
              <w:textAlignment w:val="center"/>
              <w:rPr>
                <w:rFonts w:hint="eastAsia" w:ascii="仿宋_GB2312" w:hAnsi="仿宋_GB2312" w:eastAsia="仿宋_GB2312" w:cs="仿宋_GB2312"/>
                <w:highlight w:val="none"/>
              </w:rPr>
            </w:pPr>
            <w:r>
              <w:rPr>
                <w:rFonts w:hint="eastAsia" w:ascii="仿宋_GB2312" w:hAnsi="仿宋_GB2312" w:eastAsia="仿宋_GB2312" w:cs="仿宋_GB2312"/>
                <w:kern w:val="0"/>
                <w:sz w:val="24"/>
                <w:szCs w:val="24"/>
                <w:highlight w:val="none"/>
              </w:rPr>
              <w:t>____万元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主要投资方名称</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性质</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rPr>
              <w:t>投资比例（％）</w:t>
            </w:r>
          </w:p>
        </w:tc>
      </w:tr>
      <w:tr>
        <w:tblPrEx>
          <w:tblCellMar>
            <w:top w:w="15" w:type="dxa"/>
            <w:left w:w="15" w:type="dxa"/>
            <w:bottom w:w="15" w:type="dxa"/>
            <w:right w:w="15" w:type="dxa"/>
          </w:tblCellMar>
        </w:tblPrEx>
        <w:trPr>
          <w:trHeight w:val="213" w:hRule="atLeast"/>
        </w:trPr>
        <w:tc>
          <w:tcPr>
            <w:tcW w:w="26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204" w:hRule="atLeast"/>
        </w:trPr>
        <w:tc>
          <w:tcPr>
            <w:tcW w:w="26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247" w:hRule="atLeast"/>
        </w:trPr>
        <w:tc>
          <w:tcPr>
            <w:tcW w:w="269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734"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申报平台已获得的</w:t>
            </w:r>
          </w:p>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国家级</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省部级</w:t>
            </w:r>
            <w:r>
              <w:rPr>
                <w:rFonts w:hint="eastAsia" w:ascii="仿宋_GB2312" w:hAnsi="仿宋_GB2312" w:eastAsia="仿宋_GB2312" w:cs="仿宋_GB2312"/>
                <w:sz w:val="24"/>
                <w:szCs w:val="24"/>
                <w:highlight w:val="none"/>
              </w:rPr>
              <w:t>奖励及示范称号</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309"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lang w:val="en-US" w:eastAsia="zh-CN"/>
              </w:rPr>
              <w:t>请列举参与制定的服务相关标准</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3"/>
              <w:ind w:left="0" w:leftChars="0" w:firstLine="0" w:firstLineChars="0"/>
              <w:jc w:val="both"/>
              <w:rPr>
                <w:rFonts w:hint="eastAsia"/>
                <w:lang w:val="en-US" w:eastAsia="zh-CN"/>
              </w:rPr>
            </w:pPr>
          </w:p>
        </w:tc>
      </w:tr>
      <w:tr>
        <w:tblPrEx>
          <w:tblCellMar>
            <w:top w:w="15" w:type="dxa"/>
            <w:left w:w="15" w:type="dxa"/>
            <w:bottom w:w="15" w:type="dxa"/>
            <w:right w:w="15" w:type="dxa"/>
          </w:tblCellMar>
        </w:tblPrEx>
        <w:trPr>
          <w:trHeight w:val="367" w:hRule="atLeast"/>
        </w:trPr>
        <w:tc>
          <w:tcPr>
            <w:tcW w:w="475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服务项目平均完成实施周期（按周计）</w:t>
            </w:r>
          </w:p>
        </w:tc>
        <w:tc>
          <w:tcPr>
            <w:tcW w:w="412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40" w:firstLineChars="100"/>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451"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b/>
                <w:kern w:val="0"/>
                <w:sz w:val="24"/>
                <w:szCs w:val="24"/>
                <w:highlight w:val="none"/>
              </w:rPr>
            </w:pPr>
            <w:r>
              <w:rPr>
                <w:rFonts w:hint="eastAsia" w:ascii="仿宋_GB2312" w:hAnsi="仿宋_GB2312" w:eastAsia="仿宋_GB2312" w:cs="仿宋_GB2312"/>
                <w:b/>
                <w:kern w:val="0"/>
                <w:sz w:val="24"/>
                <w:szCs w:val="24"/>
                <w:highlight w:val="none"/>
              </w:rPr>
              <w:t>二、申报类型</w:t>
            </w:r>
          </w:p>
        </w:tc>
      </w:tr>
      <w:tr>
        <w:tblPrEx>
          <w:tblCellMar>
            <w:top w:w="15" w:type="dxa"/>
            <w:left w:w="15" w:type="dxa"/>
            <w:bottom w:w="15" w:type="dxa"/>
            <w:right w:w="15" w:type="dxa"/>
          </w:tblCellMar>
        </w:tblPrEx>
        <w:trPr>
          <w:trHeight w:val="395" w:hRule="atLeast"/>
        </w:trPr>
        <w:tc>
          <w:tcPr>
            <w:tcW w:w="2699"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平台类型</w:t>
            </w:r>
          </w:p>
        </w:tc>
        <w:tc>
          <w:tcPr>
            <w:tcW w:w="6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□从制造业企业衍生出</w:t>
            </w:r>
            <w:r>
              <w:rPr>
                <w:rFonts w:hint="eastAsia" w:ascii="仿宋_GB2312" w:hAnsi="仿宋_GB2312" w:eastAsia="仿宋_GB2312" w:cs="仿宋_GB2312"/>
                <w:sz w:val="24"/>
                <w:szCs w:val="24"/>
                <w:highlight w:val="none"/>
                <w:lang w:val="en-US" w:eastAsia="zh-CN"/>
              </w:rPr>
              <w:t>的</w:t>
            </w:r>
            <w:r>
              <w:rPr>
                <w:rFonts w:hint="eastAsia" w:ascii="仿宋_GB2312" w:hAnsi="仿宋_GB2312" w:eastAsia="仿宋_GB2312" w:cs="仿宋_GB2312"/>
                <w:sz w:val="24"/>
                <w:szCs w:val="24"/>
                <w:highlight w:val="none"/>
              </w:rPr>
              <w:t>服务平台</w:t>
            </w:r>
          </w:p>
          <w:p>
            <w:pPr>
              <w:widowControl/>
              <w:spacing w:line="360" w:lineRule="auto"/>
              <w:jc w:val="left"/>
              <w:textAlignment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第三方专业服务平台</w:t>
            </w:r>
          </w:p>
        </w:tc>
      </w:tr>
      <w:tr>
        <w:tblPrEx>
          <w:tblCellMar>
            <w:top w:w="15" w:type="dxa"/>
            <w:left w:w="15" w:type="dxa"/>
            <w:bottom w:w="15" w:type="dxa"/>
            <w:right w:w="15" w:type="dxa"/>
          </w:tblCellMar>
        </w:tblPrEx>
        <w:trPr>
          <w:trHeight w:val="347" w:hRule="atLeast"/>
        </w:trPr>
        <w:tc>
          <w:tcPr>
            <w:tcW w:w="2699" w:type="dxa"/>
            <w:vMerge w:val="continue"/>
            <w:tcBorders>
              <w:left w:val="single" w:color="000000" w:sz="4" w:space="0"/>
              <w:bottom w:val="single" w:color="000000" w:sz="4" w:space="0"/>
              <w:right w:val="single" w:color="000000" w:sz="4" w:space="0"/>
            </w:tcBorders>
            <w:noWrap w:val="0"/>
            <w:vAlign w:val="center"/>
          </w:tcPr>
          <w:p>
            <w:pPr>
              <w:widowControl/>
              <w:spacing w:line="360" w:lineRule="auto"/>
              <w:ind w:firstLine="0" w:firstLineChars="0"/>
              <w:jc w:val="left"/>
              <w:textAlignment w:val="center"/>
              <w:rPr>
                <w:rFonts w:hint="eastAsia" w:ascii="仿宋_GB2312" w:hAnsi="仿宋_GB2312" w:eastAsia="仿宋_GB2312" w:cs="仿宋_GB2312"/>
                <w:highlight w:val="none"/>
              </w:rPr>
            </w:pPr>
          </w:p>
        </w:tc>
        <w:tc>
          <w:tcPr>
            <w:tcW w:w="6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highlight w:val="none"/>
                <w:lang w:val="en-US" w:eastAsia="zh-CN"/>
              </w:rPr>
            </w:pPr>
            <w:r>
              <w:rPr>
                <w:rFonts w:hint="default" w:ascii="仿宋_GB2312" w:hAnsi="仿宋_GB2312" w:eastAsia="仿宋_GB2312" w:cs="仿宋_GB2312"/>
                <w:sz w:val="24"/>
                <w:szCs w:val="24"/>
                <w:highlight w:val="none"/>
                <w:lang w:val="en-US" w:eastAsia="zh-CN"/>
              </w:rPr>
              <w:t>是否为</w:t>
            </w:r>
            <w:r>
              <w:rPr>
                <w:rFonts w:hint="eastAsia" w:ascii="仿宋_GB2312" w:hAnsi="仿宋_GB2312" w:eastAsia="仿宋_GB2312" w:cs="仿宋_GB2312"/>
                <w:sz w:val="24"/>
                <w:szCs w:val="24"/>
                <w:highlight w:val="none"/>
                <w:lang w:val="en-US" w:eastAsia="zh-CN"/>
              </w:rPr>
              <w:t>应用服务提供商：</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 xml:space="preserve">是  </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否</w:t>
            </w:r>
          </w:p>
        </w:tc>
      </w:tr>
      <w:tr>
        <w:tblPrEx>
          <w:tblCellMar>
            <w:top w:w="15" w:type="dxa"/>
            <w:left w:w="15" w:type="dxa"/>
            <w:bottom w:w="15" w:type="dxa"/>
            <w:right w:w="15" w:type="dxa"/>
          </w:tblCellMar>
        </w:tblPrEx>
        <w:trPr>
          <w:trHeight w:val="144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服务型制造主要模式</w:t>
            </w:r>
          </w:p>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（大类二选一）</w:t>
            </w:r>
          </w:p>
        </w:tc>
        <w:tc>
          <w:tcPr>
            <w:tcW w:w="61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□共享制造  </w:t>
            </w:r>
          </w:p>
          <w:p>
            <w:pPr>
              <w:widowControl/>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□其他模式（可多选）</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□定制化服务     □供应链管理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□检验检测认证   □全生命周期管理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□总集成总承包   □节能环保服务    </w:t>
            </w:r>
          </w:p>
          <w:p>
            <w:pPr>
              <w:widowControl/>
              <w:spacing w:line="240" w:lineRule="auto"/>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□生产性金融服务 □其他</w:t>
            </w:r>
            <w:r>
              <w:rPr>
                <w:rFonts w:hint="eastAsia" w:ascii="仿宋_GB2312" w:hAnsi="仿宋_GB2312" w:eastAsia="仿宋_GB2312" w:cs="仿宋_GB2312"/>
                <w:i w:val="0"/>
                <w:iCs w:val="0"/>
                <w:color w:val="000000"/>
                <w:sz w:val="24"/>
                <w:szCs w:val="24"/>
                <w:highlight w:val="none"/>
                <w:u w:val="single"/>
              </w:rPr>
              <w:t>（</w:t>
            </w:r>
            <w:r>
              <w:rPr>
                <w:rFonts w:hint="eastAsia" w:ascii="仿宋_GB2312" w:hAnsi="仿宋_GB2312" w:eastAsia="仿宋_GB2312" w:cs="仿宋_GB2312"/>
                <w:i w:val="0"/>
                <w:iCs w:val="0"/>
                <w:color w:val="000000"/>
                <w:sz w:val="24"/>
                <w:szCs w:val="24"/>
                <w:highlight w:val="none"/>
                <w:u w:val="single"/>
                <w:lang w:val="en-US" w:eastAsia="zh-CN"/>
              </w:rPr>
              <w:t>请注明</w:t>
            </w:r>
            <w:r>
              <w:rPr>
                <w:rFonts w:hint="eastAsia" w:ascii="仿宋_GB2312" w:hAnsi="仿宋_GB2312" w:eastAsia="仿宋_GB2312" w:cs="仿宋_GB2312"/>
                <w:i w:val="0"/>
                <w:iCs w:val="0"/>
                <w:color w:val="000000"/>
                <w:sz w:val="24"/>
                <w:szCs w:val="24"/>
                <w:highlight w:val="none"/>
                <w:u w:val="single"/>
              </w:rPr>
              <w:t>）</w:t>
            </w:r>
          </w:p>
        </w:tc>
      </w:tr>
      <w:tr>
        <w:tblPrEx>
          <w:tblCellMar>
            <w:top w:w="15" w:type="dxa"/>
            <w:left w:w="15" w:type="dxa"/>
            <w:bottom w:w="15" w:type="dxa"/>
            <w:right w:w="15" w:type="dxa"/>
          </w:tblCellMar>
        </w:tblPrEx>
        <w:trPr>
          <w:trHeight w:val="309"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kern w:val="0"/>
                <w:sz w:val="24"/>
                <w:szCs w:val="24"/>
                <w:highlight w:val="none"/>
              </w:rPr>
              <w:t>三、平台绩效</w:t>
            </w:r>
          </w:p>
        </w:tc>
      </w:tr>
      <w:tr>
        <w:tblPrEx>
          <w:tblCellMar>
            <w:top w:w="15" w:type="dxa"/>
            <w:left w:w="15" w:type="dxa"/>
            <w:bottom w:w="15" w:type="dxa"/>
            <w:right w:w="15" w:type="dxa"/>
          </w:tblCellMar>
        </w:tblPrEx>
        <w:trPr>
          <w:trHeight w:val="38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经营指标</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22</w:t>
            </w:r>
            <w:r>
              <w:rPr>
                <w:rFonts w:hint="eastAsia" w:ascii="仿宋_GB2312" w:hAnsi="仿宋_GB2312" w:eastAsia="仿宋_GB2312" w:cs="仿宋_GB2312"/>
                <w:sz w:val="24"/>
                <w:szCs w:val="24"/>
                <w:highlight w:val="none"/>
              </w:rPr>
              <w:t>年</w:t>
            </w: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202</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年</w:t>
            </w:r>
          </w:p>
        </w:tc>
      </w:tr>
      <w:tr>
        <w:tblPrEx>
          <w:tblCellMar>
            <w:top w:w="15" w:type="dxa"/>
            <w:left w:w="15" w:type="dxa"/>
            <w:bottom w:w="15" w:type="dxa"/>
            <w:right w:w="15" w:type="dxa"/>
          </w:tblCellMar>
        </w:tblPrEx>
        <w:trPr>
          <w:trHeight w:val="284"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rPr>
              <w:t>营业收入（万元）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r>
      <w:tr>
        <w:tblPrEx>
          <w:tblCellMar>
            <w:top w:w="15" w:type="dxa"/>
            <w:left w:w="15" w:type="dxa"/>
            <w:bottom w:w="15" w:type="dxa"/>
            <w:right w:w="15" w:type="dxa"/>
          </w:tblCellMar>
        </w:tblPrEx>
        <w:trPr>
          <w:trHeight w:val="90"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rPr>
            </w:pPr>
            <w:r>
              <w:rPr>
                <w:rFonts w:hint="eastAsia" w:ascii="仿宋_GB2312" w:hAnsi="仿宋_GB2312" w:eastAsia="仿宋_GB2312" w:cs="仿宋_GB2312"/>
                <w:strike w:val="0"/>
                <w:dstrike w:val="0"/>
                <w:kern w:val="0"/>
                <w:sz w:val="24"/>
                <w:szCs w:val="24"/>
                <w:highlight w:val="none"/>
              </w:rPr>
              <w:t>其中服务收入（万元）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66"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服务收入构成明细</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22"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trike w:val="0"/>
                <w:dstrike w:val="0"/>
                <w:kern w:val="0"/>
                <w:sz w:val="24"/>
                <w:szCs w:val="24"/>
                <w:highlight w:val="none"/>
                <w:lang w:val="en-US" w:eastAsia="zh-CN"/>
              </w:rPr>
            </w:pPr>
            <w:r>
              <w:rPr>
                <w:rFonts w:hint="eastAsia" w:ascii="仿宋_GB2312" w:hAnsi="仿宋_GB2312" w:eastAsia="仿宋_GB2312" w:cs="仿宋_GB2312"/>
                <w:strike w:val="0"/>
                <w:dstrike w:val="0"/>
                <w:kern w:val="0"/>
                <w:sz w:val="24"/>
                <w:szCs w:val="24"/>
                <w:highlight w:val="none"/>
                <w:lang w:val="en-US" w:eastAsia="zh-CN"/>
              </w:rPr>
              <w:t>服务收入占比（%）</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165"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资产总额（万元）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420"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净利润（万元）</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283"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平台服务的客户数（个）</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29"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平台核心合作方数</w:t>
            </w:r>
            <w:r>
              <w:rPr>
                <w:rFonts w:hint="eastAsia" w:ascii="仿宋_GB2312" w:hAnsi="仿宋_GB2312" w:eastAsia="仿宋_GB2312" w:cs="仿宋_GB2312"/>
                <w:kern w:val="0"/>
                <w:sz w:val="24"/>
                <w:szCs w:val="24"/>
                <w:highlight w:val="none"/>
              </w:rPr>
              <w:t>（个）</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1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从业人数（人）</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317" w:hRule="atLeast"/>
        </w:trPr>
        <w:tc>
          <w:tcPr>
            <w:tcW w:w="269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研发人员占比（%）</w:t>
            </w: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sz w:val="24"/>
                <w:szCs w:val="24"/>
                <w:highlight w:val="none"/>
              </w:rPr>
            </w:pPr>
          </w:p>
        </w:tc>
        <w:tc>
          <w:tcPr>
            <w:tcW w:w="2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仿宋_GB2312" w:hAnsi="仿宋_GB2312" w:eastAsia="仿宋_GB2312" w:cs="仿宋_GB2312"/>
                <w:kern w:val="0"/>
                <w:sz w:val="24"/>
                <w:szCs w:val="24"/>
                <w:highlight w:val="none"/>
              </w:rPr>
            </w:pPr>
          </w:p>
        </w:tc>
        <w:tc>
          <w:tcPr>
            <w:tcW w:w="20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_GB2312" w:hAnsi="仿宋_GB2312" w:eastAsia="仿宋_GB2312" w:cs="仿宋_GB2312"/>
                <w:kern w:val="0"/>
                <w:sz w:val="24"/>
                <w:szCs w:val="24"/>
                <w:highlight w:val="none"/>
              </w:rPr>
            </w:pPr>
          </w:p>
        </w:tc>
      </w:tr>
      <w:tr>
        <w:tblPrEx>
          <w:tblCellMar>
            <w:top w:w="15" w:type="dxa"/>
            <w:left w:w="15" w:type="dxa"/>
            <w:bottom w:w="15" w:type="dxa"/>
            <w:right w:w="15" w:type="dxa"/>
          </w:tblCellMar>
        </w:tblPrEx>
        <w:trPr>
          <w:trHeight w:val="1798"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填报单位意见及真实性承诺：</w:t>
            </w:r>
          </w:p>
          <w:p>
            <w:pPr>
              <w:spacing w:before="156" w:beforeLines="50" w:line="360" w:lineRule="auto"/>
              <w:ind w:firstLine="480" w:firstLineChars="200"/>
              <w:rPr>
                <w:rFonts w:hint="eastAsia"/>
              </w:rPr>
            </w:pPr>
            <w:r>
              <w:rPr>
                <w:rFonts w:hint="eastAsia" w:ascii="仿宋_GB2312" w:hAnsi="仿宋_GB2312" w:eastAsia="仿宋_GB2312" w:cs="仿宋_GB2312"/>
                <w:sz w:val="24"/>
                <w:szCs w:val="24"/>
                <w:highlight w:val="none"/>
              </w:rPr>
              <w:t>本申报表所有材料，均真实、完整，如有不实，愿承担相应的责任。</w:t>
            </w:r>
          </w:p>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4"/>
                <w:szCs w:val="24"/>
                <w:highlight w:val="none"/>
              </w:rPr>
              <w:t xml:space="preserve">申报单位（章）                     </w:t>
            </w:r>
          </w:p>
          <w:p>
            <w:pPr>
              <w:spacing w:before="156" w:beforeLines="50"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r>
        <w:tblPrEx>
          <w:tblCellMar>
            <w:top w:w="15" w:type="dxa"/>
            <w:left w:w="15" w:type="dxa"/>
            <w:bottom w:w="15" w:type="dxa"/>
            <w:right w:w="15" w:type="dxa"/>
          </w:tblCellMar>
        </w:tblPrEx>
        <w:trPr>
          <w:trHeight w:val="964" w:hRule="atLeast"/>
        </w:trPr>
        <w:tc>
          <w:tcPr>
            <w:tcW w:w="887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所在市经信部门</w:t>
            </w:r>
            <w:r>
              <w:rPr>
                <w:rFonts w:hint="eastAsia" w:ascii="仿宋_GB2312" w:hAnsi="仿宋_GB2312" w:eastAsia="仿宋_GB2312" w:cs="仿宋_GB2312"/>
                <w:sz w:val="24"/>
                <w:szCs w:val="24"/>
                <w:highlight w:val="none"/>
              </w:rPr>
              <w:t>意见：</w:t>
            </w:r>
          </w:p>
          <w:p>
            <w:pPr>
              <w:pStyle w:val="2"/>
              <w:rPr>
                <w:rFonts w:hint="eastAsia"/>
              </w:rPr>
            </w:pPr>
          </w:p>
          <w:p>
            <w:pPr>
              <w:spacing w:after="156" w:afterLines="50"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单    位（章）                        </w:t>
            </w:r>
          </w:p>
          <w:p>
            <w:pPr>
              <w:spacing w:line="360" w:lineRule="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 xml:space="preserve">               负责人（签章）             年    月    日</w:t>
            </w:r>
          </w:p>
        </w:tc>
      </w:tr>
    </w:tbl>
    <w:p>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sz w:val="30"/>
          <w:szCs w:val="30"/>
          <w:lang w:bidi="ar"/>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rPr>
      </w:pPr>
      <w:r>
        <w:rPr>
          <w:rFonts w:ascii="Times New Roman"/>
          <w:sz w:val="30"/>
          <w:szCs w:val="30"/>
          <w:lang w:bidi="ar"/>
        </w:rPr>
        <w:br w:type="page"/>
      </w:r>
      <w:r>
        <w:rPr>
          <w:rFonts w:ascii="Times New Roman"/>
          <w:sz w:val="30"/>
          <w:szCs w:val="30"/>
          <w:lang w:bidi="ar"/>
        </w:rPr>
        <w:t xml:space="preserve"> </w:t>
      </w:r>
      <w:r>
        <w:rPr>
          <w:rFonts w:hint="eastAsia" w:ascii="方正小标宋简体" w:hAnsi="方正小标宋简体" w:eastAsia="方正小标宋简体" w:cs="方正小标宋简体"/>
          <w:sz w:val="36"/>
          <w:szCs w:val="36"/>
        </w:rPr>
        <w:t>服务型制造示范平台相关说明材料参考提纲</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（限5000字以内）</w:t>
      </w:r>
    </w:p>
    <w:p>
      <w:pPr>
        <w:pStyle w:val="2"/>
        <w:rPr>
          <w:rFonts w:hint="eastAsia"/>
        </w:rPr>
      </w:pP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4"/>
        <w:gridCol w:w="1726"/>
        <w:gridCol w:w="3628"/>
        <w:gridCol w:w="1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5"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一级标题</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二级标题</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申报内容撰写</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佐证材料建议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平台概况</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平台运行机制及发展历程、服务内容及类型、交易额等。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平台建设</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战略制定</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平台服务型制造战略规划。</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相关战略文件等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4"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highlight w:val="green"/>
              </w:rPr>
            </w:pPr>
            <w:r>
              <w:rPr>
                <w:rFonts w:hint="eastAsia" w:ascii="仿宋_GB2312" w:hAnsi="仿宋_GB2312" w:eastAsia="仿宋_GB2312" w:cs="仿宋_GB2312"/>
                <w:kern w:val="0"/>
                <w:sz w:val="24"/>
                <w:szCs w:val="24"/>
              </w:rPr>
              <w:t>平台模式</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平台服务型制造模式设计与运行内容、商业模式、合作方情况等。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服务流程文档、商业模式</w:t>
            </w:r>
            <w:r>
              <w:rPr>
                <w:rFonts w:hint="eastAsia" w:ascii="仿宋_GB2312" w:hAnsi="仿宋_GB2312" w:eastAsia="仿宋_GB2312" w:cs="仿宋_GB2312"/>
                <w:sz w:val="24"/>
                <w:szCs w:val="24"/>
              </w:rPr>
              <w:t>图谱</w:t>
            </w:r>
            <w:r>
              <w:rPr>
                <w:rFonts w:hint="eastAsia" w:ascii="仿宋_GB2312" w:hAnsi="仿宋_GB2312" w:eastAsia="仿宋_GB2312" w:cs="仿宋_GB2312"/>
                <w:kern w:val="0"/>
                <w:sz w:val="24"/>
                <w:szCs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典型示例</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平台开展服务型制造的示例。</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平台能力</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平台服务人员配置、服务效率、问题解决能力、客户满意度等。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客户体验反馈等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平台创新机制；根据多方需求，调整或推出新业务模块情况。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创新制度、服务设计计划书等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数字化能力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平台将大数据、人工智能等信息技术应用于产品和服务的情况。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数字化系统架构图等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1"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平台管理机制，包括准入/退出机制、约束机制、对供应商的考核机制、纠纷处理机制等。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用户权益保障方案等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资源整合配置能力</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highlight w:val="yellow"/>
              </w:rPr>
            </w:pPr>
            <w:r>
              <w:rPr>
                <w:rFonts w:hint="eastAsia" w:ascii="仿宋_GB2312" w:hAnsi="仿宋_GB2312" w:eastAsia="仿宋_GB2312" w:cs="仿宋_GB2312"/>
                <w:kern w:val="0"/>
                <w:sz w:val="24"/>
                <w:szCs w:val="24"/>
              </w:rPr>
              <w:t>平台资源整合情况；资源重新配置方式；新形成的供需对接、设备共享、产能对接、生产协同等能力。</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jc w:val="center"/>
        </w:trPr>
        <w:tc>
          <w:tcPr>
            <w:tcW w:w="124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平台服务成效</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平台效益</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平台主体及其</w:t>
            </w:r>
            <w:r>
              <w:rPr>
                <w:rFonts w:hint="eastAsia" w:ascii="仿宋_GB2312" w:hAnsi="仿宋_GB2312" w:eastAsia="仿宋_GB2312" w:cs="仿宋_GB2312"/>
                <w:kern w:val="0"/>
                <w:sz w:val="24"/>
                <w:szCs w:val="24"/>
              </w:rPr>
              <w:t>服务对象的绩效提升情况。</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平台集聚和协同效应</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平台对价值链、产业链、创新链、资源链、供应链等的集聚和协同作用。</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12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平台可示范性</w:t>
            </w: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总结提炼平台发展的典型经验及可示范性。</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进一步发展思路和规划</w:t>
            </w:r>
          </w:p>
        </w:tc>
        <w:tc>
          <w:tcPr>
            <w:tcW w:w="172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p>
        </w:tc>
        <w:tc>
          <w:tcPr>
            <w:tcW w:w="362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平台下一步在丰富专业服务、降低交易成本、促进服务型制造发展方面的思路目标、主要举措，预期可能实现的经济社会效益，需要制定的标准等。</w:t>
            </w:r>
          </w:p>
        </w:tc>
        <w:tc>
          <w:tcPr>
            <w:tcW w:w="192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12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w:t>
            </w:r>
          </w:p>
        </w:tc>
        <w:tc>
          <w:tcPr>
            <w:tcW w:w="7275"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其他有助于申报服务型制造示范平台的相关情况。</w:t>
            </w:r>
          </w:p>
        </w:tc>
      </w:tr>
    </w:tbl>
    <w:p>
      <w:pPr>
        <w:spacing w:line="360" w:lineRule="auto"/>
        <w:ind w:firstLine="480" w:firstLineChars="200"/>
        <w:rPr>
          <w:rFonts w:ascii="Times New Roman" w:eastAsia="仿宋"/>
          <w:sz w:val="24"/>
          <w:szCs w:val="24"/>
        </w:rPr>
      </w:pPr>
    </w:p>
    <w:p>
      <w:pPr>
        <w:jc w:val="center"/>
        <w:rPr>
          <w:rFonts w:ascii="Times New Roman" w:eastAsia="方正小标宋简体"/>
          <w:szCs w:val="32"/>
          <w:lang w:bidi="ar"/>
        </w:rPr>
      </w:pPr>
    </w:p>
    <w:p>
      <w:pPr>
        <w:jc w:val="center"/>
        <w:rPr>
          <w:rFonts w:ascii="Times New Roman" w:eastAsia="方正小标宋简体"/>
          <w:szCs w:val="32"/>
        </w:rPr>
      </w:pPr>
      <w:r>
        <w:rPr>
          <w:rFonts w:ascii="Times New Roman" w:eastAsia="方正小标宋简体"/>
          <w:szCs w:val="32"/>
          <w:lang w:bidi="ar"/>
        </w:rPr>
        <w:t>参 考 附 件</w:t>
      </w:r>
    </w:p>
    <w:p>
      <w:pPr>
        <w:spacing w:line="360" w:lineRule="auto"/>
        <w:ind w:left="480"/>
        <w:jc w:val="both"/>
        <w:rPr>
          <w:rFonts w:ascii="Times New Roman" w:eastAsia="仿宋"/>
          <w:sz w:val="24"/>
          <w:szCs w:val="24"/>
        </w:rPr>
      </w:pPr>
      <w:r>
        <w:rPr>
          <w:rFonts w:ascii="Times New Roman" w:eastAsia="仿宋"/>
          <w:sz w:val="24"/>
          <w:szCs w:val="24"/>
          <w:lang w:bidi="ar"/>
        </w:rPr>
        <w:t>1. 法人证书或营业执照副本（复印件）</w:t>
      </w:r>
    </w:p>
    <w:p>
      <w:pPr>
        <w:spacing w:line="360" w:lineRule="auto"/>
        <w:ind w:left="480"/>
        <w:jc w:val="both"/>
        <w:rPr>
          <w:rFonts w:ascii="Times New Roman" w:eastAsia="仿宋"/>
          <w:sz w:val="24"/>
          <w:szCs w:val="24"/>
        </w:rPr>
      </w:pPr>
      <w:r>
        <w:rPr>
          <w:rFonts w:ascii="Times New Roman" w:eastAsia="仿宋"/>
          <w:sz w:val="24"/>
          <w:szCs w:val="24"/>
          <w:lang w:bidi="ar"/>
        </w:rPr>
        <w:t>2. 经审计的202</w:t>
      </w:r>
      <w:r>
        <w:rPr>
          <w:rFonts w:hint="eastAsia" w:ascii="Times New Roman" w:eastAsia="仿宋"/>
          <w:sz w:val="24"/>
          <w:szCs w:val="24"/>
          <w:lang w:val="en-US" w:eastAsia="zh-CN" w:bidi="ar"/>
        </w:rPr>
        <w:t>3</w:t>
      </w:r>
      <w:r>
        <w:rPr>
          <w:rFonts w:ascii="Times New Roman" w:eastAsia="仿宋"/>
          <w:sz w:val="24"/>
          <w:szCs w:val="24"/>
          <w:lang w:bidi="ar"/>
        </w:rPr>
        <w:t>年度财务报表</w:t>
      </w:r>
      <w:r>
        <w:rPr>
          <w:rFonts w:ascii="Times New Roman" w:eastAsia="仿宋"/>
          <w:sz w:val="24"/>
          <w:szCs w:val="24"/>
        </w:rPr>
        <w:t>（或专项审计报告）</w:t>
      </w:r>
      <w:r>
        <w:rPr>
          <w:rFonts w:ascii="Times New Roman" w:eastAsia="仿宋"/>
          <w:sz w:val="24"/>
          <w:szCs w:val="24"/>
          <w:lang w:bidi="ar"/>
        </w:rPr>
        <w:t>复印件（加盖公章）</w:t>
      </w:r>
    </w:p>
    <w:p>
      <w:pPr>
        <w:spacing w:line="360" w:lineRule="auto"/>
        <w:ind w:left="480"/>
        <w:jc w:val="both"/>
        <w:rPr>
          <w:rFonts w:ascii="Times New Roman" w:eastAsia="仿宋"/>
          <w:sz w:val="24"/>
          <w:szCs w:val="24"/>
        </w:rPr>
      </w:pPr>
      <w:r>
        <w:rPr>
          <w:rFonts w:ascii="Times New Roman" w:eastAsia="仿宋"/>
          <w:sz w:val="24"/>
          <w:szCs w:val="24"/>
          <w:lang w:bidi="ar"/>
        </w:rPr>
        <w:t>3.  202</w:t>
      </w:r>
      <w:r>
        <w:rPr>
          <w:rFonts w:hint="eastAsia" w:ascii="Times New Roman" w:eastAsia="仿宋"/>
          <w:sz w:val="24"/>
          <w:szCs w:val="24"/>
          <w:lang w:val="en-US" w:eastAsia="zh-CN" w:bidi="ar"/>
        </w:rPr>
        <w:t>3</w:t>
      </w:r>
      <w:r>
        <w:rPr>
          <w:rFonts w:ascii="Times New Roman" w:eastAsia="仿宋"/>
          <w:sz w:val="24"/>
          <w:szCs w:val="24"/>
          <w:lang w:bidi="ar"/>
        </w:rPr>
        <w:t>年度服务收入明细及相关证明</w:t>
      </w:r>
    </w:p>
    <w:p>
      <w:pPr>
        <w:spacing w:line="360" w:lineRule="auto"/>
        <w:ind w:firstLine="480" w:firstLineChars="200"/>
        <w:jc w:val="both"/>
        <w:rPr>
          <w:rFonts w:ascii="Times New Roman" w:eastAsia="仿宋"/>
          <w:sz w:val="24"/>
          <w:szCs w:val="24"/>
        </w:rPr>
      </w:pPr>
      <w:r>
        <w:rPr>
          <w:rFonts w:ascii="Times New Roman" w:eastAsia="仿宋"/>
          <w:sz w:val="24"/>
          <w:szCs w:val="24"/>
          <w:lang w:bidi="ar"/>
        </w:rPr>
        <w:t>4. 固定的经营服务场所证明复印件（房产证、租赁合同等）</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5</w:t>
      </w:r>
      <w:r>
        <w:rPr>
          <w:rFonts w:ascii="Times New Roman" w:eastAsia="仿宋"/>
          <w:sz w:val="24"/>
          <w:szCs w:val="24"/>
          <w:lang w:bidi="ar"/>
        </w:rPr>
        <w:t>. 服务制造业企业客户名单及客户服务评价</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6</w:t>
      </w:r>
      <w:r>
        <w:rPr>
          <w:rFonts w:ascii="Times New Roman" w:eastAsia="仿宋"/>
          <w:sz w:val="24"/>
          <w:szCs w:val="24"/>
          <w:lang w:bidi="ar"/>
        </w:rPr>
        <w:t>. 开展相关服务的证明材料（通知、照片、总结等）</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7.</w:t>
      </w:r>
      <w:r>
        <w:rPr>
          <w:rFonts w:ascii="Times New Roman" w:eastAsia="仿宋"/>
          <w:sz w:val="24"/>
          <w:szCs w:val="24"/>
          <w:lang w:bidi="ar"/>
        </w:rPr>
        <w:t xml:space="preserve"> 申报单位所获的国家、省奖励情况及相关证明材料</w:t>
      </w:r>
    </w:p>
    <w:p>
      <w:pPr>
        <w:spacing w:line="360" w:lineRule="auto"/>
        <w:ind w:firstLine="480" w:firstLineChars="200"/>
        <w:jc w:val="both"/>
        <w:rPr>
          <w:rFonts w:ascii="Times New Roman" w:eastAsia="仿宋"/>
          <w:sz w:val="24"/>
          <w:szCs w:val="24"/>
        </w:rPr>
      </w:pPr>
      <w:r>
        <w:rPr>
          <w:rFonts w:hint="eastAsia" w:ascii="Times New Roman" w:eastAsia="仿宋"/>
          <w:sz w:val="24"/>
          <w:szCs w:val="24"/>
          <w:lang w:val="en-US" w:eastAsia="zh-CN" w:bidi="ar"/>
        </w:rPr>
        <w:t>8.</w:t>
      </w:r>
      <w:r>
        <w:rPr>
          <w:rFonts w:ascii="Times New Roman" w:eastAsia="仿宋"/>
          <w:sz w:val="24"/>
          <w:szCs w:val="24"/>
          <w:lang w:bidi="ar"/>
        </w:rPr>
        <w:t xml:space="preserve"> 申报单位认为可提供的其他材料</w:t>
      </w:r>
    </w:p>
    <w:p/>
    <w:sectPr>
      <w:footerReference r:id="rId5" w:type="default"/>
      <w:pgSz w:w="11906" w:h="16838"/>
      <w:pgMar w:top="2098" w:right="1474" w:bottom="1814" w:left="1587" w:header="851" w:footer="992" w:gutter="0"/>
      <w:pgNumType w:fmt="numberInDash" w:start="8"/>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800002AF" w:usb1="084F6CF8"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方正黑体">
    <w:altName w:val="黑体"/>
    <w:panose1 w:val="03000509000000000000"/>
    <w:charset w:val="86"/>
    <w:family w:val="auto"/>
    <w:pitch w:val="default"/>
    <w:sig w:usb0="00000001" w:usb1="080E0000" w:usb2="00000000" w:usb3="00000000" w:csb0="00040000" w:csb1="00000000"/>
  </w:font>
  <w:font w:name="方正楷体">
    <w:altName w:val="楷体"/>
    <w:panose1 w:val="03000509000000000000"/>
    <w:charset w:val="86"/>
    <w:family w:val="auto"/>
    <w:pitch w:val="default"/>
    <w:sig w:usb0="00000001" w:usb1="080E0000" w:usb2="00000000" w:usb3="00000000" w:csb0="00040000" w:csb1="00000000"/>
  </w:font>
  <w:font w:name="等线 Light">
    <w:panose1 w:val="02010600030101010101"/>
    <w:charset w:val="86"/>
    <w:family w:val="roman"/>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-330200</wp:posOffset>
              </wp:positionV>
              <wp:extent cx="1828800" cy="560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560705"/>
                      </a:xfrm>
                      <a:prstGeom prst="rect">
                        <a:avLst/>
                      </a:prstGeom>
                      <a:noFill/>
                      <a:ln>
                        <a:noFill/>
                      </a:ln>
                    </wps:spPr>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wps:txbx>
                    <wps:bodyPr vert="horz" wrap="none" lIns="0" tIns="0" rIns="0" bIns="0" anchor="t" anchorCtr="0" upright="0"/>
                  </wps:wsp>
                </a:graphicData>
              </a:graphic>
            </wp:anchor>
          </w:drawing>
        </mc:Choice>
        <mc:Fallback>
          <w:pict>
            <v:shape id="文本框 1" o:spid="_x0000_s1026" o:spt="202" type="#_x0000_t202" style="position:absolute;left:0pt;margin-top:-26pt;height:44.15pt;width:144pt;mso-position-horizontal:center;mso-position-horizontal-relative:margin;mso-wrap-style:none;z-index:251659264;mso-width-relative:page;mso-height-relative:page;" filled="f" stroked="f" coordsize="21600,21600" o:gfxdata="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l9pQ1AAAAAcBAAAPAAAAAAAAAAEAIAAA&#10;ACIAAABkcnMvZG93bnJldi54bWxQSwECFAAUAAAACACHTuJAcrMPadcBAACjAwAADgAAAAAAAAAB&#10;ACAAAAAjAQAAZHJzL2Uyb0RvYy54bWxQSwUGAAAAAAYABgBZAQAAbAUAAAAA&#10;">
              <v:fill on="f" focussize="0,0"/>
              <v:stroke on="f"/>
              <v:imagedata o:title=""/>
              <o:lock v:ext="edit" aspectratio="f"/>
              <v:textbox inset="0mm,0mm,0mm,0mm">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BCC2EB"/>
    <w:rsid w:val="149575EC"/>
    <w:rsid w:val="1BFA0F5C"/>
    <w:rsid w:val="2FEEDCC8"/>
    <w:rsid w:val="35BE97C7"/>
    <w:rsid w:val="36F7F60F"/>
    <w:rsid w:val="3DBBA331"/>
    <w:rsid w:val="3DFF53AB"/>
    <w:rsid w:val="3F8D3E98"/>
    <w:rsid w:val="3FFC0752"/>
    <w:rsid w:val="3FFFD769"/>
    <w:rsid w:val="4DDF37C5"/>
    <w:rsid w:val="4FE9DE50"/>
    <w:rsid w:val="4FF3EFDB"/>
    <w:rsid w:val="5BF84D81"/>
    <w:rsid w:val="5F73826B"/>
    <w:rsid w:val="669F5A23"/>
    <w:rsid w:val="6ABCC83B"/>
    <w:rsid w:val="6B436C2A"/>
    <w:rsid w:val="6D7F0C04"/>
    <w:rsid w:val="6E375E59"/>
    <w:rsid w:val="6FF9ABC6"/>
    <w:rsid w:val="717F2306"/>
    <w:rsid w:val="73E79466"/>
    <w:rsid w:val="73EFAC77"/>
    <w:rsid w:val="75FBFF24"/>
    <w:rsid w:val="761F55B9"/>
    <w:rsid w:val="77EFB194"/>
    <w:rsid w:val="78FFCF06"/>
    <w:rsid w:val="79B50C6F"/>
    <w:rsid w:val="79EF66B4"/>
    <w:rsid w:val="7BBD1B57"/>
    <w:rsid w:val="7BEF8EC8"/>
    <w:rsid w:val="7E6497B5"/>
    <w:rsid w:val="7EF60AF3"/>
    <w:rsid w:val="7FEF83B4"/>
    <w:rsid w:val="87EFA95A"/>
    <w:rsid w:val="90EF209C"/>
    <w:rsid w:val="B3F70DA6"/>
    <w:rsid w:val="B7CBBE89"/>
    <w:rsid w:val="BBBF64D0"/>
    <w:rsid w:val="BBF6EB67"/>
    <w:rsid w:val="BDFFC2FD"/>
    <w:rsid w:val="BFE754BF"/>
    <w:rsid w:val="C3BCC2EB"/>
    <w:rsid w:val="CFE364F7"/>
    <w:rsid w:val="D56F147F"/>
    <w:rsid w:val="E3FF7681"/>
    <w:rsid w:val="E7DFC930"/>
    <w:rsid w:val="F7BFE046"/>
    <w:rsid w:val="FAF793A6"/>
    <w:rsid w:val="FBEE5395"/>
    <w:rsid w:val="FDAECBCC"/>
    <w:rsid w:val="FDFA56E7"/>
    <w:rsid w:val="FE2FD14F"/>
    <w:rsid w:val="FEC7E987"/>
    <w:rsid w:val="FF6EF2FC"/>
    <w:rsid w:val="FFBB90EF"/>
    <w:rsid w:val="FFE5FF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0" w:firstLineChars="0"/>
      <w:jc w:val="both"/>
    </w:pPr>
    <w:rPr>
      <w:rFonts w:ascii="Calibri" w:hAnsi="Calibri" w:eastAsia="CESI仿宋-GB2312"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ascii="Calibri" w:hAnsi="Calibri" w:eastAsia="方正小标宋简体"/>
      <w:kern w:val="44"/>
      <w:sz w:val="44"/>
    </w:rPr>
  </w:style>
  <w:style w:type="paragraph" w:styleId="5">
    <w:name w:val="heading 2"/>
    <w:basedOn w:val="1"/>
    <w:next w:val="1"/>
    <w:unhideWhenUsed/>
    <w:qFormat/>
    <w:uiPriority w:val="0"/>
    <w:pPr>
      <w:keepNext/>
      <w:keepLines/>
      <w:spacing w:beforeLines="0" w:beforeAutospacing="0" w:afterLines="0" w:afterAutospacing="0" w:line="580" w:lineRule="atLeast"/>
      <w:outlineLvl w:val="1"/>
    </w:pPr>
    <w:rPr>
      <w:rFonts w:ascii="DejaVu Sans" w:hAnsi="DejaVu Sans" w:eastAsia="方正黑体"/>
    </w:rPr>
  </w:style>
  <w:style w:type="paragraph" w:styleId="6">
    <w:name w:val="heading 3"/>
    <w:basedOn w:val="1"/>
    <w:next w:val="1"/>
    <w:unhideWhenUsed/>
    <w:qFormat/>
    <w:uiPriority w:val="0"/>
    <w:pPr>
      <w:keepNext/>
      <w:keepLines/>
      <w:spacing w:beforeLines="0" w:beforeAutospacing="0" w:afterLines="0" w:afterAutospacing="0" w:line="580" w:lineRule="exact"/>
      <w:outlineLvl w:val="2"/>
    </w:pPr>
    <w:rPr>
      <w:rFonts w:ascii="Calibri" w:hAnsi="Calibri" w:eastAsia="方正楷体"/>
      <w:b/>
    </w:rPr>
  </w:style>
  <w:style w:type="character" w:default="1" w:styleId="10">
    <w:name w:val="Default Paragraph Font"/>
    <w:semiHidden/>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3"/>
    <w:unhideWhenUsed/>
    <w:qFormat/>
    <w:uiPriority w:val="99"/>
    <w:pPr>
      <w:spacing w:after="120" w:line="240" w:lineRule="auto"/>
    </w:pPr>
    <w:rPr>
      <w:rFonts w:ascii="Times New Roman" w:hAnsi="Times New Roman" w:eastAsia="宋体" w:cs="Times New Roman"/>
      <w:spacing w:val="0"/>
      <w:sz w:val="21"/>
      <w:szCs w:val="24"/>
    </w:rPr>
  </w:style>
  <w:style w:type="paragraph" w:styleId="3">
    <w:name w:val="Title"/>
    <w:basedOn w:val="1"/>
    <w:next w:val="1"/>
    <w:qFormat/>
    <w:uiPriority w:val="0"/>
    <w:pPr>
      <w:spacing w:before="240" w:after="60" w:line="600" w:lineRule="exact"/>
      <w:ind w:firstLine="200"/>
      <w:jc w:val="center"/>
      <w:outlineLvl w:val="0"/>
    </w:pPr>
    <w:rPr>
      <w:rFonts w:ascii="等线 Light" w:hAnsi="等线 Light" w:eastAsia="宋体" w:cs="Times New Roman"/>
      <w:b/>
      <w:bCs/>
      <w:spacing w:val="0"/>
      <w:sz w:val="21"/>
      <w:szCs w:val="24"/>
    </w:rPr>
  </w:style>
  <w:style w:type="paragraph" w:styleId="7">
    <w:name w:val="footer"/>
    <w:basedOn w:val="1"/>
    <w:unhideWhenUsed/>
    <w:qFormat/>
    <w:uiPriority w:val="99"/>
    <w:pPr>
      <w:tabs>
        <w:tab w:val="center" w:pos="4153"/>
        <w:tab w:val="right" w:pos="8306"/>
      </w:tabs>
      <w:snapToGrid w:val="0"/>
      <w:spacing w:line="240" w:lineRule="auto"/>
    </w:pPr>
    <w:rPr>
      <w:rFonts w:ascii="Calibri" w:hAnsi="Calibri" w:eastAsia="宋体" w:cs="Times New Roman"/>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2024-04-22T15:04:00Z</dcterms:created>
  <dc:creator>王放</dc:creator>
  <cp:lastModifiedBy>薯洛卷卷</cp:lastModifiedBy>
  <cp:lastPrinted>2024-04-24T10:27:21Z</cp:lastPrinted>
  <dcterms:modified xsi:type="dcterms:W3CDTF">2024-04-24T09:22:03Z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2989B1848AD84ABCA33F9AD3B89791A6_13</vt:lpwstr>
  </property>
</Properties>
</file>