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申请项目资金承诺书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市、县（市</w:t>
      </w:r>
      <w:r>
        <w:rPr>
          <w:rFonts w:hint="eastAsia" w:eastAsia="仿宋_GB2312" w:cs="仿宋_GB2312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  <w:u w:val="single"/>
        </w:rPr>
        <w:t>区）经济和信息化局（主管部门）名称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bookmarkStart w:id="0" w:name="_GoBack"/>
      <w:r>
        <w:rPr>
          <w:rFonts w:hint="eastAsia" w:eastAsia="仿宋_GB2312" w:cs="仿宋_GB2312"/>
          <w:sz w:val="32"/>
          <w:szCs w:val="32"/>
        </w:rPr>
        <w:t>数字化转型支持</w:t>
      </w:r>
      <w:r>
        <w:rPr>
          <w:rFonts w:hint="eastAsia" w:eastAsia="仿宋_GB2312" w:cs="仿宋_GB2312"/>
          <w:sz w:val="32"/>
          <w:szCs w:val="32"/>
          <w:lang w:eastAsia="zh-CN"/>
        </w:rPr>
        <w:t>政策</w:t>
      </w:r>
      <w:r>
        <w:rPr>
          <w:rFonts w:hint="eastAsia" w:eastAsia="仿宋_GB2312" w:cs="仿宋_GB2312"/>
          <w:sz w:val="32"/>
          <w:szCs w:val="32"/>
        </w:rPr>
        <w:t>资金申请事宜</w:t>
      </w:r>
      <w:bookmarkEnd w:id="0"/>
      <w:r>
        <w:rPr>
          <w:rFonts w:hint="eastAsia" w:eastAsia="仿宋_GB2312" w:cs="仿宋_GB2312"/>
          <w:sz w:val="32"/>
          <w:szCs w:val="32"/>
        </w:rPr>
        <w:t>，做出以下承诺：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．保证所提交的申请资料全面、真实、准确、有效；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 w:cs="仿宋_GB2312"/>
          <w:sz w:val="32"/>
          <w:szCs w:val="32"/>
        </w:rPr>
        <w:t>如有隐瞒、虚假等不实情况，愿负相应的责任，并承担由此产生的一切后果。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 w:cs="仿宋_GB2312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>
      <w:pPr>
        <w:spacing w:line="580" w:lineRule="exact"/>
        <w:ind w:firstLine="640" w:firstLineChars="200"/>
        <w:jc w:val="left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>
      <w:pPr>
        <w:spacing w:line="580" w:lineRule="exact"/>
        <w:rPr>
          <w:sz w:val="24"/>
          <w:szCs w:val="24"/>
        </w:rPr>
      </w:pPr>
    </w:p>
    <w:p>
      <w:pPr>
        <w:spacing w:line="580" w:lineRule="exact"/>
        <w:rPr>
          <w:rFonts w:eastAsia="黑体fal"/>
          <w:color w:val="000000"/>
          <w:sz w:val="32"/>
          <w:szCs w:val="32"/>
        </w:rPr>
      </w:pPr>
    </w:p>
    <w:p>
      <w:pPr>
        <w:spacing w:line="580" w:lineRule="exact"/>
        <w:rPr>
          <w:rFonts w:eastAsia="黑体fal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531" w:gutter="0"/>
      <w:pgNumType w:fmt="numberInDash" w:start="7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  <w:rFonts w:ascii="仿宋_GB2312" w:eastAsia="仿宋_GB2312"/>
        <w:sz w:val="28"/>
        <w:szCs w:val="28"/>
      </w:rPr>
    </w:pPr>
    <w:r>
      <w:rPr>
        <w:rStyle w:val="5"/>
        <w:rFonts w:ascii="仿宋_GB2312" w:eastAsia="仿宋_GB2312" w:cs="仿宋_GB2312"/>
        <w:sz w:val="28"/>
        <w:szCs w:val="28"/>
      </w:rPr>
      <w:fldChar w:fldCharType="begin"/>
    </w:r>
    <w:r>
      <w:rPr>
        <w:rStyle w:val="5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5"/>
        <w:rFonts w:ascii="仿宋_GB2312" w:eastAsia="仿宋_GB2312" w:cs="仿宋_GB2312"/>
        <w:sz w:val="28"/>
        <w:szCs w:val="28"/>
      </w:rPr>
      <w:fldChar w:fldCharType="separate"/>
    </w:r>
    <w:r>
      <w:rPr>
        <w:rStyle w:val="5"/>
        <w:rFonts w:ascii="仿宋_GB2312" w:eastAsia="仿宋_GB2312" w:cs="仿宋_GB2312"/>
        <w:sz w:val="28"/>
        <w:szCs w:val="28"/>
      </w:rPr>
      <w:t>- 7 -</w:t>
    </w:r>
    <w:r>
      <w:rPr>
        <w:rStyle w:val="5"/>
        <w:rFonts w:ascii="仿宋_GB2312" w:eastAsia="仿宋_GB2312" w:cs="仿宋_GB2312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25690317"/>
    <w:rsid w:val="5895268E"/>
    <w:rsid w:val="5E76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fal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8">
    <w:name w:val="Header Char"/>
    <w:basedOn w:val="4"/>
    <w:link w:val="3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49</Words>
  <Characters>284</Characters>
  <Lines>0</Lines>
  <Paragraphs>0</Paragraphs>
  <TotalTime>2</TotalTime>
  <ScaleCrop>false</ScaleCrop>
  <LinksUpToDate>false</LinksUpToDate>
  <CharactersWithSpaces>0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2018-05-31T18:24:00Z</dcterms:created>
  <dc:creator>系统管理员</dc:creator>
  <cp:lastModifiedBy>辛新</cp:lastModifiedBy>
  <cp:lastPrinted>2018-05-31T20:08:00Z</cp:lastPrinted>
  <dcterms:modified xsi:type="dcterms:W3CDTF">2023-03-16T18:33:31Z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