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80" w:lineRule="exact"/>
        <w:jc w:val="center"/>
        <w:rPr>
          <w:rFonts w:ascii="方正小标宋简体" w:hAnsi="方正小标宋简体" w:eastAsia="方正小标宋简体" w:cs="黑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黑体"/>
          <w:kern w:val="0"/>
          <w:sz w:val="36"/>
          <w:szCs w:val="36"/>
        </w:rPr>
        <w:t>深入开展职业技能培训，助力“技工强市”建设</w:t>
      </w:r>
    </w:p>
    <w:p>
      <w:pPr>
        <w:spacing w:line="580" w:lineRule="exact"/>
        <w:jc w:val="center"/>
        <w:rPr>
          <w:rFonts w:hint="eastAsia" w:ascii="方正小标宋简体" w:hAnsi="方正小标宋简体" w:eastAsia="方正小标宋简体" w:cs="黑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黑体"/>
          <w:kern w:val="0"/>
          <w:sz w:val="36"/>
          <w:szCs w:val="36"/>
        </w:rPr>
        <w:t>深入企业开展持证上岗培训，助力我市安全生产</w:t>
      </w:r>
    </w:p>
    <w:p>
      <w:pPr>
        <w:spacing w:line="580" w:lineRule="exact"/>
        <w:rPr>
          <w:rFonts w:hint="eastAsia" w:ascii="方正小标宋简体" w:hAnsi="方正小标宋简体" w:eastAsia="方正小标宋简体" w:cs="黑体"/>
          <w:kern w:val="0"/>
          <w:sz w:val="36"/>
          <w:szCs w:val="36"/>
        </w:rPr>
      </w:pP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芜湖皖南职业培训学校是经人社局批准、民政局登记、行业主管部门许可，集建设教育培训、安全生产培训、特种设备安全、职业（技能）培训和成人高等教育学历提升等为一体的职业技能办学机构。学校位于安徽省芜湖市大浦乡村世界大舞台旁，规划使用面积</w:t>
      </w:r>
      <w:r>
        <w:rPr>
          <w:rFonts w:ascii="仿宋_GB2312" w:hAnsi="方正小标宋简体" w:eastAsia="仿宋_GB2312"/>
          <w:sz w:val="32"/>
          <w:szCs w:val="32"/>
        </w:rPr>
        <w:t>40000</w:t>
      </w:r>
      <w:r>
        <w:rPr>
          <w:rFonts w:hint="eastAsia" w:ascii="宋体" w:hAnsi="宋体" w:eastAsia="宋体" w:cs="宋体"/>
          <w:sz w:val="32"/>
          <w:szCs w:val="32"/>
        </w:rPr>
        <w:t>㎡</w:t>
      </w:r>
      <w:r>
        <w:rPr>
          <w:rFonts w:hint="eastAsia" w:ascii="仿宋_GB2312" w:hAnsi="仿宋_GB2312" w:eastAsia="仿宋_GB2312" w:cs="仿宋_GB2312"/>
          <w:sz w:val="32"/>
          <w:szCs w:val="32"/>
        </w:rPr>
        <w:t>，综合培训楼面积</w:t>
      </w:r>
      <w:r>
        <w:rPr>
          <w:rFonts w:ascii="仿宋_GB2312" w:hAnsi="方正小标宋简体" w:eastAsia="仿宋_GB2312"/>
          <w:sz w:val="32"/>
          <w:szCs w:val="32"/>
        </w:rPr>
        <w:t>3990</w:t>
      </w:r>
      <w:r>
        <w:rPr>
          <w:rFonts w:hint="eastAsia" w:ascii="宋体" w:hAnsi="宋体" w:eastAsia="宋体" w:cs="宋体"/>
          <w:sz w:val="32"/>
          <w:szCs w:val="32"/>
        </w:rPr>
        <w:t>㎡</w:t>
      </w:r>
      <w:r>
        <w:rPr>
          <w:rFonts w:hint="eastAsia" w:ascii="仿宋_GB2312" w:hAnsi="仿宋_GB2312" w:eastAsia="仿宋_GB2312" w:cs="仿宋_GB2312"/>
          <w:sz w:val="32"/>
          <w:szCs w:val="32"/>
        </w:rPr>
        <w:t>、配套室外实操</w:t>
      </w:r>
      <w:r>
        <w:rPr>
          <w:rFonts w:hint="eastAsia" w:ascii="仿宋_GB2312" w:hAnsi="方正小标宋简体" w:eastAsia="仿宋_GB2312"/>
          <w:sz w:val="32"/>
          <w:szCs w:val="32"/>
        </w:rPr>
        <w:t>场地面积</w:t>
      </w:r>
      <w:r>
        <w:rPr>
          <w:rFonts w:ascii="仿宋_GB2312" w:hAnsi="方正小标宋简体" w:eastAsia="仿宋_GB2312"/>
          <w:sz w:val="32"/>
          <w:szCs w:val="32"/>
        </w:rPr>
        <w:t>8000</w:t>
      </w:r>
      <w:r>
        <w:rPr>
          <w:rFonts w:hint="eastAsia" w:ascii="宋体" w:hAnsi="宋体" w:eastAsia="宋体" w:cs="宋体"/>
          <w:sz w:val="32"/>
          <w:szCs w:val="32"/>
        </w:rPr>
        <w:t>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80" w:lineRule="exact"/>
        <w:ind w:firstLine="640" w:firstLineChars="200"/>
        <w:rPr>
          <w:rFonts w:hint="eastAsia"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学校坚持“诚信办学、服务社会”为办学理念，通过整合政府、行业协会、国内高校院所等资源，集聚政策、行业信息、培训模式、场地、师资等各要素，建立培训服务基地，进一步完善线上教育与线下教育双向教学模式，倾力打造服务功能完善，服务特色突出的培训服务体系，并逐步走向全国市场，通过不断创新服务发展模式，帮助企业实现安全发展、提高技能人才水平，建立以自身为主体、市场为导向的培训服务体系，以提升在市场中的核心竞争力和持续发展。未来</w:t>
      </w:r>
      <w:r>
        <w:rPr>
          <w:rFonts w:ascii="仿宋_GB2312" w:hAnsi="方正小标宋简体" w:eastAsia="仿宋_GB2312"/>
          <w:sz w:val="32"/>
          <w:szCs w:val="32"/>
        </w:rPr>
        <w:t>3</w:t>
      </w:r>
      <w:r>
        <w:rPr>
          <w:rFonts w:hint="eastAsia" w:ascii="仿宋_GB2312" w:hAnsi="方正小标宋简体" w:eastAsia="仿宋_GB2312"/>
          <w:sz w:val="32"/>
          <w:szCs w:val="32"/>
        </w:rPr>
        <w:t>年，学校力争实现年服务企业数量不低于</w:t>
      </w:r>
      <w:r>
        <w:rPr>
          <w:rFonts w:ascii="仿宋_GB2312" w:hAnsi="方正小标宋简体" w:eastAsia="仿宋_GB2312"/>
          <w:sz w:val="32"/>
          <w:szCs w:val="32"/>
        </w:rPr>
        <w:t>1200</w:t>
      </w:r>
      <w:r>
        <w:rPr>
          <w:rFonts w:hint="eastAsia" w:ascii="仿宋_GB2312" w:hAnsi="方正小标宋简体" w:eastAsia="仿宋_GB2312"/>
          <w:sz w:val="32"/>
          <w:szCs w:val="32"/>
        </w:rPr>
        <w:t>家，年培训人数不低于</w:t>
      </w:r>
      <w:r>
        <w:rPr>
          <w:rFonts w:ascii="仿宋_GB2312" w:hAnsi="方正小标宋简体" w:eastAsia="仿宋_GB2312"/>
          <w:sz w:val="32"/>
          <w:szCs w:val="32"/>
        </w:rPr>
        <w:t>20000</w:t>
      </w:r>
      <w:r>
        <w:rPr>
          <w:rFonts w:hint="eastAsia" w:ascii="仿宋_GB2312" w:hAnsi="方正小标宋简体" w:eastAsia="仿宋_GB2312"/>
          <w:sz w:val="32"/>
          <w:szCs w:val="32"/>
        </w:rPr>
        <w:t>人次。通过提升培训服务意识、创新培训服务形式、优化培训服务流程等手段，加强知识型、技能型、创新型现代产业工人队伍建设。同时学校将针对易返贫致贫人群、党员等群体制定费用减免方案。</w:t>
      </w:r>
    </w:p>
    <w:p>
      <w:pPr>
        <w:spacing w:line="580" w:lineRule="exact"/>
        <w:ind w:firstLine="643" w:firstLineChars="200"/>
        <w:rPr>
          <w:rFonts w:ascii="仿宋_GB2312" w:hAnsi="方正小标宋简体" w:eastAsia="仿宋_GB2312"/>
          <w:b/>
          <w:sz w:val="32"/>
          <w:szCs w:val="32"/>
        </w:rPr>
      </w:pPr>
      <w:r>
        <w:rPr>
          <w:rFonts w:hint="eastAsia" w:ascii="仿宋_GB2312" w:hAnsi="方正小标宋简体" w:eastAsia="仿宋_GB2312"/>
          <w:b/>
          <w:sz w:val="32"/>
          <w:szCs w:val="32"/>
        </w:rPr>
        <w:t>一、服务背景</w:t>
      </w:r>
    </w:p>
    <w:p>
      <w:pPr>
        <w:spacing w:line="580" w:lineRule="exact"/>
        <w:ind w:firstLine="643" w:firstLineChars="200"/>
        <w:rPr>
          <w:rFonts w:ascii="仿宋_GB2312" w:hAnsi="方正小标宋简体" w:eastAsia="仿宋_GB2312"/>
          <w:b/>
          <w:sz w:val="32"/>
          <w:szCs w:val="32"/>
        </w:rPr>
      </w:pPr>
      <w:r>
        <w:rPr>
          <w:rFonts w:hint="eastAsia" w:ascii="仿宋_GB2312" w:hAnsi="方正小标宋简体" w:eastAsia="仿宋_GB2312"/>
          <w:b/>
          <w:sz w:val="32"/>
          <w:szCs w:val="32"/>
        </w:rPr>
        <w:t>（一）政策推动</w:t>
      </w:r>
    </w:p>
    <w:p>
      <w:pPr>
        <w:spacing w:line="580" w:lineRule="exact"/>
        <w:ind w:firstLine="640" w:firstLineChars="200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《国务院安委会关于进一步加强安全培训工作的决定》明确提出了</w:t>
      </w:r>
      <w:r>
        <w:rPr>
          <w:rFonts w:ascii="仿宋_GB2312" w:hAnsi="方正小标宋简体" w:eastAsia="仿宋_GB2312"/>
          <w:sz w:val="32"/>
          <w:szCs w:val="32"/>
        </w:rPr>
        <w:t xml:space="preserve">4 </w:t>
      </w:r>
      <w:r>
        <w:rPr>
          <w:rFonts w:hint="eastAsia" w:ascii="仿宋_GB2312" w:hAnsi="方正小标宋简体" w:eastAsia="仿宋_GB2312"/>
          <w:sz w:val="32"/>
          <w:szCs w:val="32"/>
        </w:rPr>
        <w:t>个</w:t>
      </w:r>
      <w:r>
        <w:rPr>
          <w:rFonts w:ascii="仿宋_GB2312" w:hAnsi="方正小标宋简体" w:eastAsia="仿宋_GB2312"/>
          <w:sz w:val="32"/>
          <w:szCs w:val="32"/>
        </w:rPr>
        <w:t>100%</w:t>
      </w:r>
      <w:r>
        <w:rPr>
          <w:rFonts w:hint="eastAsia" w:ascii="仿宋_GB2312" w:hAnsi="方正小标宋简体" w:eastAsia="仿宋_GB2312"/>
          <w:sz w:val="32"/>
          <w:szCs w:val="32"/>
        </w:rPr>
        <w:t>的要求，即矿山、建筑施工单位和危险物品生产、经营、储存等高危行业企业主要负责人、安全管理人员和生产经营单位特种作业人员等三项岗位人员</w:t>
      </w:r>
      <w:r>
        <w:rPr>
          <w:rFonts w:ascii="仿宋_GB2312" w:hAnsi="方正小标宋简体" w:eastAsia="仿宋_GB2312"/>
          <w:sz w:val="32"/>
          <w:szCs w:val="32"/>
        </w:rPr>
        <w:t>100%</w:t>
      </w:r>
      <w:r>
        <w:rPr>
          <w:rFonts w:hint="eastAsia" w:ascii="仿宋_GB2312" w:hAnsi="方正小标宋简体" w:eastAsia="仿宋_GB2312"/>
          <w:sz w:val="32"/>
          <w:szCs w:val="32"/>
        </w:rPr>
        <w:t>持证上岗，以班组长、新工人、农民工为重点的企业从业人员</w:t>
      </w:r>
      <w:r>
        <w:rPr>
          <w:rFonts w:ascii="仿宋_GB2312" w:hAnsi="方正小标宋简体" w:eastAsia="仿宋_GB2312"/>
          <w:sz w:val="32"/>
          <w:szCs w:val="32"/>
        </w:rPr>
        <w:t>100%</w:t>
      </w:r>
      <w:r>
        <w:rPr>
          <w:rFonts w:hint="eastAsia" w:ascii="仿宋_GB2312" w:hAnsi="方正小标宋简体" w:eastAsia="仿宋_GB2312"/>
          <w:sz w:val="32"/>
          <w:szCs w:val="32"/>
        </w:rPr>
        <w:t>培训合格后上岗，各级安全监管监察人员</w:t>
      </w:r>
      <w:r>
        <w:rPr>
          <w:rFonts w:ascii="仿宋_GB2312" w:hAnsi="方正小标宋简体" w:eastAsia="仿宋_GB2312"/>
          <w:sz w:val="32"/>
          <w:szCs w:val="32"/>
        </w:rPr>
        <w:t>100%</w:t>
      </w:r>
      <w:r>
        <w:rPr>
          <w:rFonts w:hint="eastAsia" w:ascii="仿宋_GB2312" w:hAnsi="方正小标宋简体" w:eastAsia="仿宋_GB2312"/>
          <w:sz w:val="32"/>
          <w:szCs w:val="32"/>
        </w:rPr>
        <w:t>持行政执法证上岗，承担安全培训的教师</w:t>
      </w:r>
      <w:r>
        <w:rPr>
          <w:rFonts w:ascii="仿宋_GB2312" w:hAnsi="方正小标宋简体" w:eastAsia="仿宋_GB2312"/>
          <w:sz w:val="32"/>
          <w:szCs w:val="32"/>
        </w:rPr>
        <w:t>100%</w:t>
      </w:r>
      <w:r>
        <w:rPr>
          <w:rFonts w:hint="eastAsia" w:ascii="仿宋_GB2312" w:hAnsi="方正小标宋简体" w:eastAsia="仿宋_GB2312"/>
          <w:sz w:val="32"/>
          <w:szCs w:val="32"/>
        </w:rPr>
        <w:t>参加知识更新培训，安全培训基础保障能力和安全培训质量得到明显提高。由此可以看出，在今后的安全生产教育培训工作中，要以保证</w:t>
      </w:r>
      <w:r>
        <w:rPr>
          <w:rFonts w:ascii="仿宋_GB2312" w:hAnsi="方正小标宋简体" w:eastAsia="仿宋_GB2312"/>
          <w:sz w:val="32"/>
          <w:szCs w:val="32"/>
        </w:rPr>
        <w:t>4</w:t>
      </w:r>
      <w:r>
        <w:rPr>
          <w:rFonts w:hint="eastAsia" w:ascii="仿宋_GB2312" w:hAnsi="方正小标宋简体" w:eastAsia="仿宋_GB2312"/>
          <w:sz w:val="32"/>
          <w:szCs w:val="32"/>
        </w:rPr>
        <w:t>个</w:t>
      </w:r>
      <w:r>
        <w:rPr>
          <w:rFonts w:ascii="仿宋_GB2312" w:hAnsi="方正小标宋简体" w:eastAsia="仿宋_GB2312"/>
          <w:sz w:val="32"/>
          <w:szCs w:val="32"/>
        </w:rPr>
        <w:t>100%</w:t>
      </w:r>
      <w:r>
        <w:rPr>
          <w:rFonts w:hint="eastAsia" w:ascii="仿宋_GB2312" w:hAnsi="方正小标宋简体" w:eastAsia="仿宋_GB2312"/>
          <w:sz w:val="32"/>
          <w:szCs w:val="32"/>
        </w:rPr>
        <w:t>为目标开展培训工作。</w:t>
      </w:r>
    </w:p>
    <w:p>
      <w:pPr>
        <w:spacing w:line="580" w:lineRule="exact"/>
        <w:ind w:firstLine="643" w:firstLineChars="200"/>
        <w:rPr>
          <w:rFonts w:ascii="仿宋_GB2312" w:hAnsi="方正小标宋简体" w:eastAsia="仿宋_GB2312"/>
          <w:b/>
          <w:sz w:val="32"/>
          <w:szCs w:val="32"/>
        </w:rPr>
      </w:pPr>
      <w:r>
        <w:rPr>
          <w:rFonts w:hint="eastAsia" w:ascii="仿宋_GB2312" w:hAnsi="方正小标宋简体" w:eastAsia="仿宋_GB2312"/>
          <w:b/>
          <w:sz w:val="32"/>
          <w:szCs w:val="32"/>
        </w:rPr>
        <w:t>（二）安全生产需要</w:t>
      </w:r>
    </w:p>
    <w:p>
      <w:pPr>
        <w:spacing w:line="580" w:lineRule="exact"/>
        <w:ind w:firstLine="640" w:firstLineChars="200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安全培训是企业安全生产的三大对策之一，是政府安全监管的四大支柱之一，是保障人民生命安全的重要基础工作。芜湖是安徽省重要的工业制造基地，有大量的一线劳动工人，尽管现在很多企业在安全生产方面的认识有了很大提高，但危险辨识不够、违章操作、违章指挥情况仍时有发生。</w:t>
      </w:r>
    </w:p>
    <w:p>
      <w:pPr>
        <w:spacing w:line="580" w:lineRule="exact"/>
        <w:ind w:firstLine="643" w:firstLineChars="200"/>
        <w:rPr>
          <w:rFonts w:ascii="仿宋_GB2312" w:hAnsi="方正小标宋简体" w:eastAsia="仿宋_GB2312"/>
          <w:b/>
          <w:sz w:val="32"/>
          <w:szCs w:val="32"/>
        </w:rPr>
      </w:pPr>
      <w:r>
        <w:rPr>
          <w:rFonts w:hint="eastAsia" w:ascii="仿宋_GB2312" w:hAnsi="方正小标宋简体" w:eastAsia="仿宋_GB2312"/>
          <w:b/>
          <w:sz w:val="32"/>
          <w:szCs w:val="32"/>
        </w:rPr>
        <w:t>二、服务方式</w:t>
      </w:r>
    </w:p>
    <w:p>
      <w:pPr>
        <w:spacing w:line="580" w:lineRule="exact"/>
        <w:ind w:firstLine="640" w:firstLineChars="200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（一）送培送考，根据企业生产实际优化培训资源配置</w:t>
      </w:r>
    </w:p>
    <w:p>
      <w:pPr>
        <w:spacing w:line="580" w:lineRule="exact"/>
        <w:ind w:firstLine="640" w:firstLineChars="200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学校通过优化配置行业专家、培训资料等，将课堂搬到企业内，在不耽误企业生产经营的情况下开展企业职工技能提升和安全培训，先后举办芜湖海螺水泥有限公司专班</w:t>
      </w:r>
      <w:r>
        <w:rPr>
          <w:rFonts w:ascii="仿宋_GB2312" w:hAnsi="方正小标宋简体" w:eastAsia="仿宋_GB2312"/>
          <w:sz w:val="32"/>
          <w:szCs w:val="32"/>
        </w:rPr>
        <w:t xml:space="preserve">1 </w:t>
      </w:r>
      <w:r>
        <w:rPr>
          <w:rFonts w:hint="eastAsia" w:ascii="仿宋_GB2312" w:hAnsi="方正小标宋简体" w:eastAsia="仿宋_GB2312"/>
          <w:sz w:val="32"/>
          <w:szCs w:val="32"/>
        </w:rPr>
        <w:t>期，芜湖富鑫钢铁有限公司专班</w:t>
      </w:r>
      <w:r>
        <w:rPr>
          <w:rFonts w:ascii="仿宋_GB2312" w:hAnsi="方正小标宋简体" w:eastAsia="仿宋_GB2312"/>
          <w:sz w:val="32"/>
          <w:szCs w:val="32"/>
        </w:rPr>
        <w:t xml:space="preserve">6 </w:t>
      </w:r>
      <w:r>
        <w:rPr>
          <w:rFonts w:hint="eastAsia" w:ascii="仿宋_GB2312" w:hAnsi="方正小标宋简体" w:eastAsia="仿宋_GB2312"/>
          <w:sz w:val="32"/>
          <w:szCs w:val="32"/>
        </w:rPr>
        <w:t>期，繁昌供电公司专班</w:t>
      </w:r>
      <w:r>
        <w:rPr>
          <w:rFonts w:ascii="仿宋_GB2312" w:hAnsi="方正小标宋简体" w:eastAsia="仿宋_GB2312"/>
          <w:sz w:val="32"/>
          <w:szCs w:val="32"/>
        </w:rPr>
        <w:t xml:space="preserve">1 </w:t>
      </w:r>
      <w:r>
        <w:rPr>
          <w:rFonts w:hint="eastAsia" w:ascii="仿宋_GB2312" w:hAnsi="方正小标宋简体" w:eastAsia="仿宋_GB2312"/>
          <w:sz w:val="32"/>
          <w:szCs w:val="32"/>
        </w:rPr>
        <w:t>期，安徽芜湖海螺建筑安装工程有限责任公司专班</w:t>
      </w:r>
      <w:r>
        <w:rPr>
          <w:rFonts w:ascii="仿宋_GB2312" w:hAnsi="方正小标宋简体" w:eastAsia="仿宋_GB2312"/>
          <w:sz w:val="32"/>
          <w:szCs w:val="32"/>
        </w:rPr>
        <w:t xml:space="preserve">1 </w:t>
      </w:r>
      <w:r>
        <w:rPr>
          <w:rFonts w:hint="eastAsia" w:ascii="仿宋_GB2312" w:hAnsi="方正小标宋简体" w:eastAsia="仿宋_GB2312"/>
          <w:sz w:val="32"/>
          <w:szCs w:val="32"/>
        </w:rPr>
        <w:t>期，中交二航局四公司专班</w:t>
      </w:r>
      <w:r>
        <w:rPr>
          <w:rFonts w:ascii="仿宋_GB2312" w:hAnsi="方正小标宋简体" w:eastAsia="仿宋_GB2312"/>
          <w:sz w:val="32"/>
          <w:szCs w:val="32"/>
        </w:rPr>
        <w:t xml:space="preserve">1 </w:t>
      </w:r>
      <w:r>
        <w:rPr>
          <w:rFonts w:hint="eastAsia" w:ascii="仿宋_GB2312" w:hAnsi="方正小标宋简体" w:eastAsia="仿宋_GB2312"/>
          <w:sz w:val="32"/>
          <w:szCs w:val="32"/>
        </w:rPr>
        <w:t>期。先后“送培送考”</w:t>
      </w:r>
      <w:r>
        <w:rPr>
          <w:rFonts w:ascii="仿宋_GB2312" w:hAnsi="方正小标宋简体" w:eastAsia="仿宋_GB2312"/>
          <w:sz w:val="32"/>
          <w:szCs w:val="32"/>
        </w:rPr>
        <w:t xml:space="preserve">1000 </w:t>
      </w:r>
      <w:r>
        <w:rPr>
          <w:rFonts w:hint="eastAsia" w:ascii="仿宋_GB2312" w:hAnsi="方正小标宋简体" w:eastAsia="仿宋_GB2312"/>
          <w:sz w:val="32"/>
          <w:szCs w:val="32"/>
        </w:rPr>
        <w:t>余人次。</w:t>
      </w:r>
    </w:p>
    <w:p>
      <w:pPr>
        <w:spacing w:line="580" w:lineRule="exact"/>
        <w:ind w:firstLine="640" w:firstLineChars="200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（二）订单培训，优先倾斜紧缺型技能人才培育学校积极响应省人社厅《关于进一步推进企业新型学徒制的实施意见》皖人社秘〔</w:t>
      </w:r>
      <w:r>
        <w:rPr>
          <w:rFonts w:ascii="仿宋_GB2312" w:hAnsi="方正小标宋简体" w:eastAsia="仿宋_GB2312"/>
          <w:sz w:val="32"/>
          <w:szCs w:val="32"/>
        </w:rPr>
        <w:t>2020</w:t>
      </w:r>
      <w:r>
        <w:rPr>
          <w:rFonts w:hint="eastAsia" w:ascii="仿宋_GB2312" w:hAnsi="方正小标宋简体" w:eastAsia="仿宋_GB2312"/>
          <w:sz w:val="32"/>
          <w:szCs w:val="32"/>
        </w:rPr>
        <w:t>〕</w:t>
      </w:r>
      <w:r>
        <w:rPr>
          <w:rFonts w:ascii="仿宋_GB2312" w:hAnsi="方正小标宋简体" w:eastAsia="仿宋_GB2312"/>
          <w:sz w:val="32"/>
          <w:szCs w:val="32"/>
        </w:rPr>
        <w:t xml:space="preserve">61 </w:t>
      </w:r>
      <w:r>
        <w:rPr>
          <w:rFonts w:hint="eastAsia" w:ascii="仿宋_GB2312" w:hAnsi="方正小标宋简体" w:eastAsia="仿宋_GB2312"/>
          <w:sz w:val="32"/>
          <w:szCs w:val="32"/>
        </w:rPr>
        <w:t>号等文件精神，采取“企校双制、工学一体”模式，成功与安徽鲁班建设投资集团有限公司举办</w:t>
      </w:r>
      <w:r>
        <w:rPr>
          <w:rFonts w:ascii="仿宋_GB2312" w:hAnsi="方正小标宋简体" w:eastAsia="仿宋_GB2312"/>
          <w:sz w:val="32"/>
          <w:szCs w:val="32"/>
        </w:rPr>
        <w:t xml:space="preserve">1 </w:t>
      </w:r>
      <w:r>
        <w:rPr>
          <w:rFonts w:hint="eastAsia" w:ascii="仿宋_GB2312" w:hAnsi="方正小标宋简体" w:eastAsia="仿宋_GB2312"/>
          <w:sz w:val="32"/>
          <w:szCs w:val="32"/>
        </w:rPr>
        <w:t>期企业新型学徒制培训班，订单式为企业提供</w:t>
      </w:r>
      <w:r>
        <w:rPr>
          <w:rFonts w:ascii="仿宋_GB2312" w:hAnsi="方正小标宋简体" w:eastAsia="仿宋_GB2312"/>
          <w:sz w:val="32"/>
          <w:szCs w:val="32"/>
        </w:rPr>
        <w:t xml:space="preserve">50 </w:t>
      </w:r>
      <w:r>
        <w:rPr>
          <w:rFonts w:hint="eastAsia" w:ascii="仿宋_GB2312" w:hAnsi="方正小标宋简体" w:eastAsia="仿宋_GB2312"/>
          <w:sz w:val="32"/>
          <w:szCs w:val="32"/>
        </w:rPr>
        <w:t>名中级技术工人。</w:t>
      </w:r>
    </w:p>
    <w:p>
      <w:pPr>
        <w:spacing w:line="580" w:lineRule="exact"/>
        <w:ind w:firstLine="640" w:firstLineChars="200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（三）创新教学，助力解决“工学矛盾”</w:t>
      </w:r>
    </w:p>
    <w:p>
      <w:pPr>
        <w:spacing w:line="580" w:lineRule="exact"/>
        <w:ind w:firstLine="640" w:firstLineChars="200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学校根据企业行业特点，分析企业在岗人员学习需求和特点，利用互联网</w:t>
      </w:r>
      <w:r>
        <w:rPr>
          <w:rFonts w:ascii="仿宋_GB2312" w:hAnsi="方正小标宋简体" w:eastAsia="仿宋_GB2312"/>
          <w:sz w:val="32"/>
          <w:szCs w:val="32"/>
        </w:rPr>
        <w:t>+</w:t>
      </w:r>
      <w:r>
        <w:rPr>
          <w:rFonts w:hint="eastAsia" w:ascii="仿宋_GB2312" w:hAnsi="方正小标宋简体" w:eastAsia="仿宋_GB2312"/>
          <w:sz w:val="32"/>
          <w:szCs w:val="32"/>
        </w:rPr>
        <w:t>、现场面授和专家讲座的方式，提供各种技能型的培训项目，采用边学、</w:t>
      </w:r>
      <w:r>
        <w:rPr>
          <w:rFonts w:hint="eastAsia" w:ascii="仿宋_GB2312" w:hAnsi="方正小标宋简体" w:eastAsia="仿宋_GB2312"/>
          <w:sz w:val="32"/>
          <w:szCs w:val="32"/>
          <w:lang w:eastAsia="zh-CN"/>
        </w:rPr>
        <w:t>边</w:t>
      </w:r>
      <w:r>
        <w:rPr>
          <w:rFonts w:hint="eastAsia" w:ascii="仿宋_GB2312" w:hAnsi="方正小标宋简体" w:eastAsia="仿宋_GB2312"/>
          <w:color w:val="auto"/>
          <w:sz w:val="32"/>
          <w:szCs w:val="32"/>
        </w:rPr>
        <w:t>练</w:t>
      </w:r>
      <w:r>
        <w:rPr>
          <w:rFonts w:hint="eastAsia" w:ascii="仿宋_GB2312" w:hAnsi="方正小标宋简体" w:eastAsia="仿宋_GB2312"/>
          <w:sz w:val="32"/>
          <w:szCs w:val="32"/>
        </w:rPr>
        <w:t>、边制定具体培训方案的培训服务模式，为企业培育技能型人才。</w:t>
      </w:r>
    </w:p>
    <w:p>
      <w:pPr>
        <w:spacing w:line="580" w:lineRule="exact"/>
        <w:ind w:firstLine="643" w:firstLineChars="200"/>
        <w:rPr>
          <w:rFonts w:ascii="仿宋_GB2312" w:hAnsi="方正小标宋简体" w:eastAsia="仿宋_GB2312"/>
          <w:b/>
          <w:sz w:val="32"/>
          <w:szCs w:val="32"/>
        </w:rPr>
      </w:pPr>
      <w:r>
        <w:rPr>
          <w:rFonts w:hint="eastAsia" w:ascii="仿宋_GB2312" w:hAnsi="方正小标宋简体" w:eastAsia="仿宋_GB2312"/>
          <w:b/>
          <w:sz w:val="32"/>
          <w:szCs w:val="32"/>
        </w:rPr>
        <w:t>三、服务成效</w:t>
      </w:r>
    </w:p>
    <w:p>
      <w:pPr>
        <w:spacing w:line="580" w:lineRule="exact"/>
        <w:ind w:firstLine="640" w:firstLineChars="200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（一）</w:t>
      </w:r>
      <w:r>
        <w:rPr>
          <w:rFonts w:ascii="仿宋_GB2312" w:hAnsi="方正小标宋简体" w:eastAsia="仿宋_GB2312"/>
          <w:sz w:val="32"/>
          <w:szCs w:val="32"/>
        </w:rPr>
        <w:t xml:space="preserve">2022 </w:t>
      </w:r>
      <w:r>
        <w:rPr>
          <w:rFonts w:hint="eastAsia" w:ascii="仿宋_GB2312" w:hAnsi="方正小标宋简体" w:eastAsia="仿宋_GB2312"/>
          <w:sz w:val="32"/>
          <w:szCs w:val="32"/>
        </w:rPr>
        <w:t>年安全技能人才培训数据</w:t>
      </w:r>
    </w:p>
    <w:p>
      <w:pPr>
        <w:spacing w:line="580" w:lineRule="exact"/>
        <w:ind w:firstLine="640" w:firstLineChars="200"/>
        <w:rPr>
          <w:rFonts w:ascii="仿宋_GB2312" w:hAnsi="方正小标宋简体" w:eastAsia="仿宋_GB2312"/>
          <w:sz w:val="32"/>
          <w:szCs w:val="32"/>
        </w:rPr>
      </w:pPr>
      <w:r>
        <w:rPr>
          <w:rFonts w:ascii="仿宋_GB2312" w:hAnsi="方正小标宋简体" w:eastAsia="仿宋_GB2312"/>
          <w:sz w:val="32"/>
          <w:szCs w:val="32"/>
        </w:rPr>
        <w:t>1</w:t>
      </w:r>
      <w:r>
        <w:rPr>
          <w:rFonts w:hint="eastAsia" w:ascii="仿宋_GB2312" w:hAnsi="方正小标宋简体" w:eastAsia="仿宋_GB2312"/>
          <w:sz w:val="32"/>
          <w:szCs w:val="32"/>
        </w:rPr>
        <w:t>、应急、市监系统培训</w:t>
      </w:r>
    </w:p>
    <w:p>
      <w:pPr>
        <w:spacing w:line="580" w:lineRule="exact"/>
        <w:ind w:firstLine="640" w:firstLineChars="200"/>
        <w:rPr>
          <w:rFonts w:hint="eastAsia"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全年共举办培训班</w:t>
      </w:r>
      <w:r>
        <w:rPr>
          <w:rFonts w:ascii="仿宋_GB2312" w:hAnsi="方正小标宋简体" w:eastAsia="仿宋_GB2312"/>
          <w:sz w:val="32"/>
          <w:szCs w:val="32"/>
        </w:rPr>
        <w:t xml:space="preserve">40 </w:t>
      </w:r>
      <w:r>
        <w:rPr>
          <w:rFonts w:hint="eastAsia" w:ascii="仿宋_GB2312" w:hAnsi="方正小标宋简体" w:eastAsia="仿宋_GB2312"/>
          <w:sz w:val="32"/>
          <w:szCs w:val="32"/>
        </w:rPr>
        <w:t>期，完成</w:t>
      </w:r>
      <w:r>
        <w:rPr>
          <w:rFonts w:ascii="仿宋_GB2312" w:hAnsi="方正小标宋简体" w:eastAsia="仿宋_GB2312"/>
          <w:sz w:val="32"/>
          <w:szCs w:val="32"/>
        </w:rPr>
        <w:t xml:space="preserve">2711 </w:t>
      </w:r>
      <w:r>
        <w:rPr>
          <w:rFonts w:hint="eastAsia" w:ascii="仿宋_GB2312" w:hAnsi="方正小标宋简体" w:eastAsia="仿宋_GB2312"/>
          <w:sz w:val="32"/>
          <w:szCs w:val="32"/>
        </w:rPr>
        <w:t>人次培训。</w:t>
      </w:r>
    </w:p>
    <w:p>
      <w:pPr>
        <w:spacing w:line="580" w:lineRule="exact"/>
        <w:ind w:firstLine="640" w:firstLineChars="200"/>
        <w:rPr>
          <w:rFonts w:hint="eastAsia" w:ascii="仿宋_GB2312" w:hAnsi="方正小标宋简体" w:eastAsia="仿宋_GB2312"/>
          <w:sz w:val="32"/>
          <w:szCs w:val="32"/>
        </w:rPr>
      </w:pPr>
      <w:r>
        <w:rPr>
          <w:rFonts w:ascii="仿宋_GB2312" w:hAnsi="方正小标宋简体" w:eastAsia="仿宋_GB2312"/>
          <w:sz w:val="32"/>
          <w:szCs w:val="32"/>
        </w:rPr>
        <w:t>2</w:t>
      </w:r>
      <w:r>
        <w:rPr>
          <w:rFonts w:hint="eastAsia" w:ascii="仿宋_GB2312" w:hAnsi="方正小标宋简体" w:eastAsia="仿宋_GB2312"/>
          <w:sz w:val="32"/>
          <w:szCs w:val="32"/>
        </w:rPr>
        <w:t>、住建系统培训</w:t>
      </w:r>
    </w:p>
    <w:p>
      <w:pPr>
        <w:spacing w:line="580" w:lineRule="exact"/>
        <w:ind w:firstLine="640" w:firstLineChars="200"/>
        <w:rPr>
          <w:rFonts w:hint="eastAsia"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全年共举办培训班</w:t>
      </w:r>
      <w:r>
        <w:rPr>
          <w:rFonts w:ascii="仿宋_GB2312" w:hAnsi="方正小标宋简体" w:eastAsia="仿宋_GB2312"/>
          <w:sz w:val="32"/>
          <w:szCs w:val="32"/>
        </w:rPr>
        <w:t xml:space="preserve">51 </w:t>
      </w:r>
      <w:r>
        <w:rPr>
          <w:rFonts w:hint="eastAsia" w:ascii="仿宋_GB2312" w:hAnsi="方正小标宋简体" w:eastAsia="仿宋_GB2312"/>
          <w:sz w:val="32"/>
          <w:szCs w:val="32"/>
        </w:rPr>
        <w:t>期</w:t>
      </w:r>
      <w:r>
        <w:rPr>
          <w:rFonts w:hint="eastAsia" w:ascii="仿宋_GB2312" w:hAnsi="方正小标宋简体" w:eastAsia="仿宋_GB2312"/>
          <w:color w:val="auto"/>
          <w:sz w:val="32"/>
          <w:szCs w:val="32"/>
        </w:rPr>
        <w:t>培训班</w:t>
      </w:r>
      <w:r>
        <w:rPr>
          <w:rFonts w:hint="eastAsia" w:ascii="仿宋_GB2312" w:hAnsi="方正小标宋简体" w:eastAsia="仿宋_GB2312"/>
          <w:sz w:val="32"/>
          <w:szCs w:val="32"/>
        </w:rPr>
        <w:t>，完成</w:t>
      </w:r>
      <w:r>
        <w:rPr>
          <w:rFonts w:ascii="仿宋_GB2312" w:hAnsi="方正小标宋简体" w:eastAsia="仿宋_GB2312"/>
          <w:sz w:val="32"/>
          <w:szCs w:val="32"/>
        </w:rPr>
        <w:t xml:space="preserve">6268 </w:t>
      </w:r>
      <w:r>
        <w:rPr>
          <w:rFonts w:hint="eastAsia" w:ascii="仿宋_GB2312" w:hAnsi="方正小标宋简体" w:eastAsia="仿宋_GB2312"/>
          <w:sz w:val="32"/>
          <w:szCs w:val="32"/>
        </w:rPr>
        <w:t>人次培训。</w:t>
      </w:r>
    </w:p>
    <w:p>
      <w:pPr>
        <w:spacing w:line="580" w:lineRule="exact"/>
        <w:ind w:firstLine="640" w:firstLineChars="200"/>
        <w:rPr>
          <w:rFonts w:ascii="仿宋_GB2312" w:hAnsi="方正小标宋简体" w:eastAsia="仿宋_GB2312"/>
          <w:sz w:val="32"/>
          <w:szCs w:val="32"/>
        </w:rPr>
      </w:pPr>
      <w:r>
        <w:rPr>
          <w:rFonts w:ascii="仿宋_GB2312" w:hAnsi="方正小标宋简体" w:eastAsia="仿宋_GB2312"/>
          <w:sz w:val="32"/>
          <w:szCs w:val="32"/>
        </w:rPr>
        <w:t>3</w:t>
      </w:r>
      <w:r>
        <w:rPr>
          <w:rFonts w:hint="eastAsia" w:ascii="仿宋_GB2312" w:hAnsi="方正小标宋简体" w:eastAsia="仿宋_GB2312"/>
          <w:sz w:val="32"/>
          <w:szCs w:val="32"/>
        </w:rPr>
        <w:t>、安全技能实训体验</w:t>
      </w:r>
    </w:p>
    <w:p>
      <w:pPr>
        <w:spacing w:line="580" w:lineRule="exact"/>
        <w:ind w:firstLine="640" w:firstLineChars="200"/>
        <w:rPr>
          <w:rFonts w:hint="eastAsia"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全年共举办</w:t>
      </w:r>
      <w:r>
        <w:rPr>
          <w:rFonts w:ascii="仿宋_GB2312" w:hAnsi="方正小标宋简体" w:eastAsia="仿宋_GB2312"/>
          <w:sz w:val="32"/>
          <w:szCs w:val="32"/>
        </w:rPr>
        <w:t xml:space="preserve">49 </w:t>
      </w:r>
      <w:r>
        <w:rPr>
          <w:rFonts w:hint="eastAsia" w:ascii="仿宋_GB2312" w:hAnsi="方正小标宋简体" w:eastAsia="仿宋_GB2312"/>
          <w:sz w:val="32"/>
          <w:szCs w:val="32"/>
        </w:rPr>
        <w:t>期培训班，完成</w:t>
      </w:r>
      <w:r>
        <w:rPr>
          <w:rFonts w:ascii="仿宋_GB2312" w:hAnsi="方正小标宋简体" w:eastAsia="仿宋_GB2312"/>
          <w:sz w:val="32"/>
          <w:szCs w:val="32"/>
        </w:rPr>
        <w:t xml:space="preserve">1109 </w:t>
      </w:r>
      <w:r>
        <w:rPr>
          <w:rFonts w:hint="eastAsia" w:ascii="仿宋_GB2312" w:hAnsi="方正小标宋简体" w:eastAsia="仿宋_GB2312"/>
          <w:sz w:val="32"/>
          <w:szCs w:val="32"/>
        </w:rPr>
        <w:t>人次培训，主要涉及企业应急基干队伍、中小学生等。</w:t>
      </w:r>
    </w:p>
    <w:p>
      <w:pPr>
        <w:spacing w:line="580" w:lineRule="exact"/>
        <w:ind w:firstLine="640" w:firstLineChars="200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（二）</w:t>
      </w:r>
      <w:r>
        <w:rPr>
          <w:rFonts w:ascii="仿宋_GB2312" w:hAnsi="方正小标宋简体" w:eastAsia="仿宋_GB2312"/>
          <w:sz w:val="32"/>
          <w:szCs w:val="32"/>
        </w:rPr>
        <w:t xml:space="preserve">2022 </w:t>
      </w:r>
      <w:r>
        <w:rPr>
          <w:rFonts w:hint="eastAsia" w:ascii="仿宋_GB2312" w:hAnsi="方正小标宋简体" w:eastAsia="仿宋_GB2312"/>
          <w:sz w:val="32"/>
          <w:szCs w:val="32"/>
        </w:rPr>
        <w:t>年所获荣誉</w:t>
      </w:r>
    </w:p>
    <w:p>
      <w:pPr>
        <w:spacing w:line="580" w:lineRule="exact"/>
        <w:ind w:firstLine="640" w:firstLineChars="200"/>
        <w:rPr>
          <w:rFonts w:ascii="仿宋_GB2312" w:hAnsi="方正小标宋简体" w:eastAsia="仿宋_GB2312"/>
          <w:color w:val="FF0000"/>
          <w:sz w:val="32"/>
          <w:szCs w:val="32"/>
        </w:rPr>
      </w:pPr>
      <w:r>
        <w:rPr>
          <w:rFonts w:ascii="仿宋_GB2312" w:hAnsi="方正小标宋简体" w:eastAsia="仿宋_GB2312"/>
          <w:sz w:val="32"/>
          <w:szCs w:val="32"/>
        </w:rPr>
        <w:t>1</w:t>
      </w:r>
      <w:r>
        <w:rPr>
          <w:rFonts w:hint="eastAsia" w:ascii="仿宋_GB2312" w:hAnsi="方正小标宋简体" w:eastAsia="仿宋_GB2312"/>
          <w:sz w:val="32"/>
          <w:szCs w:val="32"/>
        </w:rPr>
        <w:t>、安徽省住建厅、安徽省人社厅授予的“安徽省省级建筑施工特种作业</w:t>
      </w:r>
      <w:r>
        <w:rPr>
          <w:rFonts w:hint="eastAsia" w:ascii="仿宋_GB2312" w:hAnsi="方正小标宋简体" w:eastAsia="仿宋_GB2312"/>
          <w:color w:val="auto"/>
          <w:sz w:val="32"/>
          <w:szCs w:val="32"/>
        </w:rPr>
        <w:t>人员安全生产和技能实训基地”</w:t>
      </w:r>
    </w:p>
    <w:p>
      <w:pPr>
        <w:spacing w:line="580" w:lineRule="exact"/>
        <w:ind w:firstLine="640" w:firstLineChars="200"/>
        <w:rPr>
          <w:rFonts w:ascii="仿宋_GB2312" w:hAnsi="方正小标宋简体" w:eastAsia="仿宋_GB2312"/>
          <w:color w:val="FF0000"/>
          <w:sz w:val="32"/>
          <w:szCs w:val="32"/>
        </w:rPr>
      </w:pPr>
      <w:r>
        <w:rPr>
          <w:rFonts w:ascii="仿宋_GB2312" w:hAnsi="方正小标宋简体" w:eastAsia="仿宋_GB2312"/>
          <w:sz w:val="32"/>
          <w:szCs w:val="32"/>
        </w:rPr>
        <w:t>2</w:t>
      </w:r>
      <w:r>
        <w:rPr>
          <w:rFonts w:hint="eastAsia" w:ascii="仿宋_GB2312" w:hAnsi="方正小标宋简体" w:eastAsia="仿宋_GB2312"/>
          <w:sz w:val="32"/>
          <w:szCs w:val="32"/>
        </w:rPr>
        <w:t>、安徽省应急厅、安徽省地震局、安徽省科协授予的</w:t>
      </w:r>
      <w:bookmarkStart w:id="0" w:name="_GoBack"/>
      <w:r>
        <w:rPr>
          <w:rFonts w:hint="eastAsia" w:ascii="仿宋_GB2312" w:hAnsi="方正小标宋简体" w:eastAsia="仿宋_GB2312"/>
          <w:color w:val="auto"/>
          <w:sz w:val="32"/>
          <w:szCs w:val="32"/>
        </w:rPr>
        <w:t>“省级防震减灾科普教育基地”</w:t>
      </w:r>
      <w:bookmarkEnd w:id="0"/>
    </w:p>
    <w:p>
      <w:pPr>
        <w:spacing w:line="580" w:lineRule="exact"/>
        <w:ind w:firstLine="640" w:firstLineChars="200"/>
        <w:rPr>
          <w:rFonts w:ascii="仿宋_GB2312" w:hAnsi="方正小标宋简体" w:eastAsia="仿宋_GB2312"/>
          <w:sz w:val="32"/>
          <w:szCs w:val="32"/>
        </w:rPr>
      </w:pPr>
      <w:r>
        <w:rPr>
          <w:rFonts w:ascii="仿宋_GB2312" w:hAnsi="方正小标宋简体" w:eastAsia="仿宋_GB2312"/>
          <w:sz w:val="32"/>
          <w:szCs w:val="32"/>
        </w:rPr>
        <w:t>3</w:t>
      </w:r>
      <w:r>
        <w:rPr>
          <w:rFonts w:hint="eastAsia" w:ascii="仿宋_GB2312" w:hAnsi="方正小标宋简体" w:eastAsia="仿宋_GB2312"/>
          <w:sz w:val="32"/>
          <w:szCs w:val="32"/>
        </w:rPr>
        <w:t>、芜湖市经信局授予的“芜湖市中小企业公共示范服务平台”</w:t>
      </w:r>
    </w:p>
    <w:p>
      <w:pPr>
        <w:spacing w:line="580" w:lineRule="exact"/>
        <w:ind w:firstLine="640" w:firstLineChars="200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（三）协办市级技能人才大赛</w:t>
      </w:r>
    </w:p>
    <w:p>
      <w:pPr>
        <w:spacing w:line="580" w:lineRule="exact"/>
        <w:ind w:firstLine="640" w:firstLineChars="200"/>
        <w:rPr>
          <w:rFonts w:ascii="仿宋_GB2312" w:hAnsi="方正小标宋简体" w:eastAsia="仿宋_GB2312"/>
          <w:sz w:val="32"/>
          <w:szCs w:val="32"/>
        </w:rPr>
      </w:pPr>
      <w:r>
        <w:rPr>
          <w:rFonts w:ascii="仿宋_GB2312" w:hAnsi="方正小标宋简体" w:eastAsia="仿宋_GB2312"/>
          <w:sz w:val="32"/>
          <w:szCs w:val="32"/>
        </w:rPr>
        <w:t xml:space="preserve">2022 </w:t>
      </w:r>
      <w:r>
        <w:rPr>
          <w:rFonts w:hint="eastAsia" w:ascii="仿宋_GB2312" w:hAnsi="方正小标宋简体" w:eastAsia="仿宋_GB2312"/>
          <w:sz w:val="32"/>
          <w:szCs w:val="32"/>
        </w:rPr>
        <w:t>年</w:t>
      </w:r>
      <w:r>
        <w:rPr>
          <w:rFonts w:ascii="仿宋_GB2312" w:hAnsi="方正小标宋简体" w:eastAsia="仿宋_GB2312"/>
          <w:sz w:val="32"/>
          <w:szCs w:val="32"/>
        </w:rPr>
        <w:t xml:space="preserve">7 </w:t>
      </w:r>
      <w:r>
        <w:rPr>
          <w:rFonts w:hint="eastAsia" w:ascii="仿宋_GB2312" w:hAnsi="方正小标宋简体" w:eastAsia="仿宋_GB2312"/>
          <w:sz w:val="32"/>
          <w:szCs w:val="32"/>
        </w:rPr>
        <w:t>月</w:t>
      </w:r>
      <w:r>
        <w:rPr>
          <w:rFonts w:ascii="仿宋_GB2312" w:hAnsi="方正小标宋简体" w:eastAsia="仿宋_GB2312"/>
          <w:sz w:val="32"/>
          <w:szCs w:val="32"/>
        </w:rPr>
        <w:t xml:space="preserve">22 </w:t>
      </w:r>
      <w:r>
        <w:rPr>
          <w:rFonts w:hint="eastAsia" w:ascii="仿宋_GB2312" w:hAnsi="方正小标宋简体" w:eastAsia="仿宋_GB2312"/>
          <w:sz w:val="32"/>
          <w:szCs w:val="32"/>
        </w:rPr>
        <w:t>日，受芜湖市住建局、芜湖市总工会委托，协办“芜湖市住建系统‘徽匠’（镶贴工）职业技能竞赛暨安徽省‘徽匠’（镶贴工）职业技能大赛芜湖选拔赛”</w:t>
      </w:r>
    </w:p>
    <w:p>
      <w:pPr>
        <w:spacing w:line="580" w:lineRule="exact"/>
        <w:ind w:firstLine="643" w:firstLineChars="200"/>
        <w:rPr>
          <w:rFonts w:ascii="仿宋_GB2312" w:hAnsi="方正小标宋简体" w:eastAsia="仿宋_GB2312"/>
          <w:b/>
          <w:sz w:val="32"/>
          <w:szCs w:val="32"/>
        </w:rPr>
      </w:pPr>
      <w:r>
        <w:rPr>
          <w:rFonts w:hint="eastAsia" w:ascii="仿宋_GB2312" w:hAnsi="方正小标宋简体" w:eastAsia="仿宋_GB2312"/>
          <w:b/>
          <w:sz w:val="32"/>
          <w:szCs w:val="32"/>
        </w:rPr>
        <w:t>四、典型意义</w:t>
      </w:r>
    </w:p>
    <w:p>
      <w:pPr>
        <w:spacing w:line="580" w:lineRule="exact"/>
        <w:ind w:firstLine="640" w:firstLineChars="200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（一）逐步形成区域内技能型人才培训基地</w:t>
      </w:r>
    </w:p>
    <w:p>
      <w:pPr>
        <w:spacing w:line="580" w:lineRule="exact"/>
        <w:ind w:firstLine="640" w:firstLineChars="200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学校通过与区域内产业、行业中的龙头企业、优质企业建立良好合作伙伴关系，共同探索技能型人才联合培养机制，加强与当地行业主管部门、行业组织的交流与合作，积极探索技术技能型人才培养的新途径，在不断实践和总结的基础上，逐步形成了符合企业需求，融合传授理论知识、历练综合素质、培养实践能力于一体的应用型、技术技能型人才培养基地。通过学校近年来的人才输送，大大缓解了区域内技能型人才的紧缺。</w:t>
      </w:r>
    </w:p>
    <w:p>
      <w:pPr>
        <w:spacing w:line="580" w:lineRule="exact"/>
        <w:ind w:firstLine="640" w:firstLineChars="200"/>
        <w:rPr>
          <w:rFonts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（二）助力企业安全发展体系建设</w:t>
      </w:r>
    </w:p>
    <w:p>
      <w:pPr>
        <w:spacing w:line="580" w:lineRule="exact"/>
        <w:ind w:firstLine="640" w:firstLineChars="200"/>
        <w:rPr>
          <w:rFonts w:hint="eastAsia" w:ascii="仿宋_GB2312" w:hAnsi="方正小标宋简体" w:eastAsia="仿宋_GB2312"/>
          <w:sz w:val="32"/>
          <w:szCs w:val="32"/>
        </w:rPr>
      </w:pPr>
      <w:r>
        <w:rPr>
          <w:rFonts w:hint="eastAsia" w:ascii="仿宋_GB2312" w:hAnsi="方正小标宋简体" w:eastAsia="仿宋_GB2312"/>
          <w:sz w:val="32"/>
          <w:szCs w:val="32"/>
        </w:rPr>
        <w:t>企业在安全生产过程中，受到人力失误的影响及机械现代化建设的现状，在生产过程中极易造成安全事故的发生。对于优化企业生产环境、预防安全事故，上到企业管理者，下到一线工人，都需要进行安全生产培训。学校目前建立了安全生产培训课程、技能实训基地和安全体验培训基地，帮助企业建立安全生产体系，助力安全发展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/>
        <w:sz w:val="28"/>
        <w:szCs w:val="28"/>
      </w:rPr>
      <w:id w:val="7651538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3"/>
          <w:jc w:val="right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5 -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/>
        <w:sz w:val="28"/>
        <w:szCs w:val="28"/>
      </w:rPr>
      <w:id w:val="7651542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3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4 -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QxNGI4MTkwMDRmNTkzOTJkNWEzYWZhZTczMWVhMDQifQ=="/>
    <w:docVar w:name="KSO_WPS_MARK_KEY" w:val="397a47c3-cdd8-4e52-ae60-80784586a0eb"/>
  </w:docVars>
  <w:rsids>
    <w:rsidRoot w:val="00C741E4"/>
    <w:rsid w:val="00065FC8"/>
    <w:rsid w:val="002F600E"/>
    <w:rsid w:val="00C741E4"/>
    <w:rsid w:val="31F61A20"/>
    <w:rsid w:val="39AD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2040</Words>
  <Characters>2105</Characters>
  <Lines>15</Lines>
  <Paragraphs>4</Paragraphs>
  <TotalTime>28</TotalTime>
  <ScaleCrop>false</ScaleCrop>
  <LinksUpToDate>false</LinksUpToDate>
  <CharactersWithSpaces>2126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2023-02-24T02:18:00Z</dcterms:created>
  <dc:creator>PC</dc:creator>
  <cp:lastModifiedBy>Administrator</cp:lastModifiedBy>
  <dcterms:modified xsi:type="dcterms:W3CDTF">2023-03-03T03:39:31Z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30EAB8245DAE4E8CBEC5249F50B25760</vt:lpwstr>
  </property>
</Properties>
</file>