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40128" w:rsidP="00705913">
      <w:pPr>
        <w:spacing w:line="580" w:lineRule="exact"/>
        <w:jc w:val="center"/>
        <w:rPr>
          <w:rFonts w:ascii="方正小标宋简体" w:eastAsia="方正小标宋简体" w:hAnsi="方正小标宋简体" w:cs="FangSong" w:hint="eastAsia"/>
          <w:kern w:val="0"/>
          <w:sz w:val="44"/>
          <w:szCs w:val="44"/>
        </w:rPr>
      </w:pPr>
      <w:r w:rsidRPr="00040128">
        <w:rPr>
          <w:rFonts w:ascii="方正小标宋简体" w:eastAsia="方正小标宋简体" w:hAnsi="方正小标宋简体" w:cs="FangSong" w:hint="eastAsia"/>
          <w:kern w:val="0"/>
          <w:sz w:val="44"/>
          <w:szCs w:val="44"/>
        </w:rPr>
        <w:t>山西森泽煤铝集团</w:t>
      </w:r>
      <w:r w:rsidRPr="00040128">
        <w:rPr>
          <w:rFonts w:ascii="方正小标宋简体" w:eastAsia="方正小标宋简体" w:hAnsi="方正小标宋简体" w:cs="FangSong"/>
          <w:kern w:val="0"/>
          <w:sz w:val="44"/>
          <w:szCs w:val="44"/>
        </w:rPr>
        <w:t xml:space="preserve">12MW </w:t>
      </w:r>
      <w:r w:rsidRPr="00040128">
        <w:rPr>
          <w:rFonts w:ascii="方正小标宋简体" w:eastAsia="方正小标宋简体" w:hAnsi="方正小标宋简体" w:cs="FangSong" w:hint="eastAsia"/>
          <w:kern w:val="0"/>
          <w:sz w:val="44"/>
          <w:szCs w:val="44"/>
        </w:rPr>
        <w:t>背压</w:t>
      </w:r>
      <w:r w:rsidRPr="00040128">
        <w:rPr>
          <w:rFonts w:ascii="方正小标宋简体" w:eastAsia="方正小标宋简体" w:hAnsi="方正小标宋简体" w:cs="FangSong"/>
          <w:kern w:val="0"/>
          <w:sz w:val="44"/>
          <w:szCs w:val="44"/>
        </w:rPr>
        <w:t>1#</w:t>
      </w:r>
      <w:r w:rsidRPr="00040128">
        <w:rPr>
          <w:rFonts w:ascii="方正小标宋简体" w:eastAsia="方正小标宋简体" w:hAnsi="方正小标宋简体" w:cs="FangSong" w:hint="eastAsia"/>
          <w:kern w:val="0"/>
          <w:sz w:val="44"/>
          <w:szCs w:val="44"/>
        </w:rPr>
        <w:t>机组节能技改提效合同能源管理项目</w:t>
      </w:r>
    </w:p>
    <w:p w:rsidR="00705913" w:rsidRDefault="00705913" w:rsidP="00705913">
      <w:pPr>
        <w:spacing w:line="580" w:lineRule="exact"/>
        <w:jc w:val="center"/>
        <w:rPr>
          <w:rFonts w:ascii="方正小标宋简体" w:eastAsia="方正小标宋简体" w:hAnsi="方正小标宋简体" w:cs="FangSong" w:hint="eastAsia"/>
          <w:kern w:val="0"/>
          <w:sz w:val="44"/>
          <w:szCs w:val="44"/>
        </w:rPr>
      </w:pPr>
    </w:p>
    <w:p w:rsidR="00040128" w:rsidRDefault="00040128" w:rsidP="00705913">
      <w:pPr>
        <w:spacing w:line="580" w:lineRule="exact"/>
        <w:ind w:firstLineChars="200" w:firstLine="640"/>
        <w:rPr>
          <w:rFonts w:ascii="仿宋_GB2312" w:eastAsia="仿宋_GB2312" w:hAnsi="方正小标宋简体" w:hint="eastAsia"/>
          <w:sz w:val="32"/>
          <w:szCs w:val="32"/>
        </w:rPr>
      </w:pPr>
      <w:r w:rsidRPr="00040128">
        <w:rPr>
          <w:rFonts w:ascii="仿宋_GB2312" w:eastAsia="仿宋_GB2312" w:hAnsi="方正小标宋简体" w:hint="eastAsia"/>
          <w:sz w:val="32"/>
          <w:szCs w:val="32"/>
        </w:rPr>
        <w:t>安徽誉特双节能技术有限公司，成立于2013 年11 月，注册资金5000 万元，位于中国（安徽）自由贸易试验区芜湖片区龙山园区。公司主针对化工、钢铁、焦化、热电联供、造纸、印染、制糖、冶金、建材等大型生产制造高耗能工业领域热工系统，致力于工业蒸汽轮机通流结构技改提效、变工况运行改造、余热余压资源综合利用节能技术的研发与应用，进行的系统研究、咨询、诊断、开发、推广、投资、建设、运营，包括节能降耗产品生产提供与节能方案实施的国家级高新技术投资服务企业。公司目前拥有“一种蒸汽轮机通流结构技改提效节能技术”、“一种综合利用余</w:t>
      </w:r>
      <w:r w:rsidRPr="00040128">
        <w:rPr>
          <w:rFonts w:ascii="仿宋_GB2312" w:eastAsia="仿宋_GB2312" w:hAnsi="方正小标宋简体" w:hint="eastAsia"/>
          <w:sz w:val="32"/>
          <w:szCs w:val="32"/>
        </w:rPr>
        <w:t>热余压的背压式汽轮机发电系统”等</w:t>
      </w:r>
      <w:r w:rsidRPr="00040128">
        <w:rPr>
          <w:rFonts w:ascii="仿宋_GB2312" w:eastAsia="仿宋_GB2312" w:hAnsi="方正小标宋简体"/>
          <w:sz w:val="32"/>
          <w:szCs w:val="32"/>
        </w:rPr>
        <w:t xml:space="preserve">39 </w:t>
      </w:r>
      <w:r w:rsidRPr="00040128">
        <w:rPr>
          <w:rFonts w:ascii="仿宋_GB2312" w:eastAsia="仿宋_GB2312" w:hAnsi="方正小标宋简体" w:hint="eastAsia"/>
          <w:sz w:val="32"/>
          <w:szCs w:val="32"/>
        </w:rPr>
        <w:t>项实用新型专利和</w:t>
      </w:r>
      <w:r w:rsidRPr="00040128">
        <w:rPr>
          <w:rFonts w:ascii="仿宋_GB2312" w:eastAsia="仿宋_GB2312" w:hAnsi="方正小标宋简体"/>
          <w:sz w:val="32"/>
          <w:szCs w:val="32"/>
        </w:rPr>
        <w:t xml:space="preserve">6 </w:t>
      </w:r>
      <w:r w:rsidRPr="00040128">
        <w:rPr>
          <w:rFonts w:ascii="仿宋_GB2312" w:eastAsia="仿宋_GB2312" w:hAnsi="方正小标宋简体" w:hint="eastAsia"/>
          <w:sz w:val="32"/>
          <w:szCs w:val="32"/>
        </w:rPr>
        <w:t>项发明专利授权、省级科技成果</w:t>
      </w:r>
      <w:r w:rsidRPr="00040128">
        <w:rPr>
          <w:rFonts w:ascii="仿宋_GB2312" w:eastAsia="仿宋_GB2312" w:hAnsi="方正小标宋简体"/>
          <w:sz w:val="32"/>
          <w:szCs w:val="32"/>
        </w:rPr>
        <w:t xml:space="preserve">4 </w:t>
      </w:r>
      <w:r w:rsidRPr="00040128">
        <w:rPr>
          <w:rFonts w:ascii="仿宋_GB2312" w:eastAsia="仿宋_GB2312" w:hAnsi="方正小标宋简体" w:hint="eastAsia"/>
          <w:sz w:val="32"/>
          <w:szCs w:val="32"/>
        </w:rPr>
        <w:t>项、并制订一项行业标准。公司核心技术与案例，连续两年入选工信部《国家工业节能技术装备推荐目录、指南与案例》，连续三年中标工信部节能与综合利用司“年度国家节能诊断服务机构选聘项目”，至今获得国家级、省部级资质荣誉</w:t>
      </w:r>
      <w:r w:rsidRPr="00040128">
        <w:rPr>
          <w:rFonts w:ascii="仿宋_GB2312" w:eastAsia="仿宋_GB2312" w:hAnsi="方正小标宋简体"/>
          <w:sz w:val="32"/>
          <w:szCs w:val="32"/>
        </w:rPr>
        <w:t xml:space="preserve">50 </w:t>
      </w:r>
      <w:r w:rsidRPr="00040128">
        <w:rPr>
          <w:rFonts w:ascii="仿宋_GB2312" w:eastAsia="仿宋_GB2312" w:hAnsi="方正小标宋简体" w:hint="eastAsia"/>
          <w:sz w:val="32"/>
          <w:szCs w:val="32"/>
        </w:rPr>
        <w:t>余项，是经安徽省经信厅、发改委评定，省内唯一的大工业领域热工系统技改提效和资源综合利用专业服务平台。</w:t>
      </w:r>
    </w:p>
    <w:p w:rsidR="00040128" w:rsidRPr="00040128" w:rsidRDefault="00040128" w:rsidP="00705913">
      <w:pPr>
        <w:spacing w:line="580" w:lineRule="exact"/>
        <w:ind w:firstLineChars="200" w:firstLine="640"/>
        <w:rPr>
          <w:rFonts w:ascii="仿宋_GB2312" w:eastAsia="仿宋_GB2312" w:hAnsi="方正小标宋简体"/>
          <w:sz w:val="32"/>
          <w:szCs w:val="32"/>
        </w:rPr>
      </w:pPr>
      <w:r w:rsidRPr="00040128">
        <w:rPr>
          <w:rFonts w:ascii="仿宋_GB2312" w:eastAsia="仿宋_GB2312" w:hAnsi="方正小标宋简体"/>
          <w:sz w:val="32"/>
          <w:szCs w:val="32"/>
        </w:rPr>
        <w:t xml:space="preserve">2022 </w:t>
      </w:r>
      <w:r w:rsidRPr="00040128">
        <w:rPr>
          <w:rFonts w:ascii="仿宋_GB2312" w:eastAsia="仿宋_GB2312" w:hAnsi="方正小标宋简体" w:hint="eastAsia"/>
          <w:sz w:val="32"/>
          <w:szCs w:val="32"/>
        </w:rPr>
        <w:t>年</w:t>
      </w:r>
      <w:r w:rsidRPr="00040128">
        <w:rPr>
          <w:rFonts w:ascii="仿宋_GB2312" w:eastAsia="仿宋_GB2312" w:hAnsi="方正小标宋简体"/>
          <w:sz w:val="32"/>
          <w:szCs w:val="32"/>
        </w:rPr>
        <w:t xml:space="preserve">3 </w:t>
      </w:r>
      <w:r w:rsidRPr="00040128">
        <w:rPr>
          <w:rFonts w:ascii="仿宋_GB2312" w:eastAsia="仿宋_GB2312" w:hAnsi="方正小标宋简体" w:hint="eastAsia"/>
          <w:sz w:val="32"/>
          <w:szCs w:val="32"/>
        </w:rPr>
        <w:t>月</w:t>
      </w:r>
      <w:r w:rsidRPr="00040128">
        <w:rPr>
          <w:rFonts w:ascii="仿宋_GB2312" w:eastAsia="仿宋_GB2312" w:hAnsi="方正小标宋简体"/>
          <w:sz w:val="32"/>
          <w:szCs w:val="32"/>
        </w:rPr>
        <w:t xml:space="preserve">20 </w:t>
      </w:r>
      <w:r w:rsidRPr="00040128">
        <w:rPr>
          <w:rFonts w:ascii="仿宋_GB2312" w:eastAsia="仿宋_GB2312" w:hAnsi="方正小标宋简体" w:hint="eastAsia"/>
          <w:sz w:val="32"/>
          <w:szCs w:val="32"/>
        </w:rPr>
        <w:t>日，我公司顺利中标并签订山西森泽煤铝集团</w:t>
      </w:r>
      <w:r w:rsidRPr="00040128">
        <w:rPr>
          <w:rFonts w:ascii="仿宋_GB2312" w:eastAsia="仿宋_GB2312" w:hAnsi="方正小标宋简体"/>
          <w:sz w:val="32"/>
          <w:szCs w:val="32"/>
        </w:rPr>
        <w:t xml:space="preserve">12MW </w:t>
      </w:r>
      <w:r w:rsidRPr="00040128">
        <w:rPr>
          <w:rFonts w:ascii="仿宋_GB2312" w:eastAsia="仿宋_GB2312" w:hAnsi="方正小标宋简体" w:hint="eastAsia"/>
          <w:sz w:val="32"/>
          <w:szCs w:val="32"/>
        </w:rPr>
        <w:t>背压</w:t>
      </w:r>
      <w:r w:rsidRPr="00040128">
        <w:rPr>
          <w:rFonts w:ascii="仿宋_GB2312" w:eastAsia="仿宋_GB2312" w:hAnsi="方正小标宋简体"/>
          <w:sz w:val="32"/>
          <w:szCs w:val="32"/>
        </w:rPr>
        <w:t>1#</w:t>
      </w:r>
      <w:r w:rsidRPr="00040128">
        <w:rPr>
          <w:rFonts w:ascii="仿宋_GB2312" w:eastAsia="仿宋_GB2312" w:hAnsi="方正小标宋简体" w:hint="eastAsia"/>
          <w:sz w:val="32"/>
          <w:szCs w:val="32"/>
        </w:rPr>
        <w:t>机组节能技改提效合同能源管理项目。</w:t>
      </w:r>
    </w:p>
    <w:p w:rsidR="00040128" w:rsidRPr="00040128" w:rsidRDefault="00040128" w:rsidP="00705913">
      <w:pPr>
        <w:spacing w:line="580" w:lineRule="exact"/>
        <w:ind w:firstLineChars="200" w:firstLine="640"/>
        <w:rPr>
          <w:rFonts w:ascii="仿宋_GB2312" w:eastAsia="仿宋_GB2312" w:hAnsi="方正小标宋简体"/>
          <w:sz w:val="32"/>
          <w:szCs w:val="32"/>
        </w:rPr>
      </w:pPr>
      <w:r w:rsidRPr="00040128">
        <w:rPr>
          <w:rFonts w:ascii="仿宋_GB2312" w:eastAsia="仿宋_GB2312" w:hAnsi="方正小标宋简体" w:hint="eastAsia"/>
          <w:sz w:val="32"/>
          <w:szCs w:val="32"/>
        </w:rPr>
        <w:t>森泽集团为山西省著名民营企业，公司社会形象和企业</w:t>
      </w:r>
      <w:r w:rsidRPr="00040128">
        <w:rPr>
          <w:rFonts w:ascii="仿宋_GB2312" w:eastAsia="仿宋_GB2312" w:hAnsi="方正小标宋简体" w:hint="eastAsia"/>
          <w:sz w:val="32"/>
          <w:szCs w:val="32"/>
        </w:rPr>
        <w:lastRenderedPageBreak/>
        <w:t>信誉良好，产业链条完善，可持续性发展势头强劲。该项目原机组为长期变工况运行，机组效率低、汽耗值偏高，影响直接产电经济效益。经我公司做节能技改实施后项目于</w:t>
      </w:r>
      <w:r w:rsidRPr="00040128">
        <w:rPr>
          <w:rFonts w:ascii="仿宋_GB2312" w:eastAsia="仿宋_GB2312" w:hAnsi="方正小标宋简体"/>
          <w:sz w:val="32"/>
          <w:szCs w:val="32"/>
        </w:rPr>
        <w:t xml:space="preserve">5 </w:t>
      </w:r>
      <w:r w:rsidRPr="00040128">
        <w:rPr>
          <w:rFonts w:ascii="仿宋_GB2312" w:eastAsia="仿宋_GB2312" w:hAnsi="方正小标宋简体" w:hint="eastAsia"/>
          <w:sz w:val="32"/>
          <w:szCs w:val="32"/>
        </w:rPr>
        <w:t>月</w:t>
      </w:r>
      <w:r w:rsidRPr="00040128">
        <w:rPr>
          <w:rFonts w:ascii="仿宋_GB2312" w:eastAsia="仿宋_GB2312" w:hAnsi="方正小标宋简体"/>
          <w:sz w:val="32"/>
          <w:szCs w:val="32"/>
        </w:rPr>
        <w:t xml:space="preserve">29 </w:t>
      </w:r>
      <w:r w:rsidRPr="00040128">
        <w:rPr>
          <w:rFonts w:ascii="仿宋_GB2312" w:eastAsia="仿宋_GB2312" w:hAnsi="方正小标宋简体" w:hint="eastAsia"/>
          <w:sz w:val="32"/>
          <w:szCs w:val="32"/>
        </w:rPr>
        <w:t>日顺利通过工程验收，实测同等工况条件下，节能提效比例达</w:t>
      </w:r>
      <w:r w:rsidRPr="00040128">
        <w:rPr>
          <w:rFonts w:ascii="仿宋_GB2312" w:eastAsia="仿宋_GB2312" w:hAnsi="方正小标宋简体"/>
          <w:sz w:val="32"/>
          <w:szCs w:val="32"/>
        </w:rPr>
        <w:t>34.1%</w:t>
      </w:r>
      <w:r w:rsidRPr="00040128">
        <w:rPr>
          <w:rFonts w:ascii="仿宋_GB2312" w:eastAsia="仿宋_GB2312" w:hAnsi="方正小标宋简体" w:hint="eastAsia"/>
          <w:sz w:val="32"/>
          <w:szCs w:val="32"/>
        </w:rPr>
        <w:t>，远超合同约定的</w:t>
      </w:r>
      <w:r w:rsidRPr="00040128">
        <w:rPr>
          <w:rFonts w:ascii="仿宋_GB2312" w:eastAsia="仿宋_GB2312" w:hAnsi="方正小标宋简体"/>
          <w:sz w:val="32"/>
          <w:szCs w:val="32"/>
        </w:rPr>
        <w:t>30.7%</w:t>
      </w:r>
      <w:r w:rsidRPr="00040128">
        <w:rPr>
          <w:rFonts w:ascii="仿宋_GB2312" w:eastAsia="仿宋_GB2312" w:hAnsi="方正小标宋简体" w:hint="eastAsia"/>
          <w:sz w:val="32"/>
          <w:szCs w:val="32"/>
        </w:rPr>
        <w:t>考核指标。</w:t>
      </w:r>
    </w:p>
    <w:p w:rsidR="00040128" w:rsidRPr="00040128" w:rsidRDefault="00040128" w:rsidP="00705913">
      <w:pPr>
        <w:spacing w:line="580" w:lineRule="exact"/>
        <w:ind w:firstLineChars="200" w:firstLine="640"/>
        <w:rPr>
          <w:rFonts w:ascii="仿宋_GB2312" w:eastAsia="仿宋_GB2312" w:hAnsi="方正小标宋简体"/>
          <w:sz w:val="32"/>
          <w:szCs w:val="32"/>
        </w:rPr>
      </w:pPr>
      <w:r w:rsidRPr="00040128">
        <w:rPr>
          <w:rFonts w:ascii="仿宋_GB2312" w:eastAsia="仿宋_GB2312" w:hAnsi="方正小标宋简体" w:hint="eastAsia"/>
          <w:sz w:val="32"/>
          <w:szCs w:val="32"/>
        </w:rPr>
        <w:t>同等工况条件下，改造前机组运行汽耗值为</w:t>
      </w:r>
      <w:r w:rsidRPr="00040128">
        <w:rPr>
          <w:rFonts w:ascii="仿宋_GB2312" w:eastAsia="仿宋_GB2312" w:hAnsi="方正小标宋简体"/>
          <w:sz w:val="32"/>
          <w:szCs w:val="32"/>
        </w:rPr>
        <w:t>10.3kg/kw.h</w:t>
      </w:r>
      <w:r w:rsidRPr="00040128">
        <w:rPr>
          <w:rFonts w:ascii="仿宋_GB2312" w:eastAsia="仿宋_GB2312" w:hAnsi="方正小标宋简体" w:hint="eastAsia"/>
          <w:sz w:val="32"/>
          <w:szCs w:val="32"/>
        </w:rPr>
        <w:t>，改造后机组运行汽耗值为</w:t>
      </w:r>
      <w:r w:rsidRPr="00040128">
        <w:rPr>
          <w:rFonts w:ascii="仿宋_GB2312" w:eastAsia="仿宋_GB2312" w:hAnsi="方正小标宋简体"/>
          <w:sz w:val="32"/>
          <w:szCs w:val="32"/>
        </w:rPr>
        <w:t>6.78kg/kw.h</w:t>
      </w:r>
      <w:r w:rsidRPr="00040128">
        <w:rPr>
          <w:rFonts w:ascii="仿宋_GB2312" w:eastAsia="仿宋_GB2312" w:hAnsi="方正小标宋简体" w:hint="eastAsia"/>
          <w:sz w:val="32"/>
          <w:szCs w:val="32"/>
        </w:rPr>
        <w:t>，节能增效电量达</w:t>
      </w:r>
      <w:r w:rsidRPr="00040128">
        <w:rPr>
          <w:rFonts w:ascii="仿宋_GB2312" w:eastAsia="仿宋_GB2312" w:hAnsi="方正小标宋简体"/>
          <w:sz w:val="32"/>
          <w:szCs w:val="32"/>
        </w:rPr>
        <w:t>4312.5kw/h</w:t>
      </w:r>
      <w:r w:rsidRPr="00040128">
        <w:rPr>
          <w:rFonts w:ascii="仿宋_GB2312" w:eastAsia="仿宋_GB2312" w:hAnsi="方正小标宋简体" w:hint="eastAsia"/>
          <w:sz w:val="32"/>
          <w:szCs w:val="32"/>
        </w:rPr>
        <w:t>，按年运行</w:t>
      </w:r>
      <w:r w:rsidRPr="00040128">
        <w:rPr>
          <w:rFonts w:ascii="仿宋_GB2312" w:eastAsia="仿宋_GB2312" w:hAnsi="方正小标宋简体"/>
          <w:sz w:val="32"/>
          <w:szCs w:val="32"/>
        </w:rPr>
        <w:t xml:space="preserve">7500 </w:t>
      </w:r>
      <w:r w:rsidRPr="00040128">
        <w:rPr>
          <w:rFonts w:ascii="仿宋_GB2312" w:eastAsia="仿宋_GB2312" w:hAnsi="方正小标宋简体" w:hint="eastAsia"/>
          <w:sz w:val="32"/>
          <w:szCs w:val="32"/>
        </w:rPr>
        <w:t>小时，电费</w:t>
      </w:r>
      <w:r w:rsidRPr="00040128">
        <w:rPr>
          <w:rFonts w:ascii="仿宋_GB2312" w:eastAsia="仿宋_GB2312" w:hAnsi="方正小标宋简体"/>
          <w:sz w:val="32"/>
          <w:szCs w:val="32"/>
        </w:rPr>
        <w:t xml:space="preserve">0.37 </w:t>
      </w:r>
      <w:r w:rsidRPr="00040128">
        <w:rPr>
          <w:rFonts w:ascii="仿宋_GB2312" w:eastAsia="仿宋_GB2312" w:hAnsi="方正小标宋简体" w:hint="eastAsia"/>
          <w:sz w:val="32"/>
          <w:szCs w:val="32"/>
        </w:rPr>
        <w:t>元</w:t>
      </w:r>
      <w:r w:rsidRPr="00040128">
        <w:rPr>
          <w:rFonts w:ascii="仿宋_GB2312" w:eastAsia="仿宋_GB2312" w:hAnsi="方正小标宋简体"/>
          <w:sz w:val="32"/>
          <w:szCs w:val="32"/>
        </w:rPr>
        <w:t xml:space="preserve">/kw.h </w:t>
      </w:r>
      <w:r w:rsidRPr="00040128">
        <w:rPr>
          <w:rFonts w:ascii="仿宋_GB2312" w:eastAsia="仿宋_GB2312" w:hAnsi="方正小标宋简体" w:hint="eastAsia"/>
          <w:sz w:val="32"/>
          <w:szCs w:val="32"/>
        </w:rPr>
        <w:t>核算，年可创造节能经济效益达</w:t>
      </w:r>
      <w:r w:rsidRPr="00040128">
        <w:rPr>
          <w:rFonts w:ascii="仿宋_GB2312" w:eastAsia="仿宋_GB2312" w:hAnsi="方正小标宋简体"/>
          <w:sz w:val="32"/>
          <w:szCs w:val="32"/>
        </w:rPr>
        <w:t xml:space="preserve">1196.7 </w:t>
      </w:r>
      <w:r w:rsidRPr="00040128">
        <w:rPr>
          <w:rFonts w:ascii="仿宋_GB2312" w:eastAsia="仿宋_GB2312" w:hAnsi="方正小标宋简体" w:hint="eastAsia"/>
          <w:sz w:val="32"/>
          <w:szCs w:val="32"/>
        </w:rPr>
        <w:t>万元，年可节约标煤消耗达</w:t>
      </w:r>
      <w:r w:rsidRPr="00040128">
        <w:rPr>
          <w:rFonts w:ascii="仿宋_GB2312" w:eastAsia="仿宋_GB2312" w:hAnsi="方正小标宋简体"/>
          <w:sz w:val="32"/>
          <w:szCs w:val="32"/>
        </w:rPr>
        <w:t xml:space="preserve">9703 </w:t>
      </w:r>
      <w:r w:rsidRPr="00040128">
        <w:rPr>
          <w:rFonts w:ascii="仿宋_GB2312" w:eastAsia="仿宋_GB2312" w:hAnsi="方正小标宋简体" w:hint="eastAsia"/>
          <w:sz w:val="32"/>
          <w:szCs w:val="32"/>
        </w:rPr>
        <w:t>吨，年可减少碳氧化合物及粉尘排放</w:t>
      </w:r>
      <w:r w:rsidRPr="00040128">
        <w:rPr>
          <w:rFonts w:ascii="仿宋_GB2312" w:eastAsia="仿宋_GB2312" w:hAnsi="方正小标宋简体"/>
          <w:sz w:val="32"/>
          <w:szCs w:val="32"/>
        </w:rPr>
        <w:t xml:space="preserve">32246 </w:t>
      </w:r>
      <w:r w:rsidRPr="00040128">
        <w:rPr>
          <w:rFonts w:ascii="仿宋_GB2312" w:eastAsia="仿宋_GB2312" w:hAnsi="方正小标宋简体" w:hint="eastAsia"/>
          <w:sz w:val="32"/>
          <w:szCs w:val="32"/>
        </w:rPr>
        <w:t>吨，项目的直接经济效益和社会效益均非常显著</w:t>
      </w:r>
      <w:r w:rsidRPr="00040128">
        <w:rPr>
          <w:rFonts w:ascii="仿宋_GB2312" w:eastAsia="仿宋_GB2312" w:hAnsi="方正小标宋简体"/>
          <w:sz w:val="32"/>
          <w:szCs w:val="32"/>
        </w:rPr>
        <w:t>.</w:t>
      </w:r>
    </w:p>
    <w:p w:rsidR="00040128" w:rsidRPr="00040128" w:rsidRDefault="00040128" w:rsidP="00705913">
      <w:pPr>
        <w:spacing w:line="580" w:lineRule="exact"/>
        <w:ind w:firstLineChars="200" w:firstLine="640"/>
        <w:rPr>
          <w:rFonts w:ascii="仿宋_GB2312" w:eastAsia="仿宋_GB2312" w:hAnsi="方正小标宋简体" w:hint="eastAsia"/>
          <w:sz w:val="32"/>
          <w:szCs w:val="32"/>
        </w:rPr>
      </w:pPr>
      <w:r w:rsidRPr="00040128">
        <w:rPr>
          <w:rFonts w:ascii="仿宋_GB2312" w:eastAsia="仿宋_GB2312" w:hAnsi="方正小标宋简体" w:hint="eastAsia"/>
          <w:sz w:val="32"/>
          <w:szCs w:val="32"/>
        </w:rPr>
        <w:t>本项目的成功验收标志着我公司在山西区域又将建设一个同类型标杆业绩，为带动周边区域市场开拓奠定基础，同时欢迎广大潜在用能单位莅临考察指导工作，实现节能环保、合作共赢！</w:t>
      </w:r>
    </w:p>
    <w:sectPr w:rsidR="00040128" w:rsidRPr="000401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474" w:rsidRDefault="00063474" w:rsidP="00040128">
      <w:r>
        <w:separator/>
      </w:r>
    </w:p>
  </w:endnote>
  <w:endnote w:type="continuationSeparator" w:id="1">
    <w:p w:rsidR="00063474" w:rsidRDefault="00063474" w:rsidP="000401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0000600000000000000"/>
    <w:charset w:val="86"/>
    <w:family w:val="auto"/>
    <w:pitch w:val="variable"/>
    <w:sig w:usb0="800002BF" w:usb1="184F6CF8" w:usb2="00000012" w:usb3="00000000" w:csb0="00160001" w:csb1="00000000"/>
  </w:font>
  <w:font w:name="FangSong">
    <w:altName w:val="方正粗黑宋简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474" w:rsidRDefault="00063474" w:rsidP="00040128">
      <w:r>
        <w:separator/>
      </w:r>
    </w:p>
  </w:footnote>
  <w:footnote w:type="continuationSeparator" w:id="1">
    <w:p w:rsidR="00063474" w:rsidRDefault="00063474" w:rsidP="000401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0128"/>
    <w:rsid w:val="00040128"/>
    <w:rsid w:val="00063474"/>
    <w:rsid w:val="007059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0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0128"/>
    <w:rPr>
      <w:sz w:val="18"/>
      <w:szCs w:val="18"/>
    </w:rPr>
  </w:style>
  <w:style w:type="paragraph" w:styleId="a4">
    <w:name w:val="footer"/>
    <w:basedOn w:val="a"/>
    <w:link w:val="Char0"/>
    <w:uiPriority w:val="99"/>
    <w:semiHidden/>
    <w:unhideWhenUsed/>
    <w:rsid w:val="000401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012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146</Words>
  <Characters>834</Characters>
  <Application>Microsoft Office Word</Application>
  <DocSecurity>0</DocSecurity>
  <Lines>6</Lines>
  <Paragraphs>1</Paragraphs>
  <ScaleCrop>false</ScaleCrop>
  <Company>Microsoft</Company>
  <LinksUpToDate>false</LinksUpToDate>
  <CharactersWithSpaces>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2023-02-24T06:57:00Z</dcterms:created>
  <dcterms:modified xsi:type="dcterms:W3CDTF">2023-02-24T06:59:00Z</dcterms:modified>
</cp:coreProperties>
</file>