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eastAsia="方正小标宋简体"/>
          <w:snapToGrid w:val="0"/>
          <w:kern w:val="0"/>
          <w:sz w:val="36"/>
          <w:szCs w:val="36"/>
          <w:lang w:val="en-US" w:eastAsia="zh-CN"/>
        </w:rPr>
      </w:pPr>
    </w:p>
    <w:p>
      <w:pPr>
        <w:widowControl/>
        <w:jc w:val="center"/>
        <w:rPr>
          <w:rFonts w:ascii="方正小标宋简体" w:eastAsia="方正小标宋简体"/>
          <w:snapToGrid w:val="0"/>
          <w:kern w:val="0"/>
          <w:sz w:val="36"/>
          <w:szCs w:val="36"/>
        </w:rPr>
      </w:pPr>
      <w:r>
        <w:rPr>
          <w:rFonts w:hint="eastAsia" w:ascii="方正小标宋简体" w:eastAsia="方正小标宋简体"/>
          <w:snapToGrid w:val="0"/>
          <w:kern w:val="0"/>
          <w:sz w:val="36"/>
          <w:szCs w:val="36"/>
          <w:lang w:val="en-US" w:eastAsia="zh-CN"/>
        </w:rPr>
        <w:t>高新技术企业</w:t>
      </w:r>
      <w:bookmarkStart w:id="0" w:name="_GoBack"/>
      <w:bookmarkEnd w:id="0"/>
      <w:r>
        <w:rPr>
          <w:rFonts w:hint="eastAsia" w:ascii="方正小标宋简体" w:eastAsia="方正小标宋简体"/>
          <w:snapToGrid w:val="0"/>
          <w:kern w:val="0"/>
          <w:sz w:val="36"/>
          <w:szCs w:val="36"/>
        </w:rPr>
        <w:t>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7"/>
        <w:gridCol w:w="1217"/>
        <w:gridCol w:w="1419"/>
        <w:gridCol w:w="1016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</w:pPr>
            <w:r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  <w:t>序号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</w:pPr>
            <w:r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  <w:t>企业名称</w:t>
            </w:r>
          </w:p>
        </w:tc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</w:pPr>
            <w:r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  <w:t>高企证书编号</w:t>
            </w:r>
          </w:p>
        </w:tc>
        <w:tc>
          <w:tcPr>
            <w:tcW w:w="1419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</w:pPr>
            <w:r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  <w:t>企业地址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</w:pPr>
            <w:r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  <w:t>联系人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</w:pPr>
            <w:r>
              <w:rPr>
                <w:rFonts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</w:rPr>
              <w:t>联系电话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snapToGrid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snapToGrid w:val="0"/>
                <w:kern w:val="0"/>
                <w:sz w:val="24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2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3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4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5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6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7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8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9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10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11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12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13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14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15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16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17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</w:rPr>
              <w:t>18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  <w:lang w:val="en-US" w:eastAsia="zh-CN"/>
              </w:rPr>
              <w:t>19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16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7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419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  <w:tc>
          <w:tcPr>
            <w:tcW w:w="1218" w:type="dxa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YTljYzhhZTdlMTY2ZTIwNjI3YzRiNGFmNTdiZmUifQ=="/>
  </w:docVars>
  <w:rsids>
    <w:rsidRoot w:val="42030112"/>
    <w:rsid w:val="1B196D1D"/>
    <w:rsid w:val="1B1E1D57"/>
    <w:rsid w:val="1CD4040E"/>
    <w:rsid w:val="24532993"/>
    <w:rsid w:val="41725B07"/>
    <w:rsid w:val="42030112"/>
    <w:rsid w:val="4F793A0E"/>
    <w:rsid w:val="5FA5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65</Characters>
  <Lines>0</Lines>
  <Paragraphs>0</Paragraphs>
  <TotalTime>10</TotalTime>
  <ScaleCrop>false</ScaleCrop>
  <LinksUpToDate>false</LinksUpToDate>
  <CharactersWithSpaces>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2021-03-11T08:22:00Z</dcterms:created>
  <dc:creator>无道</dc:creator>
  <cp:lastModifiedBy>无道</cp:lastModifiedBy>
  <dcterms:modified xsi:type="dcterms:W3CDTF">2023-02-13T06:21:39Z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1FD5E32F135148838D7BDBED8DC28255</vt:lpwstr>
  </property>
</Properties>
</file>