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tabs>
          <w:tab w:val="left" w:pos="5220"/>
        </w:tabs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"/>
        <w:spacing w:line="59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3"/>
        <w:ind w:firstLine="44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入驻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芜湖市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数字化转型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服务商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资源池申报书</w:t>
      </w:r>
    </w:p>
    <w:p>
      <w:pPr>
        <w:pStyle w:val="20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0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0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0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0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 w:cs="Times New Roman"/>
          <w:sz w:val="32"/>
        </w:rPr>
      </w:pPr>
    </w:p>
    <w:p>
      <w:pPr>
        <w:spacing w:line="59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申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报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单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位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盖章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)</w:t>
      </w:r>
    </w:p>
    <w:p>
      <w:pPr>
        <w:spacing w:line="590" w:lineRule="exact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申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报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类  别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                     </w:t>
      </w:r>
    </w:p>
    <w:p>
      <w:pPr>
        <w:spacing w:line="590" w:lineRule="exact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法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人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代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表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签名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)</w:t>
      </w:r>
    </w:p>
    <w:p>
      <w:pPr>
        <w:spacing w:line="590" w:lineRule="exact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填  报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日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 xml:space="preserve"> 期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日</w:t>
      </w:r>
    </w:p>
    <w:p>
      <w:pPr>
        <w:tabs>
          <w:tab w:val="left" w:pos="5220"/>
        </w:tabs>
        <w:spacing w:line="59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59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59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590" w:lineRule="exact"/>
        <w:jc w:val="center"/>
        <w:rPr>
          <w:rFonts w:ascii="Times New Roman" w:hAnsi="Times New Roman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Cs w:val="32"/>
        </w:rPr>
        <w:t>芜湖市</w:t>
      </w: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经济和信息化局编制</w:t>
      </w:r>
    </w:p>
    <w:p>
      <w:pPr>
        <w:spacing w:line="590" w:lineRule="exact"/>
        <w:jc w:val="center"/>
        <w:rPr>
          <w:rFonts w:ascii="Times New Roman" w:hAnsi="Times New Roman" w:eastAsia="宋体" w:cs="Times New Roman"/>
          <w:b/>
          <w:color w:val="000000"/>
          <w:kern w:val="0"/>
          <w:szCs w:val="32"/>
        </w:rPr>
      </w:pP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二〇二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32"/>
          <w:lang w:val="en-US" w:eastAsia="zh-CN"/>
        </w:rPr>
        <w:t>三</w:t>
      </w: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32"/>
          <w:lang w:val="en-US" w:eastAsia="zh-CN"/>
        </w:rPr>
        <w:t>二</w:t>
      </w: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月</w:t>
      </w:r>
    </w:p>
    <w:p>
      <w:pPr>
        <w:adjustRightInd w:val="0"/>
        <w:snapToGrid w:val="0"/>
        <w:spacing w:line="560" w:lineRule="exact"/>
        <w:ind w:firstLine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br w:type="page"/>
      </w:r>
    </w:p>
    <w:p>
      <w:pPr>
        <w:pStyle w:val="2"/>
        <w:spacing w:line="590" w:lineRule="exact"/>
        <w:rPr>
          <w:rFonts w:ascii="Times New Roman" w:hAnsi="Times New Roman" w:eastAsia="方正仿宋_GBK" w:cs="Times New Roman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b/>
          <w:color w:val="000000"/>
          <w:kern w:val="0"/>
          <w:sz w:val="36"/>
          <w:szCs w:val="20"/>
        </w:rPr>
      </w:pPr>
    </w:p>
    <w:p>
      <w:pPr>
        <w:spacing w:line="590" w:lineRule="exact"/>
        <w:jc w:val="center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真实性承诺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我单位申报的所有材料，均真实、完整，如有不实，愿承担相应的责任。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我单位诚信守法，近三年内未发生重大及以上安全、环保、质量事故，无严重失信行为。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法人代表（签字）：</w:t>
      </w:r>
    </w:p>
    <w:p>
      <w:pPr>
        <w:spacing w:line="59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申报单位（公章）：</w:t>
      </w:r>
    </w:p>
    <w:p>
      <w:pPr>
        <w:spacing w:line="59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spacing w:line="590" w:lineRule="exac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br w:type="page"/>
      </w:r>
    </w:p>
    <w:p>
      <w:pPr>
        <w:spacing w:line="590" w:lineRule="exact"/>
        <w:jc w:val="left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一、基本情况</w:t>
      </w: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81"/>
        <w:gridCol w:w="1740"/>
        <w:gridCol w:w="1399"/>
        <w:gridCol w:w="20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单位名称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单位性质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sym w:font="Wingdings 2" w:char="F0A3"/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 xml:space="preserve">事业单位 </w:t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sym w:font="Wingdings 2" w:char="F0A3"/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 xml:space="preserve">社会团体 </w:t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sym w:font="Wingdings 2" w:char="F0A3"/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 xml:space="preserve">国有企业 </w:t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sym w:font="Wingdings 2" w:char="F0A3"/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 xml:space="preserve">民营企业 </w:t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sym w:font="Wingdings 2" w:char="F0A3"/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三资企业</w:t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sym w:font="Wingdings 2" w:char="00A3"/>
            </w: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 xml:space="preserve">其他 (请说明)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注册地址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统一社会信用代码</w:t>
            </w: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注册资本（万元）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成立日期</w:t>
            </w: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单位规模（人）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hAnsi="Calibri" w:cs="Times New Roman" w:eastAsiaTheme="minorEastAsia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服务领域</w:t>
            </w:r>
          </w:p>
        </w:tc>
        <w:tc>
          <w:tcPr>
            <w:tcW w:w="7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20" w:firstLineChars="100"/>
              <w:jc w:val="left"/>
              <w:rPr>
                <w:rFonts w:hAnsi="Calibri" w:cs="Times New Roman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面向行业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芜湖市十大新兴产业和优势产业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（部分</w:t>
            </w:r>
            <w:r>
              <w:rPr>
                <w:rFonts w:hint="eastAsia" w:hAnsi="Calibri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ascii="仿宋_GB2312" w:hAnsi="Calibri" w:eastAsia="仿宋_GB2312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汽车及零部件</w:t>
            </w:r>
            <w:r>
              <w:rPr>
                <w:rFonts w:ascii="仿宋_GB2312" w:hAnsi="Calibri" w:eastAsia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仿宋_GB2312" w:hAnsi="Calibri" w:eastAsia="仿宋_GB2312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新型建材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  </w:t>
            </w:r>
            <w:r>
              <w:rPr>
                <w:rFonts w:ascii="仿宋_GB2312" w:hAnsi="Calibri" w:eastAsia="仿宋_GB2312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电线电缆</w:t>
            </w:r>
            <w:r>
              <w:rPr>
                <w:rFonts w:ascii="仿宋_GB2312" w:hAnsi="Calibri" w:eastAsia="仿宋_GB2312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新型显示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ascii="仿宋_GB2312" w:hAnsi="Calibri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铜板带及精深加工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 xml:space="preserve"> </w:t>
            </w:r>
            <w:r>
              <w:rPr>
                <w:rFonts w:ascii="仿宋_GB2312" w:hAnsi="Calibri" w:eastAsia="仿宋_GB2312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工业机器人</w:t>
            </w:r>
            <w:r>
              <w:rPr>
                <w:rFonts w:ascii="仿宋_GB2312" w:hAnsi="Calibri" w:eastAsia="仿宋_GB2312" w:cs="Times New Roman"/>
                <w:color w:val="auto"/>
                <w:sz w:val="24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 xml:space="preserve">铸铁管件及精密铸造 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高端装备制造产业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航空航天（低空经济）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新材料产业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新能源和节能环保产业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智能家电产业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新一代信息技术产业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sym w:font="Wingdings 2" w:char="F0A3"/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大健康和绿色食品产业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其他行业</w:t>
            </w:r>
          </w:p>
        </w:tc>
        <w:tc>
          <w:tcPr>
            <w:tcW w:w="6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6A6A6" w:themeColor="background1" w:themeShade="A6"/>
                <w:sz w:val="24"/>
              </w:rPr>
              <w:t>按照国民经济行业分类(GB/T 4754—2017)中的制造业分类填写。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联系人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财务情况</w:t>
            </w:r>
          </w:p>
        </w:tc>
        <w:tc>
          <w:tcPr>
            <w:tcW w:w="6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202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ascii="仿宋_GB2312" w:hAnsi="Calibri" w:eastAsia="仿宋_GB2312" w:cs="Times New Roman"/>
                <w:sz w:val="24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无2022年数据的，可填写2021年数据并注明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总资产（万元）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主营业务收入（万元）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>
      <w:pPr>
        <w:spacing w:line="590" w:lineRule="exact"/>
        <w:jc w:val="left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二、企业核心能力</w:t>
      </w: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34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企业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>简介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40" w:firstLineChars="200"/>
              <w:jc w:val="lef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*请简述企业发展历程、主营业务、市场销售等方面基本情况，不超过500字。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  <w:p>
            <w:pPr>
              <w:pStyle w:val="2"/>
              <w:jc w:val="both"/>
              <w:rPr>
                <w:rFonts w:hAnsi="Calibri" w:cs="Times New Roman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核心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能力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>（选填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  <w:t>）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主要产品/服务名称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（可重复填写多个）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研发投入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共________万元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从事相关业务人员数量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共________人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从事相关业务的硕博士学历研发人员数量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共________人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博士________人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相关领域专利、计算机软件著作权累计授权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共________件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发明专利______件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计算机软件著作权________件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牵头或参与制定（署名前五）的智能制造领域国家标准、行业标准数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40" w:firstLineChars="200"/>
              <w:jc w:val="lef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*请简述企业在技术创新、行业深耕、应用实施等方面的核心竞争力，不超过500字。</w:t>
            </w:r>
          </w:p>
          <w:p>
            <w:pPr>
              <w:pStyle w:val="2"/>
              <w:jc w:val="both"/>
              <w:rPr>
                <w:rFonts w:hAnsi="Calibri" w:cs="Times New Roman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ascii="仿宋_GB2312" w:hAnsi="Calibri" w:eastAsia="仿宋_GB2312" w:cs="Times New Roman"/>
                <w:spacing w:val="-10"/>
                <w:sz w:val="24"/>
              </w:rPr>
              <w:t>荣誉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（选填）</w:t>
            </w:r>
          </w:p>
        </w:tc>
        <w:tc>
          <w:tcPr>
            <w:tcW w:w="4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荣誉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国家级荣誉______项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省级荣誉______项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市级荣誉______项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其他，请说明______</w:t>
            </w:r>
          </w:p>
        </w:tc>
      </w:tr>
    </w:tbl>
    <w:p>
      <w:pPr>
        <w:spacing w:line="590" w:lineRule="exact"/>
        <w:jc w:val="left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技术管理团队人员清单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(10人以上）</w:t>
      </w:r>
      <w:bookmarkStart w:id="0" w:name="_GoBack"/>
      <w:bookmarkEnd w:id="0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  <w:t>常驻工作地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eastAsia="zh-CN"/>
              </w:rPr>
              <w:t>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70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70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70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70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70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70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Calibri" w:eastAsia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>...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704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70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70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044523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zQ0ZDA1NTg5NTRjZDdjMGU5ZTljZDc2MmI5ZGQifQ=="/>
  </w:docVars>
  <w:rsids>
    <w:rsidRoot w:val="00771BC9"/>
    <w:rsid w:val="0000070A"/>
    <w:rsid w:val="00001504"/>
    <w:rsid w:val="00021B80"/>
    <w:rsid w:val="00034457"/>
    <w:rsid w:val="000629BC"/>
    <w:rsid w:val="00070B06"/>
    <w:rsid w:val="00071B46"/>
    <w:rsid w:val="0007333C"/>
    <w:rsid w:val="000A5637"/>
    <w:rsid w:val="000A7493"/>
    <w:rsid w:val="000B0E4C"/>
    <w:rsid w:val="000B2E4C"/>
    <w:rsid w:val="000B5C7B"/>
    <w:rsid w:val="000C3D9B"/>
    <w:rsid w:val="000F7039"/>
    <w:rsid w:val="001163C7"/>
    <w:rsid w:val="00120ABB"/>
    <w:rsid w:val="00152510"/>
    <w:rsid w:val="001748D5"/>
    <w:rsid w:val="001845B0"/>
    <w:rsid w:val="00190935"/>
    <w:rsid w:val="00192B85"/>
    <w:rsid w:val="001A0DF9"/>
    <w:rsid w:val="001C5073"/>
    <w:rsid w:val="001D0B25"/>
    <w:rsid w:val="001E3217"/>
    <w:rsid w:val="001E4F19"/>
    <w:rsid w:val="001F6D49"/>
    <w:rsid w:val="00211C99"/>
    <w:rsid w:val="00242216"/>
    <w:rsid w:val="00254A58"/>
    <w:rsid w:val="00264C01"/>
    <w:rsid w:val="00282AD9"/>
    <w:rsid w:val="00286FAE"/>
    <w:rsid w:val="002A2546"/>
    <w:rsid w:val="00310DF4"/>
    <w:rsid w:val="003147E6"/>
    <w:rsid w:val="00366356"/>
    <w:rsid w:val="00377732"/>
    <w:rsid w:val="003978B1"/>
    <w:rsid w:val="003A5BA6"/>
    <w:rsid w:val="003A65A4"/>
    <w:rsid w:val="003B1AD8"/>
    <w:rsid w:val="003B67E0"/>
    <w:rsid w:val="003D50EE"/>
    <w:rsid w:val="003E330A"/>
    <w:rsid w:val="003F175B"/>
    <w:rsid w:val="003F27DB"/>
    <w:rsid w:val="0041299A"/>
    <w:rsid w:val="00417E41"/>
    <w:rsid w:val="004521D3"/>
    <w:rsid w:val="00461BA6"/>
    <w:rsid w:val="00462E6F"/>
    <w:rsid w:val="00466F63"/>
    <w:rsid w:val="004D1E1C"/>
    <w:rsid w:val="004D5A66"/>
    <w:rsid w:val="004E1D5B"/>
    <w:rsid w:val="004E31F9"/>
    <w:rsid w:val="004E6833"/>
    <w:rsid w:val="005161EE"/>
    <w:rsid w:val="00517C76"/>
    <w:rsid w:val="0053337F"/>
    <w:rsid w:val="00534E2D"/>
    <w:rsid w:val="00544596"/>
    <w:rsid w:val="0058426D"/>
    <w:rsid w:val="005864A2"/>
    <w:rsid w:val="00591929"/>
    <w:rsid w:val="005929AB"/>
    <w:rsid w:val="005A43C7"/>
    <w:rsid w:val="005A6F3F"/>
    <w:rsid w:val="005B2B24"/>
    <w:rsid w:val="005B3937"/>
    <w:rsid w:val="005B5855"/>
    <w:rsid w:val="005C3EC8"/>
    <w:rsid w:val="005C6D57"/>
    <w:rsid w:val="005E3E58"/>
    <w:rsid w:val="005E456B"/>
    <w:rsid w:val="005F36F4"/>
    <w:rsid w:val="0060434D"/>
    <w:rsid w:val="0061389D"/>
    <w:rsid w:val="00622BE1"/>
    <w:rsid w:val="00624C6E"/>
    <w:rsid w:val="00627B27"/>
    <w:rsid w:val="00630ECF"/>
    <w:rsid w:val="00645130"/>
    <w:rsid w:val="0065631F"/>
    <w:rsid w:val="00670358"/>
    <w:rsid w:val="00686A22"/>
    <w:rsid w:val="006A115C"/>
    <w:rsid w:val="006B2E83"/>
    <w:rsid w:val="006C1852"/>
    <w:rsid w:val="006C393F"/>
    <w:rsid w:val="006D2B4D"/>
    <w:rsid w:val="006E5C3A"/>
    <w:rsid w:val="006F464E"/>
    <w:rsid w:val="006F4A6A"/>
    <w:rsid w:val="00711E12"/>
    <w:rsid w:val="00724B37"/>
    <w:rsid w:val="00726684"/>
    <w:rsid w:val="007435F8"/>
    <w:rsid w:val="00746861"/>
    <w:rsid w:val="0076027C"/>
    <w:rsid w:val="00771BC9"/>
    <w:rsid w:val="00784C52"/>
    <w:rsid w:val="007A5BF2"/>
    <w:rsid w:val="007B745B"/>
    <w:rsid w:val="007E0627"/>
    <w:rsid w:val="007E5ED8"/>
    <w:rsid w:val="00822971"/>
    <w:rsid w:val="00847328"/>
    <w:rsid w:val="00851A20"/>
    <w:rsid w:val="008527CF"/>
    <w:rsid w:val="00853D51"/>
    <w:rsid w:val="008659EC"/>
    <w:rsid w:val="008765A5"/>
    <w:rsid w:val="00895118"/>
    <w:rsid w:val="008A292B"/>
    <w:rsid w:val="008A34B3"/>
    <w:rsid w:val="008B5D59"/>
    <w:rsid w:val="008D477F"/>
    <w:rsid w:val="008D627F"/>
    <w:rsid w:val="008F50C6"/>
    <w:rsid w:val="00907E55"/>
    <w:rsid w:val="00917A0B"/>
    <w:rsid w:val="00947041"/>
    <w:rsid w:val="00951CE0"/>
    <w:rsid w:val="009A0F58"/>
    <w:rsid w:val="009A557F"/>
    <w:rsid w:val="009C3FC9"/>
    <w:rsid w:val="009D3348"/>
    <w:rsid w:val="00A30BDE"/>
    <w:rsid w:val="00A36921"/>
    <w:rsid w:val="00A36A15"/>
    <w:rsid w:val="00A56CB3"/>
    <w:rsid w:val="00A6645B"/>
    <w:rsid w:val="00A73D77"/>
    <w:rsid w:val="00AA309F"/>
    <w:rsid w:val="00AA7B07"/>
    <w:rsid w:val="00AB1729"/>
    <w:rsid w:val="00AB36CE"/>
    <w:rsid w:val="00AC5AD4"/>
    <w:rsid w:val="00AD0CC4"/>
    <w:rsid w:val="00AD5F1F"/>
    <w:rsid w:val="00AE0237"/>
    <w:rsid w:val="00AE56ED"/>
    <w:rsid w:val="00AF3AE5"/>
    <w:rsid w:val="00B045D2"/>
    <w:rsid w:val="00B317E4"/>
    <w:rsid w:val="00B331C1"/>
    <w:rsid w:val="00B43A61"/>
    <w:rsid w:val="00B50AE6"/>
    <w:rsid w:val="00B56DD5"/>
    <w:rsid w:val="00B66361"/>
    <w:rsid w:val="00B72CA8"/>
    <w:rsid w:val="00B801FD"/>
    <w:rsid w:val="00B91FAD"/>
    <w:rsid w:val="00B94B68"/>
    <w:rsid w:val="00BB026B"/>
    <w:rsid w:val="00BC3720"/>
    <w:rsid w:val="00BE0D05"/>
    <w:rsid w:val="00C13EA2"/>
    <w:rsid w:val="00C16C97"/>
    <w:rsid w:val="00C21C29"/>
    <w:rsid w:val="00C33A83"/>
    <w:rsid w:val="00C4766A"/>
    <w:rsid w:val="00C50C19"/>
    <w:rsid w:val="00C52FE3"/>
    <w:rsid w:val="00C57D20"/>
    <w:rsid w:val="00C70DBD"/>
    <w:rsid w:val="00C769C4"/>
    <w:rsid w:val="00CA53A5"/>
    <w:rsid w:val="00CB181D"/>
    <w:rsid w:val="00CC2317"/>
    <w:rsid w:val="00CD39A2"/>
    <w:rsid w:val="00CE10AB"/>
    <w:rsid w:val="00CF25CA"/>
    <w:rsid w:val="00CF3F89"/>
    <w:rsid w:val="00D15F46"/>
    <w:rsid w:val="00D21CE5"/>
    <w:rsid w:val="00D363F3"/>
    <w:rsid w:val="00D37B9F"/>
    <w:rsid w:val="00D62CF4"/>
    <w:rsid w:val="00D7719E"/>
    <w:rsid w:val="00D85826"/>
    <w:rsid w:val="00D85ECA"/>
    <w:rsid w:val="00DB7CA0"/>
    <w:rsid w:val="00DD4C79"/>
    <w:rsid w:val="00DF7512"/>
    <w:rsid w:val="00E44511"/>
    <w:rsid w:val="00E45CCB"/>
    <w:rsid w:val="00E462A7"/>
    <w:rsid w:val="00E4762A"/>
    <w:rsid w:val="00E50C2F"/>
    <w:rsid w:val="00E51742"/>
    <w:rsid w:val="00E53555"/>
    <w:rsid w:val="00E55A0B"/>
    <w:rsid w:val="00E57D16"/>
    <w:rsid w:val="00E62710"/>
    <w:rsid w:val="00E66227"/>
    <w:rsid w:val="00E823F1"/>
    <w:rsid w:val="00EC697B"/>
    <w:rsid w:val="00ED1145"/>
    <w:rsid w:val="00ED1425"/>
    <w:rsid w:val="00EF0F1F"/>
    <w:rsid w:val="00F206CF"/>
    <w:rsid w:val="00F22030"/>
    <w:rsid w:val="00F34688"/>
    <w:rsid w:val="00F43C6A"/>
    <w:rsid w:val="00F4477B"/>
    <w:rsid w:val="00F46E64"/>
    <w:rsid w:val="00F472F5"/>
    <w:rsid w:val="00F85C04"/>
    <w:rsid w:val="00F876CF"/>
    <w:rsid w:val="00F97C3C"/>
    <w:rsid w:val="00FE6ADE"/>
    <w:rsid w:val="08CF7B61"/>
    <w:rsid w:val="0914629D"/>
    <w:rsid w:val="097C1CA6"/>
    <w:rsid w:val="0D707504"/>
    <w:rsid w:val="0E585F2D"/>
    <w:rsid w:val="0F3161C7"/>
    <w:rsid w:val="0F965C86"/>
    <w:rsid w:val="103B3F0B"/>
    <w:rsid w:val="151E215B"/>
    <w:rsid w:val="152A7F96"/>
    <w:rsid w:val="17FC7E6C"/>
    <w:rsid w:val="1B7B5155"/>
    <w:rsid w:val="1EAC664F"/>
    <w:rsid w:val="20250FD6"/>
    <w:rsid w:val="25200FEF"/>
    <w:rsid w:val="25A71CF8"/>
    <w:rsid w:val="27AB659D"/>
    <w:rsid w:val="2A1833E4"/>
    <w:rsid w:val="2CDD4BDE"/>
    <w:rsid w:val="2D3105FB"/>
    <w:rsid w:val="2DE343ED"/>
    <w:rsid w:val="2F392805"/>
    <w:rsid w:val="329D070B"/>
    <w:rsid w:val="340F73E6"/>
    <w:rsid w:val="348F508B"/>
    <w:rsid w:val="34B57C5C"/>
    <w:rsid w:val="38161269"/>
    <w:rsid w:val="3DC96858"/>
    <w:rsid w:val="42BB6FA1"/>
    <w:rsid w:val="457C671E"/>
    <w:rsid w:val="4DD57EFF"/>
    <w:rsid w:val="4F4F1F13"/>
    <w:rsid w:val="4FDD3F8D"/>
    <w:rsid w:val="502E3C85"/>
    <w:rsid w:val="53AD69D6"/>
    <w:rsid w:val="545459B5"/>
    <w:rsid w:val="572631D9"/>
    <w:rsid w:val="5CEC0C8D"/>
    <w:rsid w:val="66F145A6"/>
    <w:rsid w:val="674D5F1F"/>
    <w:rsid w:val="75842A89"/>
    <w:rsid w:val="765E1044"/>
    <w:rsid w:val="7DA50E20"/>
    <w:rsid w:val="7E3975A8"/>
    <w:rsid w:val="FC7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Body Text First Indent"/>
    <w:basedOn w:val="2"/>
    <w:next w:val="1"/>
    <w:link w:val="19"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正文文本 Char"/>
    <w:basedOn w:val="13"/>
    <w:link w:val="2"/>
    <w:qFormat/>
    <w:uiPriority w:val="0"/>
    <w:rPr>
      <w:rFonts w:ascii="仿宋_GB2312" w:hAnsi="华文中宋" w:eastAsia="仿宋_GB2312"/>
      <w:sz w:val="24"/>
      <w:szCs w:val="24"/>
    </w:rPr>
  </w:style>
  <w:style w:type="character" w:customStyle="1" w:styleId="18">
    <w:name w:val="标题 Char"/>
    <w:basedOn w:val="13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正文首行缩进 Char"/>
    <w:basedOn w:val="17"/>
    <w:link w:val="3"/>
    <w:qFormat/>
    <w:uiPriority w:val="99"/>
    <w:rPr>
      <w:rFonts w:ascii="仿宋_GB2312" w:hAnsi="华文中宋" w:eastAsia="方正仿宋_GBK"/>
      <w:sz w:val="32"/>
      <w:szCs w:val="24"/>
    </w:rPr>
  </w:style>
  <w:style w:type="paragraph" w:customStyle="1" w:styleId="20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标题 1 Char"/>
    <w:basedOn w:val="13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4">
    <w:name w:val="标题 2 Char"/>
    <w:basedOn w:val="13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756</Words>
  <Characters>853</Characters>
  <Lines>79</Lines>
  <Paragraphs>22</Paragraphs>
  <TotalTime>4</TotalTime>
  <ScaleCrop>false</ScaleCrop>
  <LinksUpToDate>false</LinksUpToDate>
  <CharactersWithSpaces>1023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2022-04-07T15:44:00Z</dcterms:created>
  <dc:creator>董仲天</dc:creator>
  <cp:lastModifiedBy>梅大</cp:lastModifiedBy>
  <cp:lastPrinted>2022-07-18T15:44:00Z</cp:lastPrinted>
  <dcterms:modified xsi:type="dcterms:W3CDTF">2023-02-06T08:10:00Z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E0E0F6966CFC4E879335EA8254E78D8B</vt:lpwstr>
  </property>
</Properties>
</file>