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66D6" w14:textId="2CC62DAF" w:rsidR="00407A56" w:rsidRDefault="009E3D6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C487F">
        <w:rPr>
          <w:rFonts w:ascii="黑体" w:eastAsia="黑体" w:hAnsi="黑体" w:cs="黑体"/>
          <w:sz w:val="32"/>
          <w:szCs w:val="32"/>
        </w:rPr>
        <w:t>3</w:t>
      </w:r>
    </w:p>
    <w:p w14:paraId="5884D637" w14:textId="77777777" w:rsidR="00407A56" w:rsidRDefault="00407A56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0"/>
        <w:gridCol w:w="2715"/>
        <w:gridCol w:w="451"/>
        <w:gridCol w:w="1357"/>
        <w:gridCol w:w="2918"/>
      </w:tblGrid>
      <w:tr w:rsidR="00407A56" w14:paraId="21E4CE0D" w14:textId="77777777">
        <w:trPr>
          <w:trHeight w:val="11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AD7D7" w14:textId="77777777" w:rsidR="00407A56" w:rsidRDefault="009E3D62">
            <w:pPr>
              <w:widowControl/>
              <w:spacing w:line="56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 w:hint="eastAsia"/>
                <w:kern w:val="0"/>
                <w:sz w:val="44"/>
                <w:szCs w:val="44"/>
              </w:rPr>
              <w:t>合肥市</w:t>
            </w:r>
            <w:r>
              <w:rPr>
                <w:rFonts w:ascii="Times New Roman" w:eastAsia="方正小标宋简体" w:hAnsi="Times New Roman" w:cs="Times New Roman" w:hint="eastAsia"/>
                <w:kern w:val="0"/>
                <w:sz w:val="44"/>
                <w:szCs w:val="44"/>
                <w:u w:val="single"/>
              </w:rPr>
              <w:t xml:space="preserve">         </w:t>
            </w:r>
            <w:r>
              <w:rPr>
                <w:rFonts w:ascii="Times New Roman" w:eastAsia="方正小标宋简体" w:hAnsi="Times New Roman" w:cs="Times New Roman" w:hint="eastAsia"/>
                <w:kern w:val="0"/>
                <w:sz w:val="44"/>
                <w:szCs w:val="44"/>
              </w:rPr>
              <w:t>产业</w:t>
            </w:r>
            <w:proofErr w:type="gramStart"/>
            <w:r>
              <w:rPr>
                <w:rFonts w:ascii="Times New Roman" w:eastAsia="方正小标宋简体" w:hAnsi="Times New Roman" w:cs="Times New Roman" w:hint="eastAsia"/>
                <w:kern w:val="0"/>
                <w:sz w:val="44"/>
                <w:szCs w:val="44"/>
              </w:rPr>
              <w:t>链企业</w:t>
            </w:r>
            <w:proofErr w:type="gramEnd"/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t>现场查验记录表</w:t>
            </w:r>
          </w:p>
          <w:p w14:paraId="4FD74778" w14:textId="77777777" w:rsidR="00407A56" w:rsidRDefault="00407A56"/>
          <w:p w14:paraId="10DDA3E2" w14:textId="10615349" w:rsidR="00407A56" w:rsidRDefault="009E3D62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32"/>
                <w:szCs w:val="32"/>
              </w:rPr>
              <w:t>编号：202</w:t>
            </w:r>
            <w:r w:rsidR="003B5FD3">
              <w:rPr>
                <w:rFonts w:ascii="楷体_GB2312" w:eastAsia="楷体_GB2312" w:hAnsi="Times New Roman" w:cs="Times New Roman"/>
                <w:kern w:val="0"/>
                <w:sz w:val="32"/>
                <w:szCs w:val="32"/>
              </w:rPr>
              <w:t>2</w:t>
            </w:r>
            <w:r>
              <w:rPr>
                <w:rFonts w:ascii="楷体_GB2312" w:eastAsia="楷体_GB2312" w:hAnsi="Times New Roman" w:cs="Times New Roman" w:hint="eastAsia"/>
                <w:kern w:val="0"/>
                <w:sz w:val="32"/>
                <w:szCs w:val="32"/>
              </w:rPr>
              <w:t>-</w:t>
            </w:r>
            <w:r w:rsidR="003B5FD3">
              <w:rPr>
                <w:rFonts w:ascii="楷体_GB2312" w:eastAsia="楷体_GB2312" w:hAnsi="Times New Roman" w:cs="Times New Roman"/>
                <w:kern w:val="0"/>
                <w:sz w:val="32"/>
                <w:szCs w:val="32"/>
              </w:rPr>
              <w:t>07</w:t>
            </w:r>
            <w:r>
              <w:rPr>
                <w:rFonts w:ascii="楷体_GB2312" w:eastAsia="楷体_GB2312" w:hAnsi="Times New Roman" w:cs="Times New Roman" w:hint="eastAsia"/>
                <w:kern w:val="0"/>
                <w:sz w:val="32"/>
                <w:szCs w:val="32"/>
              </w:rPr>
              <w:t xml:space="preserve">-        </w:t>
            </w:r>
          </w:p>
        </w:tc>
      </w:tr>
      <w:tr w:rsidR="00407A56" w14:paraId="6F17A54A" w14:textId="77777777">
        <w:trPr>
          <w:trHeight w:val="553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7DFF" w14:textId="77777777" w:rsidR="00407A56" w:rsidRDefault="009E3D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.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企业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基本信息</w:t>
            </w: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7F18" w14:textId="77777777" w:rsidR="00407A56" w:rsidRDefault="009E3D6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名称：</w:t>
            </w:r>
          </w:p>
        </w:tc>
      </w:tr>
      <w:tr w:rsidR="00407A56" w14:paraId="1BF1AA0D" w14:textId="77777777">
        <w:trPr>
          <w:trHeight w:val="686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0576" w14:textId="77777777" w:rsidR="00407A56" w:rsidRDefault="00407A56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6A31" w14:textId="77777777" w:rsidR="00407A56" w:rsidRDefault="009E3D6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社会统一信用代码：</w:t>
            </w:r>
          </w:p>
        </w:tc>
      </w:tr>
      <w:tr w:rsidR="00407A56" w14:paraId="5041C3D9" w14:textId="77777777">
        <w:trPr>
          <w:trHeight w:val="579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7CCE" w14:textId="77777777" w:rsidR="00407A56" w:rsidRDefault="00407A56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BAA2" w14:textId="77777777" w:rsidR="00407A56" w:rsidRDefault="009E3D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人员：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全员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人；缴纳社保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人；当日到岗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人。</w:t>
            </w:r>
          </w:p>
        </w:tc>
      </w:tr>
      <w:tr w:rsidR="00407A56" w14:paraId="4236BF7E" w14:textId="77777777">
        <w:trPr>
          <w:trHeight w:val="546"/>
        </w:trPr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445C" w14:textId="77777777" w:rsidR="00407A56" w:rsidRDefault="00407A56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3FCF" w14:textId="77777777" w:rsidR="00407A56" w:rsidRDefault="009E3D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所在区：</w:t>
            </w:r>
          </w:p>
        </w:tc>
      </w:tr>
      <w:tr w:rsidR="00407A56" w14:paraId="0BFE2452" w14:textId="77777777">
        <w:trPr>
          <w:trHeight w:val="696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0FB4" w14:textId="77777777" w:rsidR="00407A56" w:rsidRDefault="009E3D6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产业领域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3872" w14:textId="77777777" w:rsidR="00407A56" w:rsidRDefault="00407A56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2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22EE6" w14:textId="77777777" w:rsidR="00407A56" w:rsidRDefault="009E3D6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产业环节：</w:t>
            </w:r>
          </w:p>
        </w:tc>
      </w:tr>
      <w:tr w:rsidR="00407A56" w14:paraId="5ACDDB65" w14:textId="77777777">
        <w:trPr>
          <w:trHeight w:val="126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0D72" w14:textId="77777777" w:rsidR="00407A56" w:rsidRDefault="009E3D6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企业经营（生产）场所</w:t>
            </w: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495F9" w14:textId="77777777" w:rsidR="00407A56" w:rsidRDefault="009E3D62">
            <w:pPr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地址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：</w:t>
            </w:r>
          </w:p>
          <w:p w14:paraId="553A36D7" w14:textId="77777777" w:rsidR="00407A56" w:rsidRDefault="00407A56">
            <w:pPr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  <w:p w14:paraId="3556B797" w14:textId="77777777" w:rsidR="00407A56" w:rsidRDefault="009E3D62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（与营业执照地址是否一致，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）</w:t>
            </w:r>
          </w:p>
        </w:tc>
      </w:tr>
      <w:tr w:rsidR="00407A56" w14:paraId="583A20E8" w14:textId="77777777">
        <w:trPr>
          <w:trHeight w:val="568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8CBB" w14:textId="77777777" w:rsidR="00407A56" w:rsidRDefault="00407A56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1B002" w14:textId="77777777" w:rsidR="00407A56" w:rsidRDefault="009E3D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u w:val="single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开发区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产业园）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写字楼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住宅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其它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填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)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</w:t>
            </w:r>
          </w:p>
        </w:tc>
      </w:tr>
      <w:tr w:rsidR="00407A56" w14:paraId="1D97306B" w14:textId="77777777">
        <w:trPr>
          <w:trHeight w:val="542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3880" w14:textId="77777777" w:rsidR="00407A56" w:rsidRDefault="00407A56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D66A3" w14:textId="77777777" w:rsidR="00407A56" w:rsidRDefault="009E3D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经营（生产）面积：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平方米</w:t>
            </w:r>
          </w:p>
        </w:tc>
      </w:tr>
      <w:tr w:rsidR="00407A56" w14:paraId="1A59A1B9" w14:textId="77777777">
        <w:trPr>
          <w:trHeight w:val="60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2AFF" w14:textId="77777777" w:rsidR="00407A56" w:rsidRDefault="00407A56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36654" w14:textId="77777777" w:rsidR="00407A56" w:rsidRDefault="009E3D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自有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 xml:space="preserve">     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租赁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 xml:space="preserve">    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其它（填）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407A56" w14:paraId="7E565220" w14:textId="77777777">
        <w:trPr>
          <w:trHeight w:val="159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FDAF" w14:textId="77777777" w:rsidR="00407A56" w:rsidRDefault="009E3D62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4.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运营情况</w:t>
            </w: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A2DB7" w14:textId="77777777" w:rsidR="00407A56" w:rsidRDefault="009E3D62">
            <w:pPr>
              <w:widowControl/>
              <w:spacing w:line="340" w:lineRule="exact"/>
              <w:rPr>
                <w:rFonts w:ascii="黑体" w:eastAsia="黑体" w:hAnsi="黑体" w:cs="Times New Roman"/>
                <w:kern w:val="0"/>
                <w:sz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正常运营。生产经营正常，人员到基本到岗等。</w:t>
            </w:r>
          </w:p>
          <w:p w14:paraId="4258AB29" w14:textId="77777777" w:rsidR="00407A56" w:rsidRDefault="009E3D62">
            <w:pPr>
              <w:widowControl/>
              <w:spacing w:line="340" w:lineRule="exact"/>
              <w:rPr>
                <w:rFonts w:ascii="黑体" w:eastAsia="黑体" w:hAnsi="黑体" w:cs="Times New Roman"/>
                <w:kern w:val="0"/>
                <w:sz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基本正常。生产经营部分停滞，人员到岗率高于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50%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等。</w:t>
            </w:r>
          </w:p>
          <w:p w14:paraId="5EAB0A1A" w14:textId="77777777" w:rsidR="00407A56" w:rsidRDefault="009E3D62">
            <w:pPr>
              <w:widowControl/>
              <w:spacing w:line="34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非正常运营。生产经营基本停滞，人员基本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不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在岗。</w:t>
            </w:r>
          </w:p>
          <w:p w14:paraId="62AF68DA" w14:textId="77777777" w:rsidR="00407A56" w:rsidRDefault="009E3D62">
            <w:pPr>
              <w:widowControl/>
              <w:spacing w:line="340" w:lineRule="exact"/>
              <w:rPr>
                <w:rFonts w:ascii="Times New Roman" w:eastAsia="宋体" w:hAnsi="Times New Roman" w:cs="Times New Roman"/>
                <w:b/>
                <w:kern w:val="0"/>
                <w:sz w:val="24"/>
                <w:u w:val="single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其它（填写）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。</w:t>
            </w:r>
          </w:p>
        </w:tc>
      </w:tr>
      <w:tr w:rsidR="00407A56" w14:paraId="1AADDAEC" w14:textId="77777777">
        <w:trPr>
          <w:trHeight w:val="1282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9B26" w14:textId="77777777" w:rsidR="00407A56" w:rsidRDefault="009E3D62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5.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主要业务</w:t>
            </w: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1CEA8" w14:textId="4ECCC4B3" w:rsidR="00407A56" w:rsidRDefault="009E3D6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</w:t>
            </w:r>
            <w:r w:rsidR="003B5FD3"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1-</w:t>
            </w:r>
            <w:r w:rsidR="003B5FD3">
              <w:rPr>
                <w:rFonts w:ascii="Times New Roman" w:eastAsia="宋体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月，总收入：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万元；缴税：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万元。</w:t>
            </w:r>
          </w:p>
          <w:p w14:paraId="04C1D24F" w14:textId="77777777" w:rsidR="00407A56" w:rsidRDefault="009E3D6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其中，所申报产业领域主营业务收入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万元（非流通收入（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含贸易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性代理），创业文化产业除外）。</w:t>
            </w:r>
          </w:p>
        </w:tc>
      </w:tr>
      <w:tr w:rsidR="00407A56" w14:paraId="4F40BABA" w14:textId="77777777">
        <w:trPr>
          <w:trHeight w:val="817"/>
        </w:trPr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4862" w14:textId="77777777" w:rsidR="00407A56" w:rsidRDefault="00407A56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9975E" w14:textId="77777777" w:rsidR="00407A56" w:rsidRDefault="009E3D6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主要经营业务内容（当前经营）：</w:t>
            </w:r>
          </w:p>
        </w:tc>
      </w:tr>
      <w:tr w:rsidR="00407A56" w14:paraId="5FDDDE8A" w14:textId="77777777">
        <w:trPr>
          <w:trHeight w:val="699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59A6" w14:textId="77777777" w:rsidR="00407A56" w:rsidRDefault="009E3D62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lastRenderedPageBreak/>
              <w:t>6.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创新能力</w:t>
            </w: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3F43E" w14:textId="77777777" w:rsidR="00407A56" w:rsidRDefault="009E3D6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市级以上创新平台（最多列举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个最重要的）：</w:t>
            </w:r>
          </w:p>
        </w:tc>
      </w:tr>
      <w:tr w:rsidR="00407A56" w14:paraId="3303D2B5" w14:textId="77777777">
        <w:trPr>
          <w:trHeight w:val="567"/>
        </w:trPr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4EA4" w14:textId="77777777" w:rsidR="00407A56" w:rsidRDefault="00407A56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8C2BF" w14:textId="77777777" w:rsidR="00407A56" w:rsidRDefault="009E3D62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专利：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（查验相关文件）</w:t>
            </w:r>
          </w:p>
        </w:tc>
      </w:tr>
      <w:tr w:rsidR="00407A56" w14:paraId="7566D2DD" w14:textId="77777777">
        <w:trPr>
          <w:trHeight w:val="16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B741DF" w14:textId="77777777" w:rsidR="00407A56" w:rsidRDefault="009E3D62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其它情况（企业突出特色优势、在建（实施）的研发产业化项目、企业经营的潜在风险以及其它需要记录的事项）：</w:t>
            </w:r>
          </w:p>
        </w:tc>
      </w:tr>
      <w:tr w:rsidR="00407A56" w14:paraId="6E577EF1" w14:textId="77777777">
        <w:trPr>
          <w:trHeight w:val="116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53BC" w14:textId="77777777" w:rsidR="00407A56" w:rsidRDefault="009E3D62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企业负责人（签字）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190F" w14:textId="77777777" w:rsidR="00407A56" w:rsidRDefault="00407A56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0C0C" w14:textId="77777777" w:rsidR="00407A56" w:rsidRDefault="009E3D62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检查日期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5F9A9" w14:textId="77777777" w:rsidR="00407A56" w:rsidRDefault="009E3D62">
            <w:pPr>
              <w:widowControl/>
              <w:ind w:firstLineChars="50" w:firstLine="120"/>
              <w:jc w:val="righ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日</w:t>
            </w:r>
          </w:p>
        </w:tc>
      </w:tr>
      <w:tr w:rsidR="00407A56" w14:paraId="6158BCDB" w14:textId="77777777">
        <w:trPr>
          <w:trHeight w:val="135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C662" w14:textId="77777777" w:rsidR="00407A56" w:rsidRDefault="009E3D62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检查人</w:t>
            </w:r>
          </w:p>
          <w:p w14:paraId="7EA0678D" w14:textId="77777777" w:rsidR="00407A56" w:rsidRDefault="009E3D62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（签字）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9723" w14:textId="77777777" w:rsidR="00407A56" w:rsidRDefault="00407A56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10ED" w14:textId="77777777" w:rsidR="00407A56" w:rsidRDefault="009E3D62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检查人</w:t>
            </w:r>
          </w:p>
          <w:p w14:paraId="2F962D90" w14:textId="77777777" w:rsidR="00407A56" w:rsidRDefault="009E3D62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单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位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C282" w14:textId="77777777" w:rsidR="00407A56" w:rsidRDefault="00407A56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</w:tr>
      <w:tr w:rsidR="00407A56" w14:paraId="64FF3445" w14:textId="77777777">
        <w:trPr>
          <w:trHeight w:val="52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521047" w14:textId="77777777" w:rsidR="00407A56" w:rsidRDefault="009E3D6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30"/>
                <w:szCs w:val="30"/>
              </w:rPr>
              <w:t>综合意见：</w:t>
            </w:r>
          </w:p>
          <w:p w14:paraId="7B472AC9" w14:textId="77777777" w:rsidR="00407A56" w:rsidRDefault="009E3D62">
            <w:pPr>
              <w:widowControl/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被检查企业是否属于产业链企业：是□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否□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</w:p>
          <w:p w14:paraId="74416DA8" w14:textId="77777777" w:rsidR="00407A56" w:rsidRDefault="009E3D62">
            <w:pPr>
              <w:widowControl/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根据检查情况，给予企业以下评定意见（仅选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项）</w:t>
            </w:r>
          </w:p>
          <w:p w14:paraId="0D18C3FD" w14:textId="77777777" w:rsidR="00407A56" w:rsidRDefault="009E3D62">
            <w:pPr>
              <w:widowControl/>
              <w:spacing w:line="400" w:lineRule="exact"/>
              <w:ind w:firstLineChars="250" w:firstLine="70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优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质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无需复检（正常管理）</w:t>
            </w:r>
          </w:p>
          <w:p w14:paraId="0A23816D" w14:textId="77777777" w:rsidR="00407A56" w:rsidRDefault="009E3D62">
            <w:pPr>
              <w:widowControl/>
              <w:spacing w:line="400" w:lineRule="exact"/>
              <w:ind w:firstLineChars="250" w:firstLine="700"/>
              <w:rPr>
                <w:rFonts w:ascii="黑体" w:eastAsia="黑体" w:hAnsi="黑体" w:cs="Times New Roman"/>
                <w:kern w:val="0"/>
                <w:sz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良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好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年度复检（每年到企业现场复核一次）</w:t>
            </w:r>
          </w:p>
          <w:p w14:paraId="0F28F523" w14:textId="77777777" w:rsidR="00407A56" w:rsidRDefault="009E3D62">
            <w:pPr>
              <w:widowControl/>
              <w:spacing w:line="400" w:lineRule="exact"/>
              <w:ind w:firstLineChars="250" w:firstLine="700"/>
              <w:rPr>
                <w:rFonts w:ascii="黑体" w:eastAsia="黑体" w:hAnsi="黑体" w:cs="Times New Roman"/>
                <w:kern w:val="0"/>
                <w:sz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般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季度复检（每个季到企业现场复核一次）</w:t>
            </w:r>
          </w:p>
          <w:p w14:paraId="3150FE95" w14:textId="77777777" w:rsidR="00407A56" w:rsidRDefault="009E3D62">
            <w:pPr>
              <w:widowControl/>
              <w:spacing w:line="400" w:lineRule="exact"/>
              <w:ind w:firstLineChars="250" w:firstLine="700"/>
              <w:rPr>
                <w:rFonts w:ascii="黑体" w:eastAsia="黑体" w:hAnsi="黑体" w:cs="Times New Roman"/>
                <w:kern w:val="0"/>
                <w:sz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低风险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月度随机抽检（当月进行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次以上突击检查）</w:t>
            </w:r>
          </w:p>
          <w:p w14:paraId="0B435CD2" w14:textId="77777777" w:rsidR="00407A56" w:rsidRDefault="009E3D62">
            <w:pPr>
              <w:widowControl/>
              <w:spacing w:line="400" w:lineRule="exact"/>
              <w:ind w:firstLineChars="250" w:firstLine="700"/>
              <w:rPr>
                <w:rFonts w:ascii="黑体" w:eastAsia="黑体" w:hAnsi="黑体" w:cs="Times New Roman"/>
                <w:kern w:val="0"/>
                <w:sz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高风险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移出重点产业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链企业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库</w:t>
            </w:r>
          </w:p>
          <w:p w14:paraId="324C8ABA" w14:textId="77777777" w:rsidR="00407A56" w:rsidRDefault="009E3D62">
            <w:pPr>
              <w:widowControl/>
              <w:spacing w:line="400" w:lineRule="exact"/>
              <w:ind w:firstLineChars="250" w:firstLine="600"/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其它说明事项：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                                     </w:t>
            </w:r>
          </w:p>
          <w:p w14:paraId="3D72E261" w14:textId="77777777" w:rsidR="00407A56" w:rsidRDefault="009E3D62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</w:p>
          <w:p w14:paraId="7B6370C9" w14:textId="77777777" w:rsidR="00407A56" w:rsidRDefault="009E3D62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。</w:t>
            </w:r>
          </w:p>
          <w:p w14:paraId="30EACF26" w14:textId="77777777" w:rsidR="00407A56" w:rsidRDefault="009E3D62">
            <w:pPr>
              <w:widowControl/>
              <w:spacing w:line="400" w:lineRule="exact"/>
              <w:ind w:firstLineChars="250" w:firstLine="60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备注：判定为“非产业链企业”或“高风险企业”的企业直接移出重点产业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链企业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库；其它意见按最后一次检查评定意见执行。</w:t>
            </w:r>
          </w:p>
          <w:p w14:paraId="3B19AFA9" w14:textId="77777777" w:rsidR="00407A56" w:rsidRDefault="00407A56">
            <w:pPr>
              <w:widowControl/>
              <w:spacing w:line="400" w:lineRule="exact"/>
              <w:ind w:firstLineChars="250" w:firstLine="60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6374AB7A" w14:textId="77777777" w:rsidR="00407A56" w:rsidRDefault="009E3D62">
            <w:pPr>
              <w:widowControl/>
              <w:spacing w:line="360" w:lineRule="auto"/>
              <w:ind w:firstLineChars="1400" w:firstLine="336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所在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区产业链主管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单位（盖章）</w:t>
            </w:r>
          </w:p>
          <w:p w14:paraId="0DE3534C" w14:textId="77777777" w:rsidR="00407A56" w:rsidRDefault="009E3D62">
            <w:pPr>
              <w:widowControl/>
              <w:spacing w:line="360" w:lineRule="auto"/>
              <w:ind w:firstLineChars="1753" w:firstLine="4207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期：</w:t>
            </w:r>
          </w:p>
        </w:tc>
      </w:tr>
    </w:tbl>
    <w:p w14:paraId="2D85149B" w14:textId="77777777" w:rsidR="00407A56" w:rsidRDefault="009E3D62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745A78" w14:textId="77777777" w:rsidR="00407A56" w:rsidRDefault="009E3D6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附录</w:t>
      </w:r>
    </w:p>
    <w:p w14:paraId="4022A352" w14:textId="77777777" w:rsidR="00407A56" w:rsidRDefault="009E3D6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企业类型和产业环节注解</w:t>
      </w:r>
    </w:p>
    <w:p w14:paraId="0BE05AA2" w14:textId="77777777" w:rsidR="00407A56" w:rsidRDefault="00407A56"/>
    <w:p w14:paraId="0003B1F9" w14:textId="247B1C22" w:rsidR="00407A56" w:rsidRDefault="003B5FD3" w:rsidP="003B5FD3">
      <w:pPr>
        <w:spacing w:line="500" w:lineRule="exact"/>
        <w:ind w:firstLineChars="202" w:firstLine="6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智能家电：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家用制冷电器具制造；家用空气调节器制造；家用通风电器具制造；家用厨房电器具制造；家用清洁卫生电器具制造；家用美容、保健护理电器具制造；电视机制造。其它（请备注类别）；</w:t>
      </w:r>
    </w:p>
    <w:p w14:paraId="28CF4B9D" w14:textId="406A830D" w:rsidR="00407A56" w:rsidRDefault="003B5FD3" w:rsidP="003B5FD3">
      <w:pPr>
        <w:spacing w:line="500" w:lineRule="exact"/>
        <w:ind w:firstLineChars="202" w:firstLine="6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proofErr w:type="gramStart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光伏及</w:t>
      </w:r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新能源</w:t>
      </w:r>
      <w:proofErr w:type="gramEnd"/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光伏电池片，光伏组件，光伏玻璃，边框支架等配套，建筑用光</w:t>
      </w:r>
      <w:proofErr w:type="gramStart"/>
      <w:r w:rsidR="009E3D62">
        <w:rPr>
          <w:rFonts w:ascii="Times New Roman" w:eastAsia="仿宋_GB2312" w:hAnsi="Times New Roman" w:cs="Times New Roman"/>
          <w:sz w:val="32"/>
          <w:szCs w:val="32"/>
        </w:rPr>
        <w:t>伏</w:t>
      </w:r>
      <w:proofErr w:type="gramEnd"/>
      <w:r w:rsidR="009E3D62">
        <w:rPr>
          <w:rFonts w:ascii="Times New Roman" w:eastAsia="仿宋_GB2312" w:hAnsi="Times New Roman" w:cs="Times New Roman"/>
          <w:sz w:val="32"/>
          <w:szCs w:val="32"/>
        </w:rPr>
        <w:t>构件，逆变器；接线盒、汇流箱等光</w:t>
      </w:r>
      <w:proofErr w:type="gramStart"/>
      <w:r w:rsidR="009E3D62">
        <w:rPr>
          <w:rFonts w:ascii="Times New Roman" w:eastAsia="仿宋_GB2312" w:hAnsi="Times New Roman" w:cs="Times New Roman"/>
          <w:sz w:val="32"/>
          <w:szCs w:val="32"/>
        </w:rPr>
        <w:t>伏系统</w:t>
      </w:r>
      <w:proofErr w:type="gramEnd"/>
      <w:r w:rsidR="009E3D62">
        <w:rPr>
          <w:rFonts w:ascii="Times New Roman" w:eastAsia="仿宋_GB2312" w:hAnsi="Times New Roman" w:cs="Times New Roman"/>
          <w:sz w:val="32"/>
          <w:szCs w:val="32"/>
        </w:rPr>
        <w:t>配套，储能电池及系统，光伏电站系统工程，风能等其他新能源开发应用，其他（请备注类别）；</w:t>
      </w:r>
    </w:p>
    <w:p w14:paraId="33949BAE" w14:textId="14D4C07B" w:rsidR="00407A56" w:rsidRDefault="003B5FD3" w:rsidP="003B5FD3">
      <w:pPr>
        <w:spacing w:line="500" w:lineRule="exact"/>
        <w:ind w:firstLineChars="202" w:firstLine="6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高端装备制造：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工程机械、工业机器人、数控机床、机器视觉、电工电气、高端零部件、轨道交通、航空装备产业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,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其它（请备注类别）；</w:t>
      </w:r>
    </w:p>
    <w:p w14:paraId="67253B1C" w14:textId="409537F0" w:rsidR="00407A56" w:rsidRDefault="003B5FD3" w:rsidP="003B5FD3">
      <w:pPr>
        <w:spacing w:line="500" w:lineRule="exact"/>
        <w:ind w:firstLineChars="202" w:firstLine="6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4</w:t>
      </w:r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新材料：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先进钢铁材料、先进有色金属材料、先进石化化工材料、先进无机非金属材料、高性能纤维及制品和复合材料、前沿新材料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,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其它（请备注类别）；</w:t>
      </w:r>
    </w:p>
    <w:p w14:paraId="1A59A204" w14:textId="2336D2D8" w:rsidR="00407A56" w:rsidRDefault="003B5FD3" w:rsidP="003B5FD3">
      <w:pPr>
        <w:spacing w:line="500" w:lineRule="exact"/>
        <w:ind w:firstLineChars="202" w:firstLine="6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新能源汽车：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电池（锂电池、燃料电池、电池管理系统等）、电机、电控、整车企业（混合动力汽车、纯电动汽车、燃料电池汽车）、</w:t>
      </w:r>
      <w:proofErr w:type="gramStart"/>
      <w:r w:rsidR="009E3D62">
        <w:rPr>
          <w:rFonts w:ascii="Times New Roman" w:eastAsia="仿宋_GB2312" w:hAnsi="Times New Roman" w:cs="Times New Roman"/>
          <w:sz w:val="32"/>
          <w:szCs w:val="32"/>
        </w:rPr>
        <w:t>充换电</w:t>
      </w:r>
      <w:proofErr w:type="gramEnd"/>
      <w:r w:rsidR="009E3D62">
        <w:rPr>
          <w:rFonts w:ascii="Times New Roman" w:eastAsia="仿宋_GB2312" w:hAnsi="Times New Roman" w:cs="Times New Roman"/>
          <w:sz w:val="32"/>
          <w:szCs w:val="32"/>
        </w:rPr>
        <w:t>（充电桩、换电站、充电网络建设等）、拆解回收、商业模式、其他（请备注类别）；</w:t>
      </w:r>
    </w:p>
    <w:p w14:paraId="7BA92068" w14:textId="7D248B4B" w:rsidR="00407A56" w:rsidRDefault="003B5FD3" w:rsidP="003B5FD3">
      <w:pPr>
        <w:spacing w:line="500" w:lineRule="exact"/>
        <w:ind w:firstLineChars="202" w:firstLine="6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6</w:t>
      </w:r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="009E3D62">
        <w:rPr>
          <w:rFonts w:ascii="Times New Roman" w:eastAsia="仿宋_GB2312" w:hAnsi="Times New Roman" w:cs="Times New Roman"/>
          <w:b/>
          <w:sz w:val="32"/>
          <w:szCs w:val="32"/>
        </w:rPr>
        <w:t>智能网联汽车：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感知系统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(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雷达、视觉、定位、姿态、压力、测速、光电传感器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)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、决策系统、执行系统、通信系统（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RSU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、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OBU\T-BOX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）、高精度地图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,</w:t>
      </w:r>
      <w:r w:rsidR="009E3D62">
        <w:rPr>
          <w:rFonts w:ascii="Times New Roman" w:eastAsia="仿宋_GB2312" w:hAnsi="Times New Roman" w:cs="Times New Roman"/>
          <w:sz w:val="32"/>
          <w:szCs w:val="32"/>
        </w:rPr>
        <w:t>其它（集成、软件、</w:t>
      </w:r>
      <w:proofErr w:type="gramStart"/>
      <w:r w:rsidR="009E3D62">
        <w:rPr>
          <w:rFonts w:ascii="Times New Roman" w:eastAsia="仿宋_GB2312" w:hAnsi="Times New Roman" w:cs="Times New Roman"/>
          <w:sz w:val="32"/>
          <w:szCs w:val="32"/>
        </w:rPr>
        <w:t>云控平台</w:t>
      </w:r>
      <w:proofErr w:type="gramEnd"/>
      <w:r w:rsidR="009E3D62">
        <w:rPr>
          <w:rFonts w:ascii="Times New Roman" w:eastAsia="仿宋_GB2312" w:hAnsi="Times New Roman" w:cs="Times New Roman"/>
          <w:sz w:val="32"/>
          <w:szCs w:val="32"/>
        </w:rPr>
        <w:t>、检验检测）；</w:t>
      </w:r>
    </w:p>
    <w:sectPr w:rsidR="00407A56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6B64" w14:textId="77777777" w:rsidR="00B90DF2" w:rsidRDefault="00B90DF2">
      <w:r>
        <w:separator/>
      </w:r>
    </w:p>
  </w:endnote>
  <w:endnote w:type="continuationSeparator" w:id="0">
    <w:p w14:paraId="584DFE16" w14:textId="77777777" w:rsidR="00B90DF2" w:rsidRDefault="00B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7525" w14:textId="77777777" w:rsidR="00407A56" w:rsidRDefault="009E3D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453BB" wp14:editId="43ACF07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11224" w14:textId="77777777" w:rsidR="00407A56" w:rsidRDefault="009E3D62">
                          <w:pPr>
                            <w:pStyle w:val="a3"/>
                          </w:pPr>
                          <w:r>
                            <w:rPr>
                              <w:rFonts w:ascii="Times New Roman" w:eastAsia="仿宋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453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5C911224" w14:textId="77777777" w:rsidR="00407A56" w:rsidRDefault="009E3D62">
                    <w:pPr>
                      <w:pStyle w:val="a3"/>
                    </w:pPr>
                    <w:r>
                      <w:rPr>
                        <w:rFonts w:ascii="Times New Roman" w:eastAsia="仿宋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="仿宋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eastAsia="仿宋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="仿宋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8154" w14:textId="77777777" w:rsidR="00B90DF2" w:rsidRDefault="00B90DF2">
      <w:r>
        <w:separator/>
      </w:r>
    </w:p>
  </w:footnote>
  <w:footnote w:type="continuationSeparator" w:id="0">
    <w:p w14:paraId="1E240926" w14:textId="77777777" w:rsidR="00B90DF2" w:rsidRDefault="00B9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ED"/>
    <w:rsid w:val="0003173C"/>
    <w:rsid w:val="000403ED"/>
    <w:rsid w:val="0005351E"/>
    <w:rsid w:val="00103A5B"/>
    <w:rsid w:val="00127509"/>
    <w:rsid w:val="00136C3B"/>
    <w:rsid w:val="001C487F"/>
    <w:rsid w:val="001D687F"/>
    <w:rsid w:val="001E1318"/>
    <w:rsid w:val="00213155"/>
    <w:rsid w:val="002661F6"/>
    <w:rsid w:val="002E1952"/>
    <w:rsid w:val="002E7E3B"/>
    <w:rsid w:val="0031214C"/>
    <w:rsid w:val="00340F44"/>
    <w:rsid w:val="003B5FD3"/>
    <w:rsid w:val="00407A56"/>
    <w:rsid w:val="00436DA8"/>
    <w:rsid w:val="004C4430"/>
    <w:rsid w:val="005044EA"/>
    <w:rsid w:val="0052677A"/>
    <w:rsid w:val="005279D0"/>
    <w:rsid w:val="005325C1"/>
    <w:rsid w:val="00574549"/>
    <w:rsid w:val="005B7D2E"/>
    <w:rsid w:val="005C23ED"/>
    <w:rsid w:val="005D30F0"/>
    <w:rsid w:val="005E0B1F"/>
    <w:rsid w:val="00620D18"/>
    <w:rsid w:val="006437F0"/>
    <w:rsid w:val="00670B22"/>
    <w:rsid w:val="00676DCE"/>
    <w:rsid w:val="006828EF"/>
    <w:rsid w:val="006A48A8"/>
    <w:rsid w:val="006A5557"/>
    <w:rsid w:val="006C50C9"/>
    <w:rsid w:val="006D01CC"/>
    <w:rsid w:val="006F4BD5"/>
    <w:rsid w:val="00705304"/>
    <w:rsid w:val="0076754B"/>
    <w:rsid w:val="00775B56"/>
    <w:rsid w:val="007A3BEC"/>
    <w:rsid w:val="00807ECD"/>
    <w:rsid w:val="008131C1"/>
    <w:rsid w:val="008963D3"/>
    <w:rsid w:val="008E49DF"/>
    <w:rsid w:val="00901502"/>
    <w:rsid w:val="009B51B1"/>
    <w:rsid w:val="009E3D62"/>
    <w:rsid w:val="00AC3DB1"/>
    <w:rsid w:val="00AF43AD"/>
    <w:rsid w:val="00B207C6"/>
    <w:rsid w:val="00B90DF2"/>
    <w:rsid w:val="00BD7063"/>
    <w:rsid w:val="00C14A0A"/>
    <w:rsid w:val="00CD4554"/>
    <w:rsid w:val="00D04D17"/>
    <w:rsid w:val="00D05378"/>
    <w:rsid w:val="00D069F2"/>
    <w:rsid w:val="00D45269"/>
    <w:rsid w:val="00D7773F"/>
    <w:rsid w:val="00E11E0D"/>
    <w:rsid w:val="00E451DC"/>
    <w:rsid w:val="00E67A1C"/>
    <w:rsid w:val="00EB7457"/>
    <w:rsid w:val="00EC2147"/>
    <w:rsid w:val="00EE0179"/>
    <w:rsid w:val="00F960B0"/>
    <w:rsid w:val="00FC3417"/>
    <w:rsid w:val="2E773674"/>
    <w:rsid w:val="2FE85924"/>
    <w:rsid w:val="5129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EC031"/>
  <w15:docId w15:val="{5E887205-BD58-4D8D-9F64-10D0D06A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85CAA-899A-4C34-BA3B-A55306AD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852</Words>
  <Characters>861</Characters>
  <Application>Microsoft Office Word</Application>
  <DocSecurity>0</DocSecurity>
  <Lines>39</Lines>
  <Paragraphs>16</Paragraphs>
  <ScaleCrop>false</ScaleCrop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34</cp:revision>
  <cp:lastPrinted>2021-09-18T01:10:00Z</cp:lastPrinted>
  <dcterms:created xsi:type="dcterms:W3CDTF">2021-09-17T07:10:00Z</dcterms:created>
  <dcterms:modified xsi:type="dcterms:W3CDTF">2022-07-01T01:55:00Z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D493ACBCE6734D1698A193E6192E6302</vt:lpwstr>
  </property>
</Properties>
</file>