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28"/>
        </w:rPr>
      </w:pPr>
      <w:r>
        <w:rPr>
          <w:rFonts w:hint="eastAsia" w:ascii="黑体" w:hAnsi="黑体" w:eastAsia="黑体"/>
          <w:color w:val="000000"/>
          <w:sz w:val="32"/>
          <w:szCs w:val="28"/>
        </w:rPr>
        <w:t xml:space="preserve">附件3  </w:t>
      </w:r>
    </w:p>
    <w:p>
      <w:pPr>
        <w:widowControl/>
        <w:spacing w:line="600" w:lineRule="exact"/>
        <w:jc w:val="center"/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  <w:t>单位公示证明</w:t>
      </w:r>
    </w:p>
    <w:p>
      <w:pPr>
        <w:widowControl/>
        <w:spacing w:line="600" w:lineRule="exact"/>
        <w:jc w:val="center"/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同意推荐本单位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同志申报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级专业技术资格。其申报的材料已经本单位审查，并按省有关规定在本单位公示5个工作日。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申报材料经公示后无异议真实可信。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单位（公章）：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    年    月    日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TRlMzY2YzdhZTZhMjNlOTk5YjkxMzVmMTk1MmMifQ=="/>
  </w:docVars>
  <w:rsids>
    <w:rsidRoot w:val="1A860BFE"/>
    <w:rsid w:val="1A8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2022-06-23T08:04:00Z</dcterms:created>
  <dc:creator>spring</dc:creator>
  <cp:lastModifiedBy>spring</cp:lastModifiedBy>
  <dcterms:modified xsi:type="dcterms:W3CDTF">2022-06-23T08:05:09Z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E587A3BE3F05450097F6F85521B63CEE</vt:lpwstr>
  </property>
</Properties>
</file>