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10710"/>
        </w:tabs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numPr>
          <w:ilvl w:val="0"/>
          <w:numId w:val="0"/>
        </w:numPr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第一批专精特新“小巨人”企业复核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情况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汇总表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outlineLvl w:val="9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numPr>
          <w:ilvl w:val="0"/>
          <w:numId w:val="0"/>
        </w:numPr>
        <w:jc w:val="both"/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省级中小企业主管部门（盖章）：</w:t>
      </w:r>
      <w:r>
        <w:rPr>
          <w:rFonts w:hint="eastAsia" w:ascii="Times New Roman" w:hAnsi="Times New Roman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8"/>
        <w:gridCol w:w="1022"/>
        <w:gridCol w:w="1505"/>
        <w:gridCol w:w="600"/>
        <w:gridCol w:w="570"/>
        <w:gridCol w:w="720"/>
        <w:gridCol w:w="615"/>
        <w:gridCol w:w="585"/>
        <w:gridCol w:w="795"/>
        <w:gridCol w:w="675"/>
        <w:gridCol w:w="600"/>
        <w:gridCol w:w="630"/>
        <w:gridCol w:w="990"/>
        <w:gridCol w:w="2619"/>
        <w:gridCol w:w="1"/>
        <w:gridCol w:w="613"/>
        <w:gridCol w:w="1142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25" w:hRule="atLeast"/>
          <w:jc w:val="center"/>
        </w:trPr>
        <w:tc>
          <w:tcPr>
            <w:tcW w:w="4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10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50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主导产品名称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（请勿填写英文）</w:t>
            </w:r>
          </w:p>
        </w:tc>
        <w:tc>
          <w:tcPr>
            <w:tcW w:w="6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是否创新直通</w:t>
            </w:r>
          </w:p>
        </w:tc>
        <w:tc>
          <w:tcPr>
            <w:tcW w:w="5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控股情况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同集团内企业情况</w:t>
            </w:r>
          </w:p>
        </w:tc>
        <w:tc>
          <w:tcPr>
            <w:tcW w:w="61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企业规模类型</w:t>
            </w:r>
          </w:p>
        </w:tc>
        <w:tc>
          <w:tcPr>
            <w:tcW w:w="58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主营业务收入占比</w:t>
            </w:r>
          </w:p>
        </w:tc>
        <w:tc>
          <w:tcPr>
            <w:tcW w:w="7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近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2年主营业务收入平均增长率</w:t>
            </w:r>
          </w:p>
        </w:tc>
        <w:tc>
          <w:tcPr>
            <w:tcW w:w="6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全国细分市场占有率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default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研发费用总额占营业收入总额比重</w:t>
            </w:r>
          </w:p>
        </w:tc>
        <w:tc>
          <w:tcPr>
            <w:tcW w:w="9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Ⅰ类知识产权数量（项）</w:t>
            </w:r>
          </w:p>
        </w:tc>
        <w:tc>
          <w:tcPr>
            <w:tcW w:w="261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该企业三年来发展情况及该企业产品、技术先进性的说明（不超过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val="en-US" w:eastAsia="zh-CN"/>
              </w:rPr>
              <w:t>200字</w:t>
            </w: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）</w:t>
            </w:r>
          </w:p>
        </w:tc>
        <w:tc>
          <w:tcPr>
            <w:tcW w:w="175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outlineLvl w:val="9"/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黑体" w:cs="黑体"/>
                <w:sz w:val="18"/>
                <w:szCs w:val="18"/>
                <w:vertAlign w:val="baseline"/>
                <w:lang w:eastAsia="zh-CN"/>
              </w:rPr>
              <w:t>复核意见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0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150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</w:rPr>
            </w:pPr>
          </w:p>
        </w:tc>
        <w:tc>
          <w:tcPr>
            <w:tcW w:w="60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5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58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7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2020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val="en-US" w:eastAsia="zh-CN"/>
              </w:rPr>
              <w:t>2021</w:t>
            </w:r>
          </w:p>
        </w:tc>
        <w:tc>
          <w:tcPr>
            <w:tcW w:w="9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2620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0"/>
                <w:szCs w:val="20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是否推荐</w:t>
            </w: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18"/>
                <w:szCs w:val="18"/>
                <w:vertAlign w:val="baseline"/>
                <w:lang w:eastAsia="zh-CN"/>
              </w:rPr>
              <w:t>如不推荐，请注明理由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vertAlign w:val="baseline"/>
                <w:lang w:eastAsia="zh-CN"/>
              </w:rPr>
              <w:t>…</w:t>
            </w:r>
          </w:p>
        </w:tc>
        <w:tc>
          <w:tcPr>
            <w:tcW w:w="1022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50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7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262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613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1144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4"/>
          <w:lang w:val="en-US" w:eastAsia="zh-CN"/>
        </w:rPr>
        <w:t>注：本页可用A3纸打印。</w:t>
      </w:r>
    </w:p>
    <w:p>
      <w:pPr>
        <w:pStyle w:val="3"/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115CA"/>
    <w:rsid w:val="00340CD4"/>
    <w:rsid w:val="00575424"/>
    <w:rsid w:val="008D4264"/>
    <w:rsid w:val="01A80BE3"/>
    <w:rsid w:val="02D61880"/>
    <w:rsid w:val="03741DD4"/>
    <w:rsid w:val="04257C18"/>
    <w:rsid w:val="043F63CB"/>
    <w:rsid w:val="04A63FF4"/>
    <w:rsid w:val="05FA77CA"/>
    <w:rsid w:val="07B842F7"/>
    <w:rsid w:val="0B080976"/>
    <w:rsid w:val="0BAE3A85"/>
    <w:rsid w:val="0D315445"/>
    <w:rsid w:val="0E4B1647"/>
    <w:rsid w:val="0FC11CE7"/>
    <w:rsid w:val="10C549D6"/>
    <w:rsid w:val="11047A4C"/>
    <w:rsid w:val="112A6954"/>
    <w:rsid w:val="122D4F0C"/>
    <w:rsid w:val="130411D0"/>
    <w:rsid w:val="1555052D"/>
    <w:rsid w:val="157373F5"/>
    <w:rsid w:val="15A94E3E"/>
    <w:rsid w:val="16FD75DF"/>
    <w:rsid w:val="17B0704A"/>
    <w:rsid w:val="17C10381"/>
    <w:rsid w:val="19B937D5"/>
    <w:rsid w:val="1A3865DD"/>
    <w:rsid w:val="1A4A3C69"/>
    <w:rsid w:val="1A65615F"/>
    <w:rsid w:val="1B767555"/>
    <w:rsid w:val="1B8F0537"/>
    <w:rsid w:val="1C495794"/>
    <w:rsid w:val="1C532E77"/>
    <w:rsid w:val="1C5E0554"/>
    <w:rsid w:val="1D2877A7"/>
    <w:rsid w:val="1D2B731A"/>
    <w:rsid w:val="1D7537FB"/>
    <w:rsid w:val="1EE567B4"/>
    <w:rsid w:val="206045E8"/>
    <w:rsid w:val="21406ED8"/>
    <w:rsid w:val="21592A00"/>
    <w:rsid w:val="2344084D"/>
    <w:rsid w:val="24694B9A"/>
    <w:rsid w:val="24B710E1"/>
    <w:rsid w:val="25FC74EC"/>
    <w:rsid w:val="26351FF4"/>
    <w:rsid w:val="265A7B27"/>
    <w:rsid w:val="2853071E"/>
    <w:rsid w:val="288951A9"/>
    <w:rsid w:val="2B43233C"/>
    <w:rsid w:val="2B8471BC"/>
    <w:rsid w:val="2C4353BB"/>
    <w:rsid w:val="2D135E6F"/>
    <w:rsid w:val="2E1112B8"/>
    <w:rsid w:val="2E200688"/>
    <w:rsid w:val="3007311C"/>
    <w:rsid w:val="30170FC9"/>
    <w:rsid w:val="314839D4"/>
    <w:rsid w:val="32F37E48"/>
    <w:rsid w:val="35A22FAA"/>
    <w:rsid w:val="35E91DD5"/>
    <w:rsid w:val="38571848"/>
    <w:rsid w:val="39F91CC5"/>
    <w:rsid w:val="3A1C3ABE"/>
    <w:rsid w:val="3A2A0A03"/>
    <w:rsid w:val="3AF46B44"/>
    <w:rsid w:val="3C4B7B97"/>
    <w:rsid w:val="3C6015AA"/>
    <w:rsid w:val="3D6B6DB8"/>
    <w:rsid w:val="3E3B07B1"/>
    <w:rsid w:val="3E77527B"/>
    <w:rsid w:val="3F277914"/>
    <w:rsid w:val="3FBC7736"/>
    <w:rsid w:val="40423A8C"/>
    <w:rsid w:val="40463D7B"/>
    <w:rsid w:val="44BB2675"/>
    <w:rsid w:val="44C83305"/>
    <w:rsid w:val="466B2960"/>
    <w:rsid w:val="467C67A5"/>
    <w:rsid w:val="46CE7B04"/>
    <w:rsid w:val="494833B3"/>
    <w:rsid w:val="49C8111A"/>
    <w:rsid w:val="4A662E77"/>
    <w:rsid w:val="4AA166CA"/>
    <w:rsid w:val="4BA06A15"/>
    <w:rsid w:val="4DFB903A"/>
    <w:rsid w:val="4F8B6574"/>
    <w:rsid w:val="4F9C6AD7"/>
    <w:rsid w:val="52D52DFE"/>
    <w:rsid w:val="53FE6109"/>
    <w:rsid w:val="55E55E08"/>
    <w:rsid w:val="58741BE4"/>
    <w:rsid w:val="58B04D08"/>
    <w:rsid w:val="5B351BB6"/>
    <w:rsid w:val="5B616B61"/>
    <w:rsid w:val="5C315818"/>
    <w:rsid w:val="5C950743"/>
    <w:rsid w:val="5CF55643"/>
    <w:rsid w:val="5D92662B"/>
    <w:rsid w:val="5E62534B"/>
    <w:rsid w:val="5E9E2096"/>
    <w:rsid w:val="5FAD083D"/>
    <w:rsid w:val="601713A8"/>
    <w:rsid w:val="64172FA4"/>
    <w:rsid w:val="64262140"/>
    <w:rsid w:val="647A2706"/>
    <w:rsid w:val="658256B4"/>
    <w:rsid w:val="65BB0CFE"/>
    <w:rsid w:val="65E6398B"/>
    <w:rsid w:val="662C24CD"/>
    <w:rsid w:val="67C14797"/>
    <w:rsid w:val="697207BB"/>
    <w:rsid w:val="6A582634"/>
    <w:rsid w:val="6A6362C0"/>
    <w:rsid w:val="6BC839D3"/>
    <w:rsid w:val="6F0A1E26"/>
    <w:rsid w:val="6F3E748A"/>
    <w:rsid w:val="6FD2789B"/>
    <w:rsid w:val="70D16407"/>
    <w:rsid w:val="71612A01"/>
    <w:rsid w:val="72214B64"/>
    <w:rsid w:val="72D160A4"/>
    <w:rsid w:val="73035FE4"/>
    <w:rsid w:val="73456527"/>
    <w:rsid w:val="73B36F1D"/>
    <w:rsid w:val="74BA1953"/>
    <w:rsid w:val="74F340A9"/>
    <w:rsid w:val="76380194"/>
    <w:rsid w:val="77470493"/>
    <w:rsid w:val="775C1342"/>
    <w:rsid w:val="779F728F"/>
    <w:rsid w:val="77DC2D2F"/>
    <w:rsid w:val="7943025C"/>
    <w:rsid w:val="7A663110"/>
    <w:rsid w:val="7B2B7DC1"/>
    <w:rsid w:val="7B582DBE"/>
    <w:rsid w:val="7C1233E1"/>
    <w:rsid w:val="7F7213EB"/>
    <w:rsid w:val="BDFF8120"/>
    <w:rsid w:val="FE4F73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table" w:styleId="5">
    <w:name w:val="Table Grid"/>
    <w:basedOn w:val="4"/>
    <w:uiPriority w:val="0"/>
    <w:pPr>
      <w:widowControl w:val="0"/>
      <w:jc w:val="both"/>
    </w:p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209</Words>
  <Characters>218</Characters>
  <Lines>0</Lines>
  <Paragraphs>0</Paragraphs>
  <TotalTime>2.33333333333333</TotalTime>
  <ScaleCrop>false</ScaleCrop>
  <LinksUpToDate>false</LinksUpToDate>
  <CharactersWithSpaces>236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2014-10-30T20:08:00Z</dcterms:created>
  <dc:creator>Administrator</dc:creator>
  <cp:lastModifiedBy>Administrator</cp:lastModifiedBy>
  <cp:lastPrinted>2022-06-08T10:59:47Z</cp:lastPrinted>
  <dcterms:modified xsi:type="dcterms:W3CDTF">2022-06-16T02:30:43Z</dcterms:modified>
  <dc:title>附件4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74D4CBF654174F8CAFC41690442D8B93</vt:lpwstr>
  </property>
</Properties>
</file>