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54C8" w14:textId="77777777" w:rsidR="006A1C5B" w:rsidRDefault="0099106C">
      <w:pPr>
        <w:pStyle w:val="a"/>
        <w:numPr>
          <w:ilvl w:val="0"/>
          <w:numId w:val="0"/>
        </w:numPr>
        <w:spacing w:line="560" w:lineRule="exact"/>
        <w:jc w:val="center"/>
        <w:rPr>
          <w:rFonts w:ascii="黑体" w:eastAsia="黑体" w:hAnsi="黑体" w:cs="黑体"/>
          <w:b/>
          <w:bCs/>
          <w:szCs w:val="32"/>
        </w:rPr>
      </w:pPr>
      <w:r>
        <w:rPr>
          <w:rFonts w:ascii="黑体" w:eastAsia="黑体" w:hAnsi="黑体" w:cs="黑体" w:hint="eastAsia"/>
          <w:b/>
          <w:bCs/>
          <w:szCs w:val="32"/>
        </w:rPr>
        <w:t>申报材料装订顺序及要求</w:t>
      </w:r>
    </w:p>
    <w:p w14:paraId="63AD2843" w14:textId="77777777" w:rsidR="006A1C5B" w:rsidRDefault="006A1C5B">
      <w:pPr>
        <w:pStyle w:val="1"/>
        <w:ind w:firstLineChars="0" w:firstLine="0"/>
      </w:pPr>
      <w:bookmarkStart w:id="0" w:name="_Toc6343"/>
      <w:bookmarkStart w:id="1" w:name="_Toc20700"/>
      <w:bookmarkStart w:id="2" w:name="_Toc24571"/>
      <w:bookmarkStart w:id="3" w:name="_Toc20956"/>
      <w:bookmarkStart w:id="4" w:name="_Toc23468"/>
    </w:p>
    <w:p w14:paraId="04EE879B" w14:textId="77777777" w:rsidR="006A1C5B" w:rsidRDefault="0099106C">
      <w:pPr>
        <w:pStyle w:val="1"/>
        <w:ind w:firstLineChars="0" w:firstLine="0"/>
      </w:pPr>
      <w:r>
        <w:rPr>
          <w:rFonts w:hint="eastAsia"/>
        </w:rPr>
        <w:t>一、申报材料</w:t>
      </w:r>
      <w:bookmarkEnd w:id="0"/>
      <w:bookmarkEnd w:id="1"/>
      <w:bookmarkEnd w:id="2"/>
      <w:bookmarkEnd w:id="3"/>
      <w:bookmarkEnd w:id="4"/>
      <w:r>
        <w:rPr>
          <w:rFonts w:hint="eastAsia"/>
        </w:rPr>
        <w:t>装订顺序</w:t>
      </w:r>
    </w:p>
    <w:p w14:paraId="4DD5030D" w14:textId="77777777" w:rsidR="006A1C5B" w:rsidRDefault="0099106C">
      <w:pPr>
        <w:pStyle w:val="20"/>
      </w:pPr>
      <w:r>
        <w:rPr>
          <w:rFonts w:hint="eastAsia"/>
        </w:rPr>
        <w:t>（一）高成长种子企业、瞪</w:t>
      </w:r>
      <w:proofErr w:type="gramStart"/>
      <w:r>
        <w:rPr>
          <w:rFonts w:hint="eastAsia"/>
        </w:rPr>
        <w:t>羚</w:t>
      </w:r>
      <w:proofErr w:type="gramEnd"/>
      <w:r>
        <w:rPr>
          <w:rFonts w:hint="eastAsia"/>
        </w:rPr>
        <w:t>（潜在）企业申报材料</w:t>
      </w:r>
    </w:p>
    <w:p w14:paraId="7FE2D6F8" w14:textId="77777777" w:rsidR="006A1C5B" w:rsidRDefault="0099106C">
      <w:pPr>
        <w:pStyle w:val="3"/>
        <w:rPr>
          <w:rFonts w:ascii="仿宋" w:hAnsi="仿宋" w:cs="仿宋"/>
          <w:b w:val="0"/>
          <w:sz w:val="32"/>
          <w:szCs w:val="32"/>
        </w:rPr>
      </w:pPr>
      <w:r>
        <w:rPr>
          <w:rFonts w:ascii="仿宋" w:hAnsi="仿宋" w:hint="eastAsia"/>
          <w:b w:val="0"/>
          <w:sz w:val="32"/>
          <w:szCs w:val="32"/>
        </w:rPr>
        <w:t>1</w:t>
      </w:r>
      <w:r>
        <w:rPr>
          <w:rFonts w:ascii="仿宋" w:hAnsi="仿宋" w:hint="eastAsia"/>
          <w:b w:val="0"/>
          <w:sz w:val="32"/>
          <w:szCs w:val="32"/>
        </w:rPr>
        <w:t>、</w:t>
      </w:r>
      <w:r>
        <w:rPr>
          <w:rFonts w:ascii="仿宋" w:hAnsi="仿宋" w:hint="eastAsia"/>
          <w:b w:val="0"/>
          <w:bCs/>
          <w:sz w:val="32"/>
          <w:szCs w:val="32"/>
        </w:rPr>
        <w:t>封面</w:t>
      </w:r>
      <w:r>
        <w:rPr>
          <w:rFonts w:ascii="仿宋" w:hAnsi="仿宋" w:hint="eastAsia"/>
          <w:b w:val="0"/>
          <w:bCs/>
          <w:sz w:val="32"/>
          <w:szCs w:val="32"/>
        </w:rPr>
        <w:t>、</w:t>
      </w:r>
      <w:r>
        <w:rPr>
          <w:rFonts w:ascii="仿宋" w:hAnsi="仿宋" w:hint="eastAsia"/>
          <w:b w:val="0"/>
          <w:bCs/>
          <w:sz w:val="32"/>
          <w:szCs w:val="32"/>
        </w:rPr>
        <w:t>书脊和内页</w:t>
      </w:r>
    </w:p>
    <w:p w14:paraId="3C5DF2B6" w14:textId="77777777" w:rsidR="006A1C5B" w:rsidRDefault="0099106C">
      <w:pPr>
        <w:rPr>
          <w:rFonts w:ascii="仿宋" w:hAnsi="仿宋"/>
          <w:szCs w:val="32"/>
        </w:rPr>
      </w:pPr>
      <w:r>
        <w:rPr>
          <w:rFonts w:ascii="仿宋" w:hAnsi="仿宋" w:cs="仿宋" w:hint="eastAsia"/>
          <w:szCs w:val="32"/>
        </w:rPr>
        <w:t>（</w:t>
      </w:r>
      <w:r>
        <w:rPr>
          <w:rFonts w:ascii="仿宋" w:hAnsi="仿宋" w:hint="eastAsia"/>
          <w:szCs w:val="32"/>
        </w:rPr>
        <w:t>1</w:t>
      </w:r>
      <w:r>
        <w:rPr>
          <w:rFonts w:ascii="仿宋" w:hAnsi="仿宋" w:hint="eastAsia"/>
          <w:szCs w:val="32"/>
        </w:rPr>
        <w:t>）封面：项目名称、企业名称、企业联系人、联系方式、邮箱地址。注：企业名称处盖公章。</w:t>
      </w:r>
    </w:p>
    <w:p w14:paraId="7B350B74" w14:textId="77777777" w:rsidR="006A1C5B" w:rsidRDefault="0099106C">
      <w:pPr>
        <w:rPr>
          <w:rFonts w:ascii="仿宋" w:hAnsi="仿宋"/>
          <w:szCs w:val="32"/>
        </w:rPr>
      </w:pPr>
      <w:r>
        <w:rPr>
          <w:rFonts w:ascii="仿宋" w:hAnsi="仿宋" w:cs="仿宋" w:hint="eastAsia"/>
          <w:szCs w:val="32"/>
        </w:rPr>
        <w:t>（</w:t>
      </w:r>
      <w:r>
        <w:rPr>
          <w:rFonts w:ascii="仿宋" w:hAnsi="仿宋" w:hint="eastAsia"/>
          <w:szCs w:val="32"/>
        </w:rPr>
        <w:t>2</w:t>
      </w:r>
      <w:r>
        <w:rPr>
          <w:rFonts w:ascii="仿宋" w:hAnsi="仿宋" w:hint="eastAsia"/>
          <w:szCs w:val="32"/>
        </w:rPr>
        <w:t>）书脊：由上到下标注申报类型、公司简称、所属区县。</w:t>
      </w:r>
    </w:p>
    <w:p w14:paraId="3D054B17" w14:textId="77777777" w:rsidR="006A1C5B" w:rsidRDefault="0099106C">
      <w:pPr>
        <w:rPr>
          <w:rFonts w:ascii="仿宋" w:hAnsi="仿宋"/>
          <w:szCs w:val="32"/>
        </w:rPr>
      </w:pPr>
      <w:r>
        <w:rPr>
          <w:rFonts w:ascii="仿宋" w:hAnsi="仿宋" w:cs="仿宋" w:hint="eastAsia"/>
          <w:szCs w:val="32"/>
        </w:rPr>
        <w:t>（</w:t>
      </w:r>
      <w:r>
        <w:rPr>
          <w:rFonts w:ascii="仿宋" w:hAnsi="仿宋" w:hint="eastAsia"/>
          <w:szCs w:val="32"/>
        </w:rPr>
        <w:t>3</w:t>
      </w:r>
      <w:r>
        <w:rPr>
          <w:rFonts w:ascii="仿宋" w:hAnsi="仿宋" w:hint="eastAsia"/>
          <w:szCs w:val="32"/>
        </w:rPr>
        <w:t>）内页：用</w:t>
      </w:r>
      <w:proofErr w:type="gramStart"/>
      <w:r>
        <w:rPr>
          <w:rFonts w:ascii="仿宋" w:hAnsi="仿宋" w:hint="eastAsia"/>
          <w:szCs w:val="32"/>
        </w:rPr>
        <w:t>彩色隔页纸做好</w:t>
      </w:r>
      <w:proofErr w:type="gramEnd"/>
      <w:r>
        <w:rPr>
          <w:rFonts w:ascii="仿宋" w:hAnsi="仿宋" w:hint="eastAsia"/>
          <w:szCs w:val="32"/>
        </w:rPr>
        <w:t>材料分类。</w:t>
      </w:r>
    </w:p>
    <w:p w14:paraId="0F1E8534" w14:textId="77777777" w:rsidR="006A1C5B" w:rsidRDefault="0099106C">
      <w:pPr>
        <w:pStyle w:val="3"/>
        <w:rPr>
          <w:rFonts w:ascii="仿宋" w:hAnsi="仿宋"/>
          <w:b w:val="0"/>
          <w:sz w:val="32"/>
          <w:szCs w:val="32"/>
        </w:rPr>
      </w:pPr>
      <w:r>
        <w:rPr>
          <w:rFonts w:ascii="仿宋" w:hAnsi="仿宋" w:hint="eastAsia"/>
          <w:b w:val="0"/>
          <w:sz w:val="32"/>
          <w:szCs w:val="32"/>
        </w:rPr>
        <w:t>2</w:t>
      </w:r>
      <w:r>
        <w:rPr>
          <w:rFonts w:ascii="仿宋" w:hAnsi="仿宋" w:hint="eastAsia"/>
          <w:b w:val="0"/>
          <w:sz w:val="32"/>
          <w:szCs w:val="32"/>
        </w:rPr>
        <w:t>、</w:t>
      </w:r>
      <w:r>
        <w:rPr>
          <w:rFonts w:ascii="仿宋" w:hAnsi="仿宋" w:hint="eastAsia"/>
          <w:b w:val="0"/>
          <w:sz w:val="32"/>
          <w:szCs w:val="32"/>
        </w:rPr>
        <w:t>目录，格式自拟。</w:t>
      </w:r>
    </w:p>
    <w:p w14:paraId="20E8D92F" w14:textId="77777777" w:rsidR="006A1C5B" w:rsidRDefault="0099106C">
      <w:pPr>
        <w:pStyle w:val="3"/>
        <w:rPr>
          <w:rFonts w:ascii="仿宋" w:hAnsi="仿宋"/>
          <w:b w:val="0"/>
          <w:sz w:val="32"/>
          <w:szCs w:val="32"/>
        </w:rPr>
      </w:pPr>
      <w:r>
        <w:rPr>
          <w:rFonts w:ascii="仿宋" w:hAnsi="仿宋" w:hint="eastAsia"/>
          <w:b w:val="0"/>
          <w:sz w:val="32"/>
          <w:szCs w:val="32"/>
        </w:rPr>
        <w:t>3</w:t>
      </w:r>
      <w:r>
        <w:rPr>
          <w:rFonts w:ascii="仿宋" w:hAnsi="仿宋" w:hint="eastAsia"/>
          <w:b w:val="0"/>
          <w:sz w:val="32"/>
          <w:szCs w:val="32"/>
        </w:rPr>
        <w:t>、</w:t>
      </w:r>
      <w:r>
        <w:rPr>
          <w:rFonts w:ascii="仿宋" w:hAnsi="仿宋" w:hint="eastAsia"/>
          <w:b w:val="0"/>
          <w:sz w:val="32"/>
          <w:szCs w:val="32"/>
        </w:rPr>
        <w:t>企业营业执照</w:t>
      </w:r>
      <w:r>
        <w:rPr>
          <w:rFonts w:ascii="仿宋" w:hAnsi="仿宋" w:hint="eastAsia"/>
          <w:b w:val="0"/>
          <w:sz w:val="32"/>
          <w:szCs w:val="32"/>
        </w:rPr>
        <w:t>复印件</w:t>
      </w:r>
      <w:r>
        <w:rPr>
          <w:rFonts w:ascii="仿宋" w:hAnsi="仿宋" w:hint="eastAsia"/>
          <w:b w:val="0"/>
          <w:sz w:val="32"/>
          <w:szCs w:val="32"/>
        </w:rPr>
        <w:t>，盖公章。</w:t>
      </w:r>
    </w:p>
    <w:p w14:paraId="1FE0A9E2" w14:textId="77777777" w:rsidR="006A1C5B" w:rsidRDefault="0099106C">
      <w:pPr>
        <w:numPr>
          <w:ilvl w:val="255"/>
          <w:numId w:val="0"/>
        </w:numPr>
        <w:rPr>
          <w:rFonts w:ascii="仿宋" w:hAnsi="仿宋" w:cs="仿宋"/>
          <w:szCs w:val="32"/>
        </w:rPr>
      </w:pPr>
      <w:r>
        <w:rPr>
          <w:rFonts w:ascii="仿宋" w:hAnsi="仿宋" w:cs="仿宋" w:hint="eastAsia"/>
          <w:szCs w:val="32"/>
        </w:rPr>
        <w:t>注：如近三年（</w:t>
      </w:r>
      <w:r>
        <w:rPr>
          <w:rFonts w:ascii="仿宋" w:hAnsi="仿宋" w:cs="仿宋" w:hint="eastAsia"/>
          <w:szCs w:val="32"/>
        </w:rPr>
        <w:t>2019</w:t>
      </w:r>
      <w:r>
        <w:rPr>
          <w:rFonts w:ascii="仿宋" w:hAnsi="仿宋" w:cs="仿宋" w:hint="eastAsia"/>
          <w:szCs w:val="32"/>
        </w:rPr>
        <w:t>年</w:t>
      </w:r>
      <w:r>
        <w:rPr>
          <w:rFonts w:ascii="仿宋" w:hAnsi="仿宋" w:cs="仿宋" w:hint="eastAsia"/>
          <w:szCs w:val="32"/>
        </w:rPr>
        <w:t>-2021</w:t>
      </w:r>
      <w:r>
        <w:rPr>
          <w:rFonts w:ascii="仿宋" w:hAnsi="仿宋" w:cs="仿宋" w:hint="eastAsia"/>
          <w:szCs w:val="32"/>
        </w:rPr>
        <w:t>年）企业名称有变更，请提供变更前、变更后的营业执照复印件。</w:t>
      </w:r>
    </w:p>
    <w:p w14:paraId="08E1F35C" w14:textId="77777777" w:rsidR="006A1C5B" w:rsidRDefault="0099106C">
      <w:pPr>
        <w:pStyle w:val="3"/>
        <w:rPr>
          <w:rFonts w:ascii="仿宋" w:hAnsi="仿宋"/>
          <w:b w:val="0"/>
          <w:sz w:val="32"/>
          <w:szCs w:val="32"/>
        </w:rPr>
      </w:pPr>
      <w:r>
        <w:rPr>
          <w:rFonts w:ascii="仿宋" w:hAnsi="仿宋" w:hint="eastAsia"/>
          <w:b w:val="0"/>
          <w:sz w:val="32"/>
          <w:szCs w:val="32"/>
        </w:rPr>
        <w:t>4</w:t>
      </w:r>
      <w:r>
        <w:rPr>
          <w:rFonts w:ascii="仿宋" w:hAnsi="仿宋" w:hint="eastAsia"/>
          <w:b w:val="0"/>
          <w:sz w:val="32"/>
          <w:szCs w:val="32"/>
        </w:rPr>
        <w:t>、</w:t>
      </w:r>
      <w:r>
        <w:rPr>
          <w:rFonts w:ascii="仿宋" w:hAnsi="仿宋" w:hint="eastAsia"/>
          <w:b w:val="0"/>
          <w:sz w:val="32"/>
          <w:szCs w:val="32"/>
        </w:rPr>
        <w:t>合肥市高成长企业培育库入库企业基本信息表</w:t>
      </w:r>
      <w:r>
        <w:rPr>
          <w:rFonts w:ascii="仿宋" w:hAnsi="仿宋" w:hint="eastAsia"/>
          <w:b w:val="0"/>
          <w:sz w:val="32"/>
          <w:szCs w:val="32"/>
        </w:rPr>
        <w:t>，</w:t>
      </w:r>
      <w:r>
        <w:rPr>
          <w:rFonts w:ascii="仿宋" w:hAnsi="仿宋" w:hint="eastAsia"/>
          <w:b w:val="0"/>
          <w:sz w:val="32"/>
          <w:szCs w:val="32"/>
        </w:rPr>
        <w:t>格式见附件</w:t>
      </w:r>
      <w:r>
        <w:rPr>
          <w:rFonts w:ascii="仿宋" w:hAnsi="仿宋" w:hint="eastAsia"/>
          <w:b w:val="0"/>
          <w:sz w:val="32"/>
          <w:szCs w:val="32"/>
        </w:rPr>
        <w:t>2</w:t>
      </w:r>
      <w:r>
        <w:rPr>
          <w:rFonts w:ascii="仿宋" w:hAnsi="仿宋" w:hint="eastAsia"/>
          <w:b w:val="0"/>
          <w:sz w:val="32"/>
          <w:szCs w:val="32"/>
        </w:rPr>
        <w:t>，盖公章。</w:t>
      </w:r>
    </w:p>
    <w:p w14:paraId="5F41C2FF" w14:textId="77777777" w:rsidR="006A1C5B" w:rsidRDefault="0099106C">
      <w:pPr>
        <w:pStyle w:val="3"/>
        <w:rPr>
          <w:rFonts w:ascii="仿宋" w:hAnsi="仿宋"/>
          <w:b w:val="0"/>
          <w:sz w:val="32"/>
          <w:szCs w:val="32"/>
        </w:rPr>
      </w:pPr>
      <w:r>
        <w:rPr>
          <w:rFonts w:ascii="仿宋" w:hAnsi="仿宋" w:hint="eastAsia"/>
          <w:b w:val="0"/>
          <w:sz w:val="32"/>
          <w:szCs w:val="32"/>
        </w:rPr>
        <w:t>5</w:t>
      </w:r>
      <w:r>
        <w:rPr>
          <w:rFonts w:ascii="仿宋" w:hAnsi="仿宋" w:hint="eastAsia"/>
          <w:b w:val="0"/>
          <w:sz w:val="32"/>
          <w:szCs w:val="32"/>
        </w:rPr>
        <w:t>、</w:t>
      </w:r>
      <w:r>
        <w:rPr>
          <w:rFonts w:ascii="仿宋" w:hAnsi="仿宋" w:hint="eastAsia"/>
          <w:b w:val="0"/>
          <w:sz w:val="32"/>
          <w:szCs w:val="32"/>
        </w:rPr>
        <w:t>企业</w:t>
      </w:r>
      <w:r>
        <w:rPr>
          <w:rFonts w:ascii="仿宋" w:hAnsi="仿宋" w:hint="eastAsia"/>
          <w:b w:val="0"/>
          <w:sz w:val="32"/>
          <w:szCs w:val="32"/>
        </w:rPr>
        <w:t>2019</w:t>
      </w:r>
      <w:r>
        <w:rPr>
          <w:rFonts w:ascii="仿宋" w:hAnsi="仿宋" w:hint="eastAsia"/>
          <w:b w:val="0"/>
          <w:sz w:val="32"/>
          <w:szCs w:val="32"/>
        </w:rPr>
        <w:t>年、</w:t>
      </w:r>
      <w:r>
        <w:rPr>
          <w:rFonts w:ascii="仿宋" w:hAnsi="仿宋" w:hint="eastAsia"/>
          <w:b w:val="0"/>
          <w:sz w:val="32"/>
          <w:szCs w:val="32"/>
        </w:rPr>
        <w:t>2020</w:t>
      </w:r>
      <w:r>
        <w:rPr>
          <w:rFonts w:ascii="仿宋" w:hAnsi="仿宋" w:hint="eastAsia"/>
          <w:b w:val="0"/>
          <w:sz w:val="32"/>
          <w:szCs w:val="32"/>
        </w:rPr>
        <w:t>年、</w:t>
      </w:r>
      <w:r>
        <w:rPr>
          <w:rFonts w:ascii="仿宋" w:hAnsi="仿宋" w:hint="eastAsia"/>
          <w:b w:val="0"/>
          <w:sz w:val="32"/>
          <w:szCs w:val="32"/>
        </w:rPr>
        <w:t>2021</w:t>
      </w:r>
      <w:r>
        <w:rPr>
          <w:rFonts w:ascii="仿宋" w:hAnsi="仿宋" w:hint="eastAsia"/>
          <w:b w:val="0"/>
          <w:sz w:val="32"/>
          <w:szCs w:val="32"/>
        </w:rPr>
        <w:t>年经审计的财务报告和经税务部门盖章的</w:t>
      </w:r>
      <w:r>
        <w:rPr>
          <w:rFonts w:ascii="仿宋" w:hAnsi="仿宋" w:hint="eastAsia"/>
          <w:b w:val="0"/>
          <w:sz w:val="32"/>
          <w:szCs w:val="32"/>
        </w:rPr>
        <w:t>2019</w:t>
      </w:r>
      <w:r>
        <w:rPr>
          <w:rFonts w:ascii="仿宋" w:hAnsi="仿宋" w:hint="eastAsia"/>
          <w:b w:val="0"/>
          <w:sz w:val="32"/>
          <w:szCs w:val="32"/>
        </w:rPr>
        <w:t>年、</w:t>
      </w:r>
      <w:r>
        <w:rPr>
          <w:rFonts w:ascii="仿宋" w:hAnsi="仿宋" w:hint="eastAsia"/>
          <w:b w:val="0"/>
          <w:sz w:val="32"/>
          <w:szCs w:val="32"/>
        </w:rPr>
        <w:t>2020</w:t>
      </w:r>
      <w:r>
        <w:rPr>
          <w:rFonts w:ascii="仿宋" w:hAnsi="仿宋" w:hint="eastAsia"/>
          <w:b w:val="0"/>
          <w:sz w:val="32"/>
          <w:szCs w:val="32"/>
        </w:rPr>
        <w:t>年、</w:t>
      </w:r>
      <w:r>
        <w:rPr>
          <w:rFonts w:ascii="仿宋" w:hAnsi="仿宋" w:hint="eastAsia"/>
          <w:b w:val="0"/>
          <w:sz w:val="32"/>
          <w:szCs w:val="32"/>
        </w:rPr>
        <w:t>2021</w:t>
      </w:r>
      <w:r>
        <w:rPr>
          <w:rFonts w:ascii="仿宋" w:hAnsi="仿宋" w:hint="eastAsia"/>
          <w:b w:val="0"/>
          <w:sz w:val="32"/>
          <w:szCs w:val="32"/>
        </w:rPr>
        <w:t>年年度企业所得税纳税申报表</w:t>
      </w:r>
      <w:r>
        <w:rPr>
          <w:rFonts w:ascii="仿宋" w:hAnsi="仿宋" w:hint="eastAsia"/>
          <w:b w:val="0"/>
          <w:sz w:val="32"/>
          <w:szCs w:val="32"/>
        </w:rPr>
        <w:t>，</w:t>
      </w:r>
      <w:r>
        <w:rPr>
          <w:rFonts w:ascii="仿宋" w:hAnsi="仿宋" w:hint="eastAsia"/>
          <w:b w:val="0"/>
          <w:sz w:val="32"/>
          <w:szCs w:val="32"/>
        </w:rPr>
        <w:t>盖公章。</w:t>
      </w:r>
    </w:p>
    <w:p w14:paraId="78E2A1C6" w14:textId="77777777" w:rsidR="006A1C5B" w:rsidRDefault="0099106C">
      <w:pPr>
        <w:pStyle w:val="3"/>
        <w:rPr>
          <w:rFonts w:ascii="仿宋" w:hAnsi="仿宋"/>
          <w:b w:val="0"/>
          <w:sz w:val="32"/>
          <w:szCs w:val="32"/>
        </w:rPr>
      </w:pPr>
      <w:r>
        <w:rPr>
          <w:rFonts w:ascii="仿宋" w:hAnsi="仿宋" w:hint="eastAsia"/>
          <w:b w:val="0"/>
          <w:sz w:val="32"/>
          <w:szCs w:val="32"/>
        </w:rPr>
        <w:t>6</w:t>
      </w:r>
      <w:r>
        <w:rPr>
          <w:rFonts w:ascii="仿宋" w:hAnsi="仿宋" w:hint="eastAsia"/>
          <w:b w:val="0"/>
          <w:sz w:val="32"/>
          <w:szCs w:val="32"/>
        </w:rPr>
        <w:t>、</w:t>
      </w:r>
      <w:r>
        <w:rPr>
          <w:rFonts w:ascii="仿宋" w:hAnsi="仿宋" w:hint="eastAsia"/>
          <w:b w:val="0"/>
          <w:sz w:val="32"/>
          <w:szCs w:val="32"/>
        </w:rPr>
        <w:t>相关证明材料，包括知识产权、研发平台、人才计划、高新技术企业资质、企业职工社会保险缴纳证明和科技人员情况说明等相关证明文件</w:t>
      </w:r>
      <w:r>
        <w:rPr>
          <w:rFonts w:ascii="仿宋" w:hAnsi="仿宋" w:hint="eastAsia"/>
          <w:b w:val="0"/>
          <w:sz w:val="32"/>
          <w:szCs w:val="32"/>
        </w:rPr>
        <w:t>，</w:t>
      </w:r>
      <w:r>
        <w:rPr>
          <w:rFonts w:ascii="仿宋" w:hAnsi="仿宋" w:hint="eastAsia"/>
          <w:b w:val="0"/>
          <w:sz w:val="32"/>
          <w:szCs w:val="32"/>
        </w:rPr>
        <w:t>盖公章。</w:t>
      </w:r>
    </w:p>
    <w:p w14:paraId="296533C6" w14:textId="77777777" w:rsidR="006A1C5B" w:rsidRDefault="0099106C">
      <w:pPr>
        <w:numPr>
          <w:ilvl w:val="255"/>
          <w:numId w:val="0"/>
        </w:numPr>
        <w:rPr>
          <w:rFonts w:ascii="仿宋" w:hAnsi="仿宋" w:cs="仿宋"/>
          <w:szCs w:val="32"/>
        </w:rPr>
      </w:pPr>
      <w:r>
        <w:rPr>
          <w:rFonts w:ascii="仿宋" w:hAnsi="仿宋" w:cs="仿宋" w:hint="eastAsia"/>
          <w:szCs w:val="32"/>
        </w:rPr>
        <w:t>（</w:t>
      </w:r>
      <w:r>
        <w:rPr>
          <w:rFonts w:ascii="仿宋" w:hAnsi="仿宋" w:cs="仿宋" w:hint="eastAsia"/>
          <w:szCs w:val="32"/>
        </w:rPr>
        <w:t>1</w:t>
      </w:r>
      <w:r>
        <w:rPr>
          <w:rFonts w:ascii="仿宋" w:hAnsi="仿宋" w:cs="仿宋" w:hint="eastAsia"/>
          <w:szCs w:val="32"/>
        </w:rPr>
        <w:t>）主持制定国家标准或行业标准证明材料复印件。</w:t>
      </w:r>
    </w:p>
    <w:p w14:paraId="2A7FFCBC" w14:textId="77777777" w:rsidR="006A1C5B" w:rsidRDefault="0099106C">
      <w:pPr>
        <w:numPr>
          <w:ilvl w:val="255"/>
          <w:numId w:val="0"/>
        </w:numPr>
        <w:rPr>
          <w:rFonts w:ascii="仿宋" w:hAnsi="仿宋" w:cs="仿宋"/>
          <w:szCs w:val="32"/>
        </w:rPr>
      </w:pPr>
      <w:r>
        <w:rPr>
          <w:rFonts w:ascii="仿宋" w:hAnsi="仿宋" w:cs="仿宋" w:hint="eastAsia"/>
          <w:szCs w:val="32"/>
        </w:rPr>
        <w:t>（</w:t>
      </w:r>
      <w:r>
        <w:rPr>
          <w:rFonts w:ascii="仿宋" w:hAnsi="仿宋" w:cs="仿宋" w:hint="eastAsia"/>
          <w:szCs w:val="32"/>
        </w:rPr>
        <w:t>2</w:t>
      </w:r>
      <w:r>
        <w:rPr>
          <w:rFonts w:ascii="仿宋" w:hAnsi="仿宋" w:cs="仿宋" w:hint="eastAsia"/>
          <w:szCs w:val="32"/>
        </w:rPr>
        <w:t>）专利证书</w:t>
      </w:r>
      <w:r>
        <w:rPr>
          <w:rFonts w:ascii="仿宋" w:hAnsi="仿宋" w:cs="仿宋" w:hint="eastAsia"/>
          <w:szCs w:val="32"/>
        </w:rPr>
        <w:t>复印件。</w:t>
      </w:r>
    </w:p>
    <w:p w14:paraId="0B0F8EEB" w14:textId="77777777" w:rsidR="006A1C5B" w:rsidRDefault="0099106C">
      <w:pPr>
        <w:numPr>
          <w:ilvl w:val="255"/>
          <w:numId w:val="0"/>
        </w:numPr>
        <w:rPr>
          <w:rFonts w:ascii="仿宋" w:hAnsi="仿宋" w:cs="仿宋"/>
          <w:szCs w:val="32"/>
        </w:rPr>
      </w:pPr>
      <w:r>
        <w:rPr>
          <w:rFonts w:ascii="仿宋" w:hAnsi="仿宋" w:cs="仿宋" w:hint="eastAsia"/>
          <w:szCs w:val="32"/>
        </w:rPr>
        <w:t>（</w:t>
      </w:r>
      <w:r>
        <w:rPr>
          <w:rFonts w:ascii="仿宋" w:hAnsi="仿宋" w:cs="仿宋" w:hint="eastAsia"/>
          <w:szCs w:val="32"/>
        </w:rPr>
        <w:t>3</w:t>
      </w:r>
      <w:r>
        <w:rPr>
          <w:rFonts w:ascii="仿宋" w:hAnsi="仿宋" w:cs="仿宋" w:hint="eastAsia"/>
          <w:szCs w:val="32"/>
        </w:rPr>
        <w:t>）</w:t>
      </w:r>
      <w:bookmarkStart w:id="5" w:name="_Hlk106142016"/>
      <w:r>
        <w:rPr>
          <w:rFonts w:ascii="仿宋" w:hAnsi="仿宋" w:cs="仿宋" w:hint="eastAsia"/>
          <w:szCs w:val="32"/>
        </w:rPr>
        <w:t>2019-2021</w:t>
      </w:r>
      <w:r>
        <w:rPr>
          <w:rFonts w:ascii="仿宋" w:hAnsi="仿宋" w:cs="仿宋" w:hint="eastAsia"/>
          <w:szCs w:val="32"/>
        </w:rPr>
        <w:t>年连续三年年末</w:t>
      </w:r>
      <w:r w:rsidRPr="00353C62">
        <w:rPr>
          <w:rFonts w:ascii="仿宋" w:hAnsi="仿宋" w:cs="仿宋" w:hint="eastAsia"/>
          <w:szCs w:val="32"/>
        </w:rPr>
        <w:t>《合肥市参保单位社会保险</w:t>
      </w:r>
      <w:r w:rsidRPr="00353C62">
        <w:rPr>
          <w:rFonts w:ascii="仿宋" w:hAnsi="仿宋" w:cs="仿宋" w:hint="eastAsia"/>
          <w:szCs w:val="32"/>
        </w:rPr>
        <w:lastRenderedPageBreak/>
        <w:t>费缴费</w:t>
      </w:r>
      <w:r w:rsidRPr="00353C62">
        <w:rPr>
          <w:rFonts w:ascii="仿宋" w:hAnsi="仿宋" w:cs="仿宋" w:hint="eastAsia"/>
          <w:szCs w:val="32"/>
        </w:rPr>
        <w:t>情况</w:t>
      </w:r>
      <w:r>
        <w:rPr>
          <w:rFonts w:hint="eastAsia"/>
          <w:sz w:val="28"/>
          <w:szCs w:val="28"/>
        </w:rPr>
        <w:t>》</w:t>
      </w:r>
      <w:r>
        <w:rPr>
          <w:rFonts w:ascii="仿宋" w:hAnsi="仿宋" w:cs="仿宋" w:hint="eastAsia"/>
          <w:szCs w:val="32"/>
        </w:rPr>
        <w:t>复印件。</w:t>
      </w:r>
      <w:bookmarkEnd w:id="5"/>
    </w:p>
    <w:p w14:paraId="6EEA7FF2" w14:textId="77777777" w:rsidR="006A1C5B" w:rsidRDefault="0099106C">
      <w:pPr>
        <w:numPr>
          <w:ilvl w:val="255"/>
          <w:numId w:val="0"/>
        </w:numPr>
        <w:rPr>
          <w:rFonts w:ascii="仿宋" w:hAnsi="仿宋" w:cs="仿宋"/>
          <w:szCs w:val="32"/>
        </w:rPr>
      </w:pPr>
      <w:r>
        <w:rPr>
          <w:rFonts w:ascii="仿宋" w:hAnsi="仿宋" w:cs="仿宋" w:hint="eastAsia"/>
          <w:szCs w:val="32"/>
        </w:rPr>
        <w:t>（</w:t>
      </w:r>
      <w:r>
        <w:rPr>
          <w:rFonts w:ascii="仿宋" w:hAnsi="仿宋" w:cs="仿宋" w:hint="eastAsia"/>
          <w:szCs w:val="32"/>
        </w:rPr>
        <w:t>4</w:t>
      </w:r>
      <w:r>
        <w:rPr>
          <w:rFonts w:ascii="仿宋" w:hAnsi="仿宋" w:cs="仿宋" w:hint="eastAsia"/>
          <w:szCs w:val="32"/>
        </w:rPr>
        <w:t>）获得的高新技术企业资质复印件。</w:t>
      </w:r>
    </w:p>
    <w:p w14:paraId="353B580F" w14:textId="77777777" w:rsidR="006A1C5B" w:rsidRDefault="0099106C">
      <w:pPr>
        <w:pStyle w:val="3"/>
        <w:rPr>
          <w:rFonts w:ascii="仿宋" w:hAnsi="仿宋"/>
          <w:b w:val="0"/>
          <w:sz w:val="32"/>
          <w:szCs w:val="32"/>
        </w:rPr>
      </w:pPr>
      <w:r>
        <w:rPr>
          <w:rFonts w:ascii="仿宋" w:hAnsi="仿宋" w:hint="eastAsia"/>
          <w:b w:val="0"/>
          <w:sz w:val="32"/>
          <w:szCs w:val="32"/>
        </w:rPr>
        <w:t>7</w:t>
      </w:r>
      <w:r>
        <w:rPr>
          <w:rFonts w:ascii="仿宋" w:hAnsi="仿宋" w:hint="eastAsia"/>
          <w:b w:val="0"/>
          <w:sz w:val="32"/>
          <w:szCs w:val="32"/>
        </w:rPr>
        <w:t>、</w:t>
      </w:r>
      <w:r>
        <w:rPr>
          <w:rFonts w:ascii="仿宋" w:hAnsi="仿宋" w:hint="eastAsia"/>
          <w:b w:val="0"/>
          <w:sz w:val="32"/>
          <w:szCs w:val="32"/>
        </w:rPr>
        <w:t>企业承诺书（附件</w:t>
      </w:r>
      <w:r>
        <w:rPr>
          <w:rFonts w:ascii="仿宋" w:hAnsi="仿宋" w:hint="eastAsia"/>
          <w:b w:val="0"/>
          <w:sz w:val="32"/>
          <w:szCs w:val="32"/>
        </w:rPr>
        <w:t>1</w:t>
      </w:r>
      <w:r>
        <w:rPr>
          <w:rFonts w:ascii="仿宋" w:hAnsi="仿宋" w:hint="eastAsia"/>
          <w:b w:val="0"/>
          <w:sz w:val="32"/>
          <w:szCs w:val="32"/>
        </w:rPr>
        <w:t>）</w:t>
      </w:r>
      <w:r>
        <w:rPr>
          <w:rFonts w:ascii="仿宋" w:hAnsi="仿宋" w:hint="eastAsia"/>
          <w:b w:val="0"/>
          <w:sz w:val="32"/>
          <w:szCs w:val="32"/>
        </w:rPr>
        <w:t>，</w:t>
      </w:r>
      <w:r>
        <w:rPr>
          <w:rFonts w:ascii="仿宋" w:hAnsi="仿宋" w:hint="eastAsia"/>
          <w:b w:val="0"/>
          <w:sz w:val="32"/>
          <w:szCs w:val="32"/>
        </w:rPr>
        <w:t>盖公章</w:t>
      </w:r>
      <w:r>
        <w:rPr>
          <w:rFonts w:ascii="仿宋" w:hAnsi="仿宋" w:hint="eastAsia"/>
          <w:b w:val="0"/>
          <w:sz w:val="32"/>
          <w:szCs w:val="32"/>
        </w:rPr>
        <w:t>。</w:t>
      </w:r>
    </w:p>
    <w:p w14:paraId="40ADF5B7" w14:textId="77777777" w:rsidR="006A1C5B" w:rsidRDefault="0099106C">
      <w:pPr>
        <w:pStyle w:val="3"/>
        <w:rPr>
          <w:rFonts w:ascii="仿宋" w:hAnsi="仿宋"/>
          <w:b w:val="0"/>
          <w:sz w:val="32"/>
          <w:szCs w:val="32"/>
        </w:rPr>
      </w:pPr>
      <w:r>
        <w:rPr>
          <w:rFonts w:ascii="仿宋" w:hAnsi="仿宋" w:hint="eastAsia"/>
          <w:b w:val="0"/>
          <w:sz w:val="32"/>
          <w:szCs w:val="32"/>
        </w:rPr>
        <w:t>8</w:t>
      </w:r>
      <w:r>
        <w:rPr>
          <w:rFonts w:ascii="仿宋" w:hAnsi="仿宋" w:hint="eastAsia"/>
          <w:b w:val="0"/>
          <w:sz w:val="32"/>
          <w:szCs w:val="32"/>
        </w:rPr>
        <w:t>、</w:t>
      </w:r>
      <w:r>
        <w:rPr>
          <w:rFonts w:ascii="仿宋" w:hAnsi="仿宋" w:hint="eastAsia"/>
          <w:b w:val="0"/>
          <w:sz w:val="32"/>
          <w:szCs w:val="32"/>
        </w:rPr>
        <w:t>企业宣传图片</w:t>
      </w:r>
      <w:r>
        <w:rPr>
          <w:rFonts w:ascii="仿宋" w:hAnsi="仿宋" w:hint="eastAsia"/>
          <w:b w:val="0"/>
          <w:sz w:val="32"/>
          <w:szCs w:val="32"/>
        </w:rPr>
        <w:t>3</w:t>
      </w:r>
      <w:r>
        <w:rPr>
          <w:rFonts w:ascii="仿宋" w:hAnsi="仿宋" w:hint="eastAsia"/>
          <w:b w:val="0"/>
          <w:sz w:val="32"/>
          <w:szCs w:val="32"/>
        </w:rPr>
        <w:t>张（包括企业形象展示图片和产品展示图片）的电子版。</w:t>
      </w:r>
    </w:p>
    <w:p w14:paraId="6CB84525" w14:textId="77777777" w:rsidR="006A1C5B" w:rsidRDefault="0099106C">
      <w:pPr>
        <w:pStyle w:val="3"/>
        <w:rPr>
          <w:rFonts w:ascii="仿宋" w:hAnsi="仿宋"/>
          <w:b w:val="0"/>
          <w:sz w:val="32"/>
          <w:szCs w:val="32"/>
        </w:rPr>
      </w:pPr>
      <w:r>
        <w:rPr>
          <w:rFonts w:ascii="仿宋" w:hAnsi="仿宋" w:hint="eastAsia"/>
          <w:b w:val="0"/>
          <w:sz w:val="32"/>
          <w:szCs w:val="32"/>
        </w:rPr>
        <w:t>9</w:t>
      </w:r>
      <w:r>
        <w:rPr>
          <w:rFonts w:ascii="仿宋" w:hAnsi="仿宋" w:hint="eastAsia"/>
          <w:b w:val="0"/>
          <w:sz w:val="32"/>
          <w:szCs w:val="32"/>
        </w:rPr>
        <w:t>、</w:t>
      </w:r>
      <w:r>
        <w:rPr>
          <w:rFonts w:ascii="仿宋" w:hAnsi="仿宋" w:hint="eastAsia"/>
          <w:b w:val="0"/>
          <w:sz w:val="32"/>
          <w:szCs w:val="32"/>
        </w:rPr>
        <w:t>企业认为有助于其参评的其他材料</w:t>
      </w:r>
      <w:r>
        <w:rPr>
          <w:rFonts w:ascii="仿宋" w:hAnsi="仿宋" w:hint="eastAsia"/>
          <w:b w:val="0"/>
          <w:sz w:val="32"/>
          <w:szCs w:val="32"/>
        </w:rPr>
        <w:t>，</w:t>
      </w:r>
      <w:r>
        <w:rPr>
          <w:rFonts w:ascii="仿宋" w:hAnsi="仿宋" w:hint="eastAsia"/>
          <w:b w:val="0"/>
          <w:sz w:val="32"/>
          <w:szCs w:val="32"/>
        </w:rPr>
        <w:t>如获得风险投资等材料。风险投资</w:t>
      </w:r>
      <w:r>
        <w:rPr>
          <w:rFonts w:ascii="仿宋" w:hAnsi="仿宋" w:hint="eastAsia"/>
          <w:b w:val="0"/>
          <w:sz w:val="32"/>
          <w:szCs w:val="32"/>
        </w:rPr>
        <w:t>/</w:t>
      </w:r>
      <w:r>
        <w:rPr>
          <w:rFonts w:ascii="仿宋" w:hAnsi="仿宋" w:hint="eastAsia"/>
          <w:b w:val="0"/>
          <w:sz w:val="32"/>
          <w:szCs w:val="32"/>
        </w:rPr>
        <w:t>估值证明材料：投融资协议（需包含增资方式、增资价款、被投资方与投资方盖章等）、交割证明（如验资证明、股权变更证明、资金到账证明等）</w:t>
      </w:r>
      <w:r>
        <w:rPr>
          <w:rFonts w:ascii="仿宋" w:hAnsi="仿宋" w:hint="eastAsia"/>
          <w:b w:val="0"/>
          <w:sz w:val="32"/>
          <w:szCs w:val="32"/>
        </w:rPr>
        <w:t>，</w:t>
      </w:r>
      <w:r>
        <w:rPr>
          <w:rFonts w:ascii="仿宋" w:hAnsi="仿宋" w:hint="eastAsia"/>
          <w:b w:val="0"/>
          <w:sz w:val="32"/>
          <w:szCs w:val="32"/>
        </w:rPr>
        <w:t>盖公章</w:t>
      </w:r>
      <w:r>
        <w:rPr>
          <w:rFonts w:ascii="仿宋" w:hAnsi="仿宋" w:hint="eastAsia"/>
          <w:b w:val="0"/>
          <w:sz w:val="32"/>
          <w:szCs w:val="32"/>
        </w:rPr>
        <w:t>。</w:t>
      </w:r>
    </w:p>
    <w:p w14:paraId="74418A35" w14:textId="77777777" w:rsidR="006A1C5B" w:rsidRDefault="0099106C">
      <w:pPr>
        <w:pStyle w:val="3"/>
        <w:rPr>
          <w:rFonts w:ascii="仿宋" w:hAnsi="仿宋"/>
          <w:b w:val="0"/>
          <w:sz w:val="32"/>
          <w:szCs w:val="32"/>
        </w:rPr>
      </w:pPr>
      <w:r>
        <w:rPr>
          <w:rFonts w:ascii="仿宋" w:hAnsi="仿宋" w:hint="eastAsia"/>
          <w:b w:val="0"/>
          <w:sz w:val="32"/>
          <w:szCs w:val="32"/>
        </w:rPr>
        <w:t>10</w:t>
      </w:r>
      <w:r>
        <w:rPr>
          <w:rFonts w:ascii="仿宋" w:hAnsi="仿宋" w:hint="eastAsia"/>
          <w:b w:val="0"/>
          <w:sz w:val="32"/>
          <w:szCs w:val="32"/>
        </w:rPr>
        <w:t>、纸质申报材料盖骑缝章。</w:t>
      </w:r>
    </w:p>
    <w:p w14:paraId="11601781" w14:textId="77777777" w:rsidR="006A1C5B" w:rsidRDefault="006A1C5B"/>
    <w:p w14:paraId="2E727A45" w14:textId="77777777" w:rsidR="006A1C5B" w:rsidRDefault="0099106C">
      <w:pPr>
        <w:pStyle w:val="20"/>
      </w:pPr>
      <w:r>
        <w:rPr>
          <w:rFonts w:hint="eastAsia"/>
        </w:rPr>
        <w:t>（二）独角兽（潜在）企业申报材料</w:t>
      </w:r>
    </w:p>
    <w:p w14:paraId="78C96AB3" w14:textId="77777777" w:rsidR="006A1C5B" w:rsidRDefault="0099106C">
      <w:pPr>
        <w:pStyle w:val="3"/>
        <w:rPr>
          <w:rFonts w:ascii="仿宋" w:hAnsi="仿宋"/>
          <w:b w:val="0"/>
          <w:bCs/>
          <w:sz w:val="32"/>
          <w:szCs w:val="32"/>
        </w:rPr>
      </w:pPr>
      <w:r>
        <w:rPr>
          <w:rFonts w:ascii="仿宋" w:hAnsi="仿宋" w:hint="eastAsia"/>
          <w:b w:val="0"/>
          <w:bCs/>
          <w:sz w:val="32"/>
          <w:szCs w:val="32"/>
        </w:rPr>
        <w:t>1</w:t>
      </w:r>
      <w:r>
        <w:rPr>
          <w:rFonts w:ascii="仿宋" w:hAnsi="仿宋" w:hint="eastAsia"/>
          <w:b w:val="0"/>
          <w:bCs/>
          <w:sz w:val="32"/>
          <w:szCs w:val="32"/>
        </w:rPr>
        <w:t>、</w:t>
      </w:r>
      <w:r>
        <w:rPr>
          <w:rFonts w:ascii="仿宋" w:hAnsi="仿宋" w:hint="eastAsia"/>
          <w:b w:val="0"/>
          <w:bCs/>
          <w:sz w:val="32"/>
          <w:szCs w:val="32"/>
        </w:rPr>
        <w:t>封面</w:t>
      </w:r>
      <w:r>
        <w:rPr>
          <w:rFonts w:ascii="仿宋" w:hAnsi="仿宋" w:hint="eastAsia"/>
          <w:b w:val="0"/>
          <w:bCs/>
          <w:sz w:val="32"/>
          <w:szCs w:val="32"/>
        </w:rPr>
        <w:t>、</w:t>
      </w:r>
      <w:r>
        <w:rPr>
          <w:rFonts w:ascii="仿宋" w:hAnsi="仿宋" w:hint="eastAsia"/>
          <w:b w:val="0"/>
          <w:bCs/>
          <w:sz w:val="32"/>
          <w:szCs w:val="32"/>
        </w:rPr>
        <w:t>书脊和内页</w:t>
      </w:r>
    </w:p>
    <w:p w14:paraId="620F59B9" w14:textId="77777777" w:rsidR="006A1C5B" w:rsidRDefault="0099106C">
      <w:pPr>
        <w:numPr>
          <w:ilvl w:val="255"/>
          <w:numId w:val="0"/>
        </w:numPr>
        <w:rPr>
          <w:rFonts w:ascii="仿宋" w:hAnsi="仿宋" w:cs="仿宋"/>
          <w:bCs/>
          <w:szCs w:val="32"/>
        </w:rPr>
      </w:pPr>
      <w:r>
        <w:rPr>
          <w:rFonts w:ascii="仿宋" w:hAnsi="仿宋" w:cs="仿宋" w:hint="eastAsia"/>
          <w:bCs/>
          <w:szCs w:val="32"/>
        </w:rPr>
        <w:t>（</w:t>
      </w:r>
      <w:r>
        <w:rPr>
          <w:rFonts w:ascii="仿宋" w:hAnsi="仿宋" w:cs="仿宋" w:hint="eastAsia"/>
          <w:bCs/>
          <w:szCs w:val="32"/>
        </w:rPr>
        <w:t>1</w:t>
      </w:r>
      <w:r>
        <w:rPr>
          <w:rFonts w:ascii="仿宋" w:hAnsi="仿宋" w:cs="仿宋" w:hint="eastAsia"/>
          <w:bCs/>
          <w:szCs w:val="32"/>
        </w:rPr>
        <w:t>）封面：项目名称、企业名称、企业联系人、联系方式、邮箱地址。注：企业名称处盖公章。</w:t>
      </w:r>
    </w:p>
    <w:p w14:paraId="01F2026D" w14:textId="77777777" w:rsidR="006A1C5B" w:rsidRDefault="0099106C">
      <w:pPr>
        <w:numPr>
          <w:ilvl w:val="255"/>
          <w:numId w:val="0"/>
        </w:numPr>
        <w:rPr>
          <w:rFonts w:ascii="仿宋" w:hAnsi="仿宋" w:cs="仿宋"/>
          <w:bCs/>
          <w:szCs w:val="32"/>
        </w:rPr>
      </w:pPr>
      <w:r>
        <w:rPr>
          <w:rFonts w:ascii="仿宋" w:hAnsi="仿宋" w:cs="仿宋" w:hint="eastAsia"/>
          <w:bCs/>
          <w:szCs w:val="32"/>
        </w:rPr>
        <w:t>（</w:t>
      </w:r>
      <w:r>
        <w:rPr>
          <w:rFonts w:ascii="仿宋" w:hAnsi="仿宋" w:cs="仿宋" w:hint="eastAsia"/>
          <w:bCs/>
          <w:szCs w:val="32"/>
        </w:rPr>
        <w:t>2</w:t>
      </w:r>
      <w:r>
        <w:rPr>
          <w:rFonts w:ascii="仿宋" w:hAnsi="仿宋" w:cs="仿宋" w:hint="eastAsia"/>
          <w:bCs/>
          <w:szCs w:val="32"/>
        </w:rPr>
        <w:t>）书脊：由上到下标注申报类型、公司简称、所属区县。</w:t>
      </w:r>
    </w:p>
    <w:p w14:paraId="3C53B882" w14:textId="77777777" w:rsidR="006A1C5B" w:rsidRDefault="0099106C">
      <w:pPr>
        <w:numPr>
          <w:ilvl w:val="255"/>
          <w:numId w:val="0"/>
        </w:numPr>
        <w:rPr>
          <w:rFonts w:ascii="仿宋" w:hAnsi="仿宋" w:cs="仿宋"/>
          <w:bCs/>
          <w:szCs w:val="32"/>
        </w:rPr>
      </w:pPr>
      <w:r>
        <w:rPr>
          <w:rFonts w:ascii="仿宋" w:hAnsi="仿宋" w:cs="仿宋" w:hint="eastAsia"/>
          <w:bCs/>
          <w:szCs w:val="32"/>
        </w:rPr>
        <w:t>（</w:t>
      </w:r>
      <w:r>
        <w:rPr>
          <w:rFonts w:ascii="仿宋" w:hAnsi="仿宋" w:cs="仿宋" w:hint="eastAsia"/>
          <w:bCs/>
          <w:szCs w:val="32"/>
        </w:rPr>
        <w:t>3</w:t>
      </w:r>
      <w:r>
        <w:rPr>
          <w:rFonts w:ascii="仿宋" w:hAnsi="仿宋" w:cs="仿宋" w:hint="eastAsia"/>
          <w:bCs/>
          <w:szCs w:val="32"/>
        </w:rPr>
        <w:t>）内页：用</w:t>
      </w:r>
      <w:proofErr w:type="gramStart"/>
      <w:r>
        <w:rPr>
          <w:rFonts w:ascii="仿宋" w:hAnsi="仿宋" w:cs="仿宋" w:hint="eastAsia"/>
          <w:bCs/>
          <w:szCs w:val="32"/>
        </w:rPr>
        <w:t>彩色隔页纸做好</w:t>
      </w:r>
      <w:proofErr w:type="gramEnd"/>
      <w:r>
        <w:rPr>
          <w:rFonts w:ascii="仿宋" w:hAnsi="仿宋" w:cs="仿宋" w:hint="eastAsia"/>
          <w:bCs/>
          <w:szCs w:val="32"/>
        </w:rPr>
        <w:t>材料分类。</w:t>
      </w:r>
    </w:p>
    <w:p w14:paraId="72DA33CF" w14:textId="77777777" w:rsidR="006A1C5B" w:rsidRDefault="0099106C">
      <w:pPr>
        <w:pStyle w:val="3"/>
        <w:rPr>
          <w:rFonts w:ascii="仿宋" w:hAnsi="仿宋"/>
          <w:b w:val="0"/>
          <w:bCs/>
          <w:sz w:val="32"/>
          <w:szCs w:val="32"/>
        </w:rPr>
      </w:pPr>
      <w:r>
        <w:rPr>
          <w:rFonts w:ascii="仿宋" w:hAnsi="仿宋" w:hint="eastAsia"/>
          <w:b w:val="0"/>
          <w:bCs/>
          <w:sz w:val="32"/>
          <w:szCs w:val="32"/>
        </w:rPr>
        <w:t>2</w:t>
      </w:r>
      <w:r>
        <w:rPr>
          <w:rFonts w:ascii="仿宋" w:hAnsi="仿宋" w:hint="eastAsia"/>
          <w:b w:val="0"/>
          <w:bCs/>
          <w:sz w:val="32"/>
          <w:szCs w:val="32"/>
        </w:rPr>
        <w:t>、</w:t>
      </w:r>
      <w:r>
        <w:rPr>
          <w:rFonts w:ascii="仿宋" w:hAnsi="仿宋" w:hint="eastAsia"/>
          <w:b w:val="0"/>
          <w:bCs/>
          <w:sz w:val="32"/>
          <w:szCs w:val="32"/>
        </w:rPr>
        <w:t>目录，格式自拟。</w:t>
      </w:r>
    </w:p>
    <w:p w14:paraId="38028236" w14:textId="77777777" w:rsidR="006A1C5B" w:rsidRDefault="0099106C">
      <w:pPr>
        <w:pStyle w:val="3"/>
        <w:rPr>
          <w:rFonts w:ascii="仿宋" w:hAnsi="仿宋"/>
          <w:b w:val="0"/>
          <w:bCs/>
          <w:sz w:val="32"/>
          <w:szCs w:val="32"/>
        </w:rPr>
      </w:pPr>
      <w:r>
        <w:rPr>
          <w:rFonts w:ascii="仿宋" w:hAnsi="仿宋" w:hint="eastAsia"/>
          <w:b w:val="0"/>
          <w:bCs/>
          <w:sz w:val="32"/>
          <w:szCs w:val="32"/>
        </w:rPr>
        <w:t>3</w:t>
      </w:r>
      <w:r>
        <w:rPr>
          <w:rFonts w:ascii="仿宋" w:hAnsi="仿宋" w:hint="eastAsia"/>
          <w:b w:val="0"/>
          <w:bCs/>
          <w:sz w:val="32"/>
          <w:szCs w:val="32"/>
        </w:rPr>
        <w:t>、</w:t>
      </w:r>
      <w:r>
        <w:rPr>
          <w:rFonts w:ascii="仿宋" w:hAnsi="仿宋" w:hint="eastAsia"/>
          <w:b w:val="0"/>
          <w:bCs/>
          <w:sz w:val="32"/>
          <w:szCs w:val="32"/>
        </w:rPr>
        <w:t>企业营业执照</w:t>
      </w:r>
      <w:r>
        <w:rPr>
          <w:rFonts w:ascii="仿宋" w:hAnsi="仿宋" w:hint="eastAsia"/>
          <w:b w:val="0"/>
          <w:bCs/>
          <w:sz w:val="32"/>
          <w:szCs w:val="32"/>
        </w:rPr>
        <w:t>复印件</w:t>
      </w:r>
      <w:r>
        <w:rPr>
          <w:rFonts w:ascii="仿宋" w:hAnsi="仿宋" w:hint="eastAsia"/>
          <w:b w:val="0"/>
          <w:bCs/>
          <w:sz w:val="32"/>
          <w:szCs w:val="32"/>
        </w:rPr>
        <w:t>，盖公章。</w:t>
      </w:r>
    </w:p>
    <w:p w14:paraId="534A2EC1" w14:textId="77777777" w:rsidR="006A1C5B" w:rsidRDefault="0099106C">
      <w:pPr>
        <w:numPr>
          <w:ilvl w:val="255"/>
          <w:numId w:val="0"/>
        </w:numPr>
        <w:rPr>
          <w:rFonts w:ascii="仿宋" w:hAnsi="仿宋" w:cs="仿宋"/>
          <w:bCs/>
          <w:szCs w:val="32"/>
        </w:rPr>
      </w:pPr>
      <w:r>
        <w:rPr>
          <w:rFonts w:ascii="仿宋" w:hAnsi="仿宋" w:cs="仿宋" w:hint="eastAsia"/>
          <w:bCs/>
          <w:szCs w:val="32"/>
        </w:rPr>
        <w:t>注：如近三年（</w:t>
      </w:r>
      <w:r>
        <w:rPr>
          <w:rFonts w:ascii="仿宋" w:hAnsi="仿宋" w:cs="仿宋" w:hint="eastAsia"/>
          <w:bCs/>
          <w:szCs w:val="32"/>
        </w:rPr>
        <w:t>2019</w:t>
      </w:r>
      <w:r>
        <w:rPr>
          <w:rFonts w:ascii="仿宋" w:hAnsi="仿宋" w:cs="仿宋" w:hint="eastAsia"/>
          <w:bCs/>
          <w:szCs w:val="32"/>
        </w:rPr>
        <w:t>年</w:t>
      </w:r>
      <w:r>
        <w:rPr>
          <w:rFonts w:ascii="仿宋" w:hAnsi="仿宋" w:cs="仿宋" w:hint="eastAsia"/>
          <w:bCs/>
          <w:szCs w:val="32"/>
        </w:rPr>
        <w:t>-2021</w:t>
      </w:r>
      <w:r>
        <w:rPr>
          <w:rFonts w:ascii="仿宋" w:hAnsi="仿宋" w:cs="仿宋" w:hint="eastAsia"/>
          <w:bCs/>
          <w:szCs w:val="32"/>
        </w:rPr>
        <w:t>年）企业名称有变更，请提供变更前、变更后的营业执照复印件。</w:t>
      </w:r>
    </w:p>
    <w:p w14:paraId="5FF0737C" w14:textId="77777777" w:rsidR="006A1C5B" w:rsidRDefault="0099106C">
      <w:pPr>
        <w:pStyle w:val="3"/>
        <w:numPr>
          <w:ilvl w:val="0"/>
          <w:numId w:val="2"/>
        </w:numPr>
        <w:rPr>
          <w:rFonts w:ascii="仿宋" w:hAnsi="仿宋"/>
          <w:b w:val="0"/>
          <w:bCs/>
          <w:sz w:val="32"/>
          <w:szCs w:val="32"/>
        </w:rPr>
      </w:pPr>
      <w:r>
        <w:rPr>
          <w:rFonts w:ascii="仿宋" w:hAnsi="仿宋" w:hint="eastAsia"/>
          <w:b w:val="0"/>
          <w:bCs/>
          <w:sz w:val="32"/>
          <w:szCs w:val="32"/>
        </w:rPr>
        <w:t>合肥市高成长企业培育库入库企业基本信息表</w:t>
      </w:r>
      <w:r>
        <w:rPr>
          <w:rFonts w:ascii="仿宋" w:hAnsi="仿宋" w:hint="eastAsia"/>
          <w:b w:val="0"/>
          <w:bCs/>
          <w:sz w:val="32"/>
          <w:szCs w:val="32"/>
        </w:rPr>
        <w:t>，</w:t>
      </w:r>
      <w:r>
        <w:rPr>
          <w:rFonts w:ascii="仿宋" w:hAnsi="仿宋" w:hint="eastAsia"/>
          <w:b w:val="0"/>
          <w:bCs/>
          <w:sz w:val="32"/>
          <w:szCs w:val="32"/>
        </w:rPr>
        <w:t>格式见附件</w:t>
      </w:r>
      <w:r>
        <w:rPr>
          <w:rFonts w:ascii="仿宋" w:hAnsi="仿宋" w:hint="eastAsia"/>
          <w:b w:val="0"/>
          <w:bCs/>
          <w:sz w:val="32"/>
          <w:szCs w:val="32"/>
        </w:rPr>
        <w:t>2</w:t>
      </w:r>
      <w:r>
        <w:rPr>
          <w:rFonts w:ascii="仿宋" w:hAnsi="仿宋" w:hint="eastAsia"/>
          <w:b w:val="0"/>
          <w:bCs/>
          <w:sz w:val="32"/>
          <w:szCs w:val="32"/>
        </w:rPr>
        <w:t>，盖公章。</w:t>
      </w:r>
    </w:p>
    <w:p w14:paraId="268B3FEE" w14:textId="77777777" w:rsidR="006A1C5B" w:rsidRDefault="006A1C5B">
      <w:pPr>
        <w:numPr>
          <w:ilvl w:val="255"/>
          <w:numId w:val="0"/>
        </w:numPr>
      </w:pPr>
    </w:p>
    <w:p w14:paraId="472045CF" w14:textId="77777777" w:rsidR="006A1C5B" w:rsidRDefault="0099106C">
      <w:pPr>
        <w:pStyle w:val="3"/>
        <w:rPr>
          <w:rFonts w:ascii="仿宋" w:hAnsi="仿宋"/>
          <w:b w:val="0"/>
          <w:bCs/>
          <w:sz w:val="32"/>
          <w:szCs w:val="32"/>
        </w:rPr>
      </w:pPr>
      <w:r>
        <w:rPr>
          <w:rFonts w:ascii="仿宋" w:hAnsi="仿宋" w:hint="eastAsia"/>
          <w:b w:val="0"/>
          <w:bCs/>
          <w:sz w:val="32"/>
          <w:szCs w:val="32"/>
        </w:rPr>
        <w:lastRenderedPageBreak/>
        <w:t>5</w:t>
      </w:r>
      <w:r>
        <w:rPr>
          <w:rFonts w:ascii="仿宋" w:hAnsi="仿宋" w:hint="eastAsia"/>
          <w:b w:val="0"/>
          <w:bCs/>
          <w:sz w:val="32"/>
          <w:szCs w:val="32"/>
        </w:rPr>
        <w:t>、</w:t>
      </w:r>
      <w:r>
        <w:rPr>
          <w:rFonts w:ascii="仿宋" w:hAnsi="仿宋" w:hint="eastAsia"/>
          <w:b w:val="0"/>
          <w:bCs/>
          <w:sz w:val="32"/>
          <w:szCs w:val="32"/>
        </w:rPr>
        <w:t>企业</w:t>
      </w:r>
      <w:r>
        <w:rPr>
          <w:rFonts w:ascii="仿宋" w:hAnsi="仿宋" w:hint="eastAsia"/>
          <w:b w:val="0"/>
          <w:bCs/>
          <w:sz w:val="32"/>
          <w:szCs w:val="32"/>
        </w:rPr>
        <w:t>2019</w:t>
      </w:r>
      <w:r>
        <w:rPr>
          <w:rFonts w:ascii="仿宋" w:hAnsi="仿宋" w:hint="eastAsia"/>
          <w:b w:val="0"/>
          <w:bCs/>
          <w:sz w:val="32"/>
          <w:szCs w:val="32"/>
        </w:rPr>
        <w:t>年、</w:t>
      </w:r>
      <w:r>
        <w:rPr>
          <w:rFonts w:ascii="仿宋" w:hAnsi="仿宋" w:hint="eastAsia"/>
          <w:b w:val="0"/>
          <w:bCs/>
          <w:sz w:val="32"/>
          <w:szCs w:val="32"/>
        </w:rPr>
        <w:t>2020</w:t>
      </w:r>
      <w:r>
        <w:rPr>
          <w:rFonts w:ascii="仿宋" w:hAnsi="仿宋" w:hint="eastAsia"/>
          <w:b w:val="0"/>
          <w:bCs/>
          <w:sz w:val="32"/>
          <w:szCs w:val="32"/>
        </w:rPr>
        <w:t>年、</w:t>
      </w:r>
      <w:r>
        <w:rPr>
          <w:rFonts w:ascii="仿宋" w:hAnsi="仿宋" w:hint="eastAsia"/>
          <w:b w:val="0"/>
          <w:bCs/>
          <w:sz w:val="32"/>
          <w:szCs w:val="32"/>
        </w:rPr>
        <w:t>2021</w:t>
      </w:r>
      <w:r>
        <w:rPr>
          <w:rFonts w:ascii="仿宋" w:hAnsi="仿宋" w:hint="eastAsia"/>
          <w:b w:val="0"/>
          <w:bCs/>
          <w:sz w:val="32"/>
          <w:szCs w:val="32"/>
        </w:rPr>
        <w:t>年经审计的财务报告和经税务部门盖章的</w:t>
      </w:r>
      <w:r>
        <w:rPr>
          <w:rFonts w:ascii="仿宋" w:hAnsi="仿宋" w:hint="eastAsia"/>
          <w:b w:val="0"/>
          <w:bCs/>
          <w:sz w:val="32"/>
          <w:szCs w:val="32"/>
        </w:rPr>
        <w:t>2019</w:t>
      </w:r>
      <w:r>
        <w:rPr>
          <w:rFonts w:ascii="仿宋" w:hAnsi="仿宋" w:hint="eastAsia"/>
          <w:b w:val="0"/>
          <w:bCs/>
          <w:sz w:val="32"/>
          <w:szCs w:val="32"/>
        </w:rPr>
        <w:t>年、</w:t>
      </w:r>
      <w:r>
        <w:rPr>
          <w:rFonts w:ascii="仿宋" w:hAnsi="仿宋" w:hint="eastAsia"/>
          <w:b w:val="0"/>
          <w:bCs/>
          <w:sz w:val="32"/>
          <w:szCs w:val="32"/>
        </w:rPr>
        <w:t>2020</w:t>
      </w:r>
      <w:r>
        <w:rPr>
          <w:rFonts w:ascii="仿宋" w:hAnsi="仿宋" w:hint="eastAsia"/>
          <w:b w:val="0"/>
          <w:bCs/>
          <w:sz w:val="32"/>
          <w:szCs w:val="32"/>
        </w:rPr>
        <w:t>年、</w:t>
      </w:r>
      <w:r>
        <w:rPr>
          <w:rFonts w:ascii="仿宋" w:hAnsi="仿宋" w:hint="eastAsia"/>
          <w:b w:val="0"/>
          <w:bCs/>
          <w:sz w:val="32"/>
          <w:szCs w:val="32"/>
        </w:rPr>
        <w:t>2021</w:t>
      </w:r>
      <w:r>
        <w:rPr>
          <w:rFonts w:ascii="仿宋" w:hAnsi="仿宋" w:hint="eastAsia"/>
          <w:b w:val="0"/>
          <w:bCs/>
          <w:sz w:val="32"/>
          <w:szCs w:val="32"/>
        </w:rPr>
        <w:t>年年度企业所得税纳税申报表</w:t>
      </w:r>
      <w:r>
        <w:rPr>
          <w:rFonts w:ascii="仿宋" w:hAnsi="仿宋" w:hint="eastAsia"/>
          <w:b w:val="0"/>
          <w:bCs/>
          <w:sz w:val="32"/>
          <w:szCs w:val="32"/>
        </w:rPr>
        <w:t>，</w:t>
      </w:r>
      <w:r>
        <w:rPr>
          <w:rFonts w:ascii="仿宋" w:hAnsi="仿宋" w:hint="eastAsia"/>
          <w:b w:val="0"/>
          <w:bCs/>
          <w:sz w:val="32"/>
          <w:szCs w:val="32"/>
        </w:rPr>
        <w:t>盖公章。</w:t>
      </w:r>
    </w:p>
    <w:p w14:paraId="3C22E074" w14:textId="77777777" w:rsidR="006A1C5B" w:rsidRDefault="0099106C">
      <w:pPr>
        <w:pStyle w:val="3"/>
        <w:rPr>
          <w:rFonts w:ascii="仿宋" w:hAnsi="仿宋"/>
          <w:b w:val="0"/>
          <w:bCs/>
          <w:sz w:val="32"/>
          <w:szCs w:val="32"/>
        </w:rPr>
      </w:pPr>
      <w:r>
        <w:rPr>
          <w:rFonts w:ascii="仿宋" w:hAnsi="仿宋" w:hint="eastAsia"/>
          <w:b w:val="0"/>
          <w:bCs/>
          <w:sz w:val="32"/>
          <w:szCs w:val="32"/>
        </w:rPr>
        <w:t>6</w:t>
      </w:r>
      <w:r>
        <w:rPr>
          <w:rFonts w:ascii="仿宋" w:hAnsi="仿宋" w:hint="eastAsia"/>
          <w:b w:val="0"/>
          <w:bCs/>
          <w:sz w:val="32"/>
          <w:szCs w:val="32"/>
        </w:rPr>
        <w:t>、</w:t>
      </w:r>
      <w:r>
        <w:rPr>
          <w:rFonts w:ascii="仿宋" w:hAnsi="仿宋" w:hint="eastAsia"/>
          <w:b w:val="0"/>
          <w:bCs/>
          <w:sz w:val="32"/>
          <w:szCs w:val="32"/>
        </w:rPr>
        <w:t>企业融资</w:t>
      </w:r>
      <w:r>
        <w:rPr>
          <w:rFonts w:ascii="仿宋" w:hAnsi="仿宋" w:hint="eastAsia"/>
          <w:b w:val="0"/>
          <w:bCs/>
          <w:sz w:val="32"/>
          <w:szCs w:val="32"/>
        </w:rPr>
        <w:t>/</w:t>
      </w:r>
      <w:r>
        <w:rPr>
          <w:rFonts w:ascii="仿宋" w:hAnsi="仿宋" w:hint="eastAsia"/>
          <w:b w:val="0"/>
          <w:bCs/>
          <w:sz w:val="32"/>
          <w:szCs w:val="32"/>
        </w:rPr>
        <w:t>估值</w:t>
      </w:r>
      <w:r>
        <w:rPr>
          <w:rFonts w:ascii="仿宋" w:hAnsi="仿宋" w:hint="eastAsia"/>
          <w:b w:val="0"/>
          <w:bCs/>
          <w:sz w:val="32"/>
          <w:szCs w:val="32"/>
        </w:rPr>
        <w:t>证明材料，盖公章：</w:t>
      </w:r>
    </w:p>
    <w:p w14:paraId="21099C35" w14:textId="77777777" w:rsidR="006A1C5B" w:rsidRDefault="0099106C">
      <w:pPr>
        <w:numPr>
          <w:ilvl w:val="255"/>
          <w:numId w:val="0"/>
        </w:numPr>
        <w:rPr>
          <w:rFonts w:ascii="仿宋" w:hAnsi="仿宋" w:cs="仿宋"/>
          <w:bCs/>
          <w:szCs w:val="32"/>
        </w:rPr>
      </w:pPr>
      <w:r>
        <w:rPr>
          <w:rFonts w:ascii="仿宋" w:hAnsi="仿宋" w:cs="仿宋" w:hint="eastAsia"/>
          <w:bCs/>
          <w:szCs w:val="32"/>
        </w:rPr>
        <w:t>（</w:t>
      </w:r>
      <w:r>
        <w:rPr>
          <w:rFonts w:ascii="仿宋" w:hAnsi="仿宋" w:cs="仿宋" w:hint="eastAsia"/>
          <w:bCs/>
          <w:szCs w:val="32"/>
        </w:rPr>
        <w:t>1</w:t>
      </w:r>
      <w:r>
        <w:rPr>
          <w:rFonts w:ascii="仿宋" w:hAnsi="仿宋" w:cs="仿宋" w:hint="eastAsia"/>
          <w:bCs/>
          <w:szCs w:val="32"/>
        </w:rPr>
        <w:t>）最后一轮融资投资协议中“增资方式、增资价款、目标企业与投资方盖章”内容</w:t>
      </w:r>
      <w:r>
        <w:rPr>
          <w:rFonts w:ascii="仿宋" w:hAnsi="仿宋" w:cs="仿宋" w:hint="eastAsia"/>
          <w:bCs/>
          <w:szCs w:val="32"/>
        </w:rPr>
        <w:t>。</w:t>
      </w:r>
    </w:p>
    <w:p w14:paraId="08BA5D79" w14:textId="77777777" w:rsidR="006A1C5B" w:rsidRDefault="0099106C">
      <w:pPr>
        <w:numPr>
          <w:ilvl w:val="255"/>
          <w:numId w:val="0"/>
        </w:numPr>
        <w:rPr>
          <w:rFonts w:ascii="仿宋" w:hAnsi="仿宋" w:cs="仿宋"/>
          <w:bCs/>
          <w:szCs w:val="32"/>
        </w:rPr>
      </w:pPr>
      <w:r>
        <w:rPr>
          <w:rFonts w:ascii="仿宋" w:hAnsi="仿宋" w:cs="仿宋" w:hint="eastAsia"/>
          <w:bCs/>
          <w:szCs w:val="32"/>
        </w:rPr>
        <w:t>（</w:t>
      </w:r>
      <w:r>
        <w:rPr>
          <w:rFonts w:ascii="仿宋" w:hAnsi="仿宋" w:cs="仿宋" w:hint="eastAsia"/>
          <w:bCs/>
          <w:szCs w:val="32"/>
        </w:rPr>
        <w:t>2</w:t>
      </w:r>
      <w:r>
        <w:rPr>
          <w:rFonts w:ascii="仿宋" w:hAnsi="仿宋" w:cs="仿宋" w:hint="eastAsia"/>
          <w:bCs/>
          <w:szCs w:val="32"/>
        </w:rPr>
        <w:t>）能够证明最后一轮融资已经完成的交割证明材料，如验资证明、股权变更证明、资金到账证</w:t>
      </w:r>
      <w:r>
        <w:rPr>
          <w:rFonts w:ascii="仿宋" w:hAnsi="仿宋" w:cs="仿宋" w:hint="eastAsia"/>
          <w:bCs/>
          <w:szCs w:val="32"/>
        </w:rPr>
        <w:t>明等</w:t>
      </w:r>
      <w:r>
        <w:rPr>
          <w:rFonts w:ascii="仿宋" w:hAnsi="仿宋" w:cs="仿宋" w:hint="eastAsia"/>
          <w:bCs/>
          <w:szCs w:val="32"/>
        </w:rPr>
        <w:t>。</w:t>
      </w:r>
    </w:p>
    <w:p w14:paraId="70A0919E" w14:textId="77777777" w:rsidR="006A1C5B" w:rsidRDefault="0099106C">
      <w:pPr>
        <w:pStyle w:val="3"/>
        <w:rPr>
          <w:rFonts w:ascii="仿宋" w:hAnsi="仿宋"/>
          <w:b w:val="0"/>
          <w:bCs/>
          <w:sz w:val="32"/>
          <w:szCs w:val="32"/>
        </w:rPr>
      </w:pPr>
      <w:r>
        <w:rPr>
          <w:rFonts w:ascii="仿宋" w:hAnsi="仿宋" w:hint="eastAsia"/>
          <w:b w:val="0"/>
          <w:bCs/>
          <w:sz w:val="32"/>
          <w:szCs w:val="32"/>
        </w:rPr>
        <w:t>7</w:t>
      </w:r>
      <w:r>
        <w:rPr>
          <w:rFonts w:ascii="仿宋" w:hAnsi="仿宋" w:hint="eastAsia"/>
          <w:b w:val="0"/>
          <w:bCs/>
          <w:sz w:val="32"/>
          <w:szCs w:val="32"/>
        </w:rPr>
        <w:t>、</w:t>
      </w:r>
      <w:r>
        <w:rPr>
          <w:rFonts w:ascii="仿宋" w:hAnsi="仿宋" w:hint="eastAsia"/>
          <w:b w:val="0"/>
          <w:bCs/>
          <w:sz w:val="32"/>
          <w:szCs w:val="32"/>
        </w:rPr>
        <w:t>相关证明材料，包括知识产权、研发平台、人才计划、高新技术企业资质等相关证明文件</w:t>
      </w:r>
      <w:r>
        <w:rPr>
          <w:rFonts w:ascii="仿宋" w:hAnsi="仿宋" w:hint="eastAsia"/>
          <w:b w:val="0"/>
          <w:bCs/>
          <w:sz w:val="32"/>
          <w:szCs w:val="32"/>
        </w:rPr>
        <w:t>，</w:t>
      </w:r>
      <w:r>
        <w:rPr>
          <w:rFonts w:ascii="仿宋" w:hAnsi="仿宋" w:hint="eastAsia"/>
          <w:b w:val="0"/>
          <w:bCs/>
          <w:sz w:val="32"/>
          <w:szCs w:val="32"/>
        </w:rPr>
        <w:t>盖公章。</w:t>
      </w:r>
    </w:p>
    <w:p w14:paraId="5AFF501C" w14:textId="77777777" w:rsidR="006A1C5B" w:rsidRDefault="0099106C">
      <w:pPr>
        <w:numPr>
          <w:ilvl w:val="255"/>
          <w:numId w:val="0"/>
        </w:numPr>
        <w:rPr>
          <w:rFonts w:ascii="仿宋" w:hAnsi="仿宋" w:cs="仿宋"/>
          <w:bCs/>
          <w:szCs w:val="32"/>
        </w:rPr>
      </w:pPr>
      <w:r>
        <w:rPr>
          <w:rFonts w:ascii="仿宋" w:hAnsi="仿宋" w:cs="仿宋" w:hint="eastAsia"/>
          <w:bCs/>
          <w:szCs w:val="32"/>
        </w:rPr>
        <w:t>（</w:t>
      </w:r>
      <w:r>
        <w:rPr>
          <w:rFonts w:ascii="仿宋" w:hAnsi="仿宋" w:cs="仿宋" w:hint="eastAsia"/>
          <w:bCs/>
          <w:szCs w:val="32"/>
        </w:rPr>
        <w:t>1</w:t>
      </w:r>
      <w:r>
        <w:rPr>
          <w:rFonts w:ascii="仿宋" w:hAnsi="仿宋" w:cs="仿宋" w:hint="eastAsia"/>
          <w:bCs/>
          <w:szCs w:val="32"/>
        </w:rPr>
        <w:t>）主持制定国家标准或行业标准证明材料复印件。</w:t>
      </w:r>
    </w:p>
    <w:p w14:paraId="0FB129CD" w14:textId="77777777" w:rsidR="006A1C5B" w:rsidRDefault="0099106C">
      <w:pPr>
        <w:numPr>
          <w:ilvl w:val="255"/>
          <w:numId w:val="0"/>
        </w:numPr>
        <w:rPr>
          <w:rFonts w:ascii="仿宋" w:hAnsi="仿宋" w:cs="仿宋"/>
          <w:bCs/>
          <w:szCs w:val="32"/>
        </w:rPr>
      </w:pPr>
      <w:r>
        <w:rPr>
          <w:rFonts w:ascii="仿宋" w:hAnsi="仿宋" w:cs="仿宋" w:hint="eastAsia"/>
          <w:bCs/>
          <w:szCs w:val="32"/>
        </w:rPr>
        <w:t>（</w:t>
      </w:r>
      <w:r>
        <w:rPr>
          <w:rFonts w:ascii="仿宋" w:hAnsi="仿宋" w:cs="仿宋" w:hint="eastAsia"/>
          <w:bCs/>
          <w:szCs w:val="32"/>
        </w:rPr>
        <w:t>2</w:t>
      </w:r>
      <w:r>
        <w:rPr>
          <w:rFonts w:ascii="仿宋" w:hAnsi="仿宋" w:cs="仿宋" w:hint="eastAsia"/>
          <w:bCs/>
          <w:szCs w:val="32"/>
        </w:rPr>
        <w:t>）专利证书复印件。</w:t>
      </w:r>
    </w:p>
    <w:p w14:paraId="1A9D58F8" w14:textId="1769BA6D" w:rsidR="006A1C5B" w:rsidRDefault="0099106C">
      <w:pPr>
        <w:numPr>
          <w:ilvl w:val="255"/>
          <w:numId w:val="0"/>
        </w:numPr>
        <w:rPr>
          <w:rFonts w:ascii="仿宋" w:hAnsi="仿宋" w:cs="仿宋"/>
          <w:bCs/>
          <w:szCs w:val="32"/>
        </w:rPr>
      </w:pPr>
      <w:r>
        <w:rPr>
          <w:rFonts w:ascii="仿宋" w:hAnsi="仿宋" w:cs="仿宋" w:hint="eastAsia"/>
          <w:bCs/>
          <w:szCs w:val="32"/>
        </w:rPr>
        <w:t>（</w:t>
      </w:r>
      <w:r>
        <w:rPr>
          <w:rFonts w:ascii="仿宋" w:hAnsi="仿宋" w:cs="仿宋" w:hint="eastAsia"/>
          <w:bCs/>
          <w:szCs w:val="32"/>
        </w:rPr>
        <w:t>3</w:t>
      </w:r>
      <w:r>
        <w:rPr>
          <w:rFonts w:ascii="仿宋" w:hAnsi="仿宋" w:cs="仿宋" w:hint="eastAsia"/>
          <w:bCs/>
          <w:szCs w:val="32"/>
        </w:rPr>
        <w:t>）</w:t>
      </w:r>
      <w:r w:rsidR="00760E8A" w:rsidRPr="00760E8A">
        <w:rPr>
          <w:rFonts w:ascii="仿宋" w:hAnsi="仿宋" w:cs="仿宋" w:hint="eastAsia"/>
          <w:bCs/>
          <w:szCs w:val="32"/>
        </w:rPr>
        <w:t>2019-2021年连续三年年末《合肥市参保单位社会保险费缴费情况》复印件。</w:t>
      </w:r>
    </w:p>
    <w:p w14:paraId="216ADE1D" w14:textId="77777777" w:rsidR="006A1C5B" w:rsidRDefault="0099106C">
      <w:pPr>
        <w:numPr>
          <w:ilvl w:val="0"/>
          <w:numId w:val="3"/>
        </w:numPr>
        <w:rPr>
          <w:rFonts w:ascii="仿宋" w:hAnsi="仿宋" w:cs="仿宋"/>
          <w:bCs/>
          <w:szCs w:val="32"/>
        </w:rPr>
      </w:pPr>
      <w:r>
        <w:rPr>
          <w:rFonts w:ascii="仿宋" w:hAnsi="仿宋" w:cs="仿宋" w:hint="eastAsia"/>
          <w:bCs/>
          <w:szCs w:val="32"/>
        </w:rPr>
        <w:t>获得的高新技术企业资质复印件。</w:t>
      </w:r>
    </w:p>
    <w:p w14:paraId="1BD7C4F8" w14:textId="77777777" w:rsidR="006A1C5B" w:rsidRDefault="0099106C">
      <w:pPr>
        <w:pStyle w:val="3"/>
        <w:rPr>
          <w:rFonts w:ascii="仿宋" w:hAnsi="仿宋"/>
          <w:b w:val="0"/>
          <w:bCs/>
          <w:sz w:val="32"/>
          <w:szCs w:val="32"/>
        </w:rPr>
      </w:pPr>
      <w:r>
        <w:rPr>
          <w:rFonts w:ascii="仿宋" w:hAnsi="仿宋" w:hint="eastAsia"/>
          <w:b w:val="0"/>
          <w:bCs/>
          <w:sz w:val="32"/>
          <w:szCs w:val="32"/>
        </w:rPr>
        <w:t>8</w:t>
      </w:r>
      <w:r>
        <w:rPr>
          <w:rFonts w:ascii="仿宋" w:hAnsi="仿宋" w:hint="eastAsia"/>
          <w:b w:val="0"/>
          <w:bCs/>
          <w:sz w:val="32"/>
          <w:szCs w:val="32"/>
        </w:rPr>
        <w:t>、</w:t>
      </w:r>
      <w:r>
        <w:rPr>
          <w:rFonts w:ascii="仿宋" w:hAnsi="仿宋" w:hint="eastAsia"/>
          <w:b w:val="0"/>
          <w:bCs/>
          <w:sz w:val="32"/>
          <w:szCs w:val="32"/>
        </w:rPr>
        <w:t>企业承诺书（附件</w:t>
      </w:r>
      <w:r>
        <w:rPr>
          <w:rFonts w:ascii="仿宋" w:hAnsi="仿宋" w:hint="eastAsia"/>
          <w:b w:val="0"/>
          <w:bCs/>
          <w:sz w:val="32"/>
          <w:szCs w:val="32"/>
        </w:rPr>
        <w:t>1</w:t>
      </w:r>
      <w:r>
        <w:rPr>
          <w:rFonts w:ascii="仿宋" w:hAnsi="仿宋" w:hint="eastAsia"/>
          <w:b w:val="0"/>
          <w:bCs/>
          <w:sz w:val="32"/>
          <w:szCs w:val="32"/>
        </w:rPr>
        <w:t>）</w:t>
      </w:r>
      <w:r>
        <w:rPr>
          <w:rFonts w:ascii="仿宋" w:hAnsi="仿宋" w:hint="eastAsia"/>
          <w:b w:val="0"/>
          <w:bCs/>
          <w:sz w:val="32"/>
          <w:szCs w:val="32"/>
        </w:rPr>
        <w:t>，</w:t>
      </w:r>
      <w:r>
        <w:rPr>
          <w:rFonts w:ascii="仿宋" w:hAnsi="仿宋" w:hint="eastAsia"/>
          <w:b w:val="0"/>
          <w:bCs/>
          <w:sz w:val="32"/>
          <w:szCs w:val="32"/>
        </w:rPr>
        <w:t>盖公章</w:t>
      </w:r>
      <w:r>
        <w:rPr>
          <w:rFonts w:ascii="仿宋" w:hAnsi="仿宋" w:hint="eastAsia"/>
          <w:b w:val="0"/>
          <w:bCs/>
          <w:sz w:val="32"/>
          <w:szCs w:val="32"/>
        </w:rPr>
        <w:t>。</w:t>
      </w:r>
    </w:p>
    <w:p w14:paraId="3FAC2E0B" w14:textId="77777777" w:rsidR="006A1C5B" w:rsidRDefault="0099106C">
      <w:pPr>
        <w:pStyle w:val="3"/>
        <w:rPr>
          <w:rFonts w:ascii="仿宋" w:hAnsi="仿宋"/>
          <w:b w:val="0"/>
          <w:bCs/>
          <w:sz w:val="32"/>
          <w:szCs w:val="32"/>
        </w:rPr>
      </w:pPr>
      <w:r>
        <w:rPr>
          <w:rFonts w:ascii="仿宋" w:hAnsi="仿宋" w:hint="eastAsia"/>
          <w:b w:val="0"/>
          <w:bCs/>
          <w:sz w:val="32"/>
          <w:szCs w:val="32"/>
        </w:rPr>
        <w:t>9</w:t>
      </w:r>
      <w:r>
        <w:rPr>
          <w:rFonts w:ascii="仿宋" w:hAnsi="仿宋" w:hint="eastAsia"/>
          <w:b w:val="0"/>
          <w:bCs/>
          <w:sz w:val="32"/>
          <w:szCs w:val="32"/>
        </w:rPr>
        <w:t>、</w:t>
      </w:r>
      <w:r>
        <w:rPr>
          <w:rFonts w:ascii="仿宋" w:hAnsi="仿宋" w:hint="eastAsia"/>
          <w:b w:val="0"/>
          <w:bCs/>
          <w:sz w:val="32"/>
          <w:szCs w:val="32"/>
        </w:rPr>
        <w:t>企业宣传图片</w:t>
      </w:r>
      <w:r>
        <w:rPr>
          <w:rFonts w:ascii="仿宋" w:hAnsi="仿宋" w:hint="eastAsia"/>
          <w:b w:val="0"/>
          <w:bCs/>
          <w:sz w:val="32"/>
          <w:szCs w:val="32"/>
        </w:rPr>
        <w:t>3</w:t>
      </w:r>
      <w:r>
        <w:rPr>
          <w:rFonts w:ascii="仿宋" w:hAnsi="仿宋" w:hint="eastAsia"/>
          <w:b w:val="0"/>
          <w:bCs/>
          <w:sz w:val="32"/>
          <w:szCs w:val="32"/>
        </w:rPr>
        <w:t>张（包括企业形象展示图片和产品展示图片）的电子版。</w:t>
      </w:r>
    </w:p>
    <w:p w14:paraId="4B6F2E91" w14:textId="77777777" w:rsidR="006A1C5B" w:rsidRDefault="0099106C">
      <w:pPr>
        <w:pStyle w:val="3"/>
        <w:rPr>
          <w:rFonts w:ascii="仿宋" w:hAnsi="仿宋"/>
          <w:b w:val="0"/>
          <w:bCs/>
          <w:sz w:val="32"/>
          <w:szCs w:val="32"/>
        </w:rPr>
      </w:pPr>
      <w:r>
        <w:rPr>
          <w:rFonts w:ascii="仿宋" w:hAnsi="仿宋" w:hint="eastAsia"/>
          <w:b w:val="0"/>
          <w:bCs/>
          <w:sz w:val="32"/>
          <w:szCs w:val="32"/>
        </w:rPr>
        <w:t>10</w:t>
      </w:r>
      <w:r>
        <w:rPr>
          <w:rFonts w:ascii="仿宋" w:hAnsi="仿宋" w:hint="eastAsia"/>
          <w:b w:val="0"/>
          <w:bCs/>
          <w:sz w:val="32"/>
          <w:szCs w:val="32"/>
        </w:rPr>
        <w:t>、</w:t>
      </w:r>
      <w:r>
        <w:rPr>
          <w:rFonts w:ascii="仿宋" w:hAnsi="仿宋" w:hint="eastAsia"/>
          <w:b w:val="0"/>
          <w:bCs/>
          <w:sz w:val="32"/>
          <w:szCs w:val="32"/>
        </w:rPr>
        <w:t>企业认为有助于其参评的其他材料</w:t>
      </w:r>
      <w:r>
        <w:rPr>
          <w:rFonts w:ascii="仿宋" w:hAnsi="仿宋" w:hint="eastAsia"/>
          <w:b w:val="0"/>
          <w:bCs/>
          <w:sz w:val="32"/>
          <w:szCs w:val="32"/>
        </w:rPr>
        <w:t>，</w:t>
      </w:r>
      <w:r>
        <w:rPr>
          <w:rFonts w:ascii="仿宋" w:hAnsi="仿宋" w:hint="eastAsia"/>
          <w:b w:val="0"/>
          <w:bCs/>
          <w:sz w:val="32"/>
          <w:szCs w:val="32"/>
        </w:rPr>
        <w:t>格式自拟。</w:t>
      </w:r>
    </w:p>
    <w:p w14:paraId="035A50F6" w14:textId="77777777" w:rsidR="006A1C5B" w:rsidRDefault="0099106C">
      <w:pPr>
        <w:pStyle w:val="3"/>
        <w:rPr>
          <w:rFonts w:ascii="仿宋" w:hAnsi="仿宋"/>
          <w:b w:val="0"/>
          <w:sz w:val="32"/>
          <w:szCs w:val="32"/>
        </w:rPr>
      </w:pPr>
      <w:bookmarkStart w:id="6" w:name="_Toc1205"/>
      <w:bookmarkStart w:id="7" w:name="_Toc13994"/>
      <w:bookmarkStart w:id="8" w:name="_Toc7653"/>
      <w:bookmarkStart w:id="9" w:name="_Toc17228"/>
      <w:bookmarkStart w:id="10" w:name="_Toc6450"/>
      <w:r>
        <w:rPr>
          <w:rFonts w:ascii="仿宋" w:hAnsi="仿宋" w:hint="eastAsia"/>
          <w:b w:val="0"/>
          <w:sz w:val="32"/>
          <w:szCs w:val="32"/>
        </w:rPr>
        <w:t>11</w:t>
      </w:r>
      <w:r>
        <w:rPr>
          <w:rFonts w:ascii="仿宋" w:hAnsi="仿宋" w:hint="eastAsia"/>
          <w:b w:val="0"/>
          <w:sz w:val="32"/>
          <w:szCs w:val="32"/>
        </w:rPr>
        <w:t>、</w:t>
      </w:r>
      <w:r>
        <w:rPr>
          <w:rFonts w:ascii="仿宋" w:hAnsi="仿宋" w:hint="eastAsia"/>
          <w:b w:val="0"/>
          <w:sz w:val="32"/>
          <w:szCs w:val="32"/>
        </w:rPr>
        <w:t>纸质申报材料盖骑缝章。</w:t>
      </w:r>
    </w:p>
    <w:p w14:paraId="3AE0B081" w14:textId="77777777" w:rsidR="006A1C5B" w:rsidRDefault="006A1C5B">
      <w:pPr>
        <w:pStyle w:val="2"/>
        <w:numPr>
          <w:ilvl w:val="255"/>
          <w:numId w:val="0"/>
        </w:numPr>
        <w:ind w:left="420"/>
      </w:pPr>
    </w:p>
    <w:bookmarkEnd w:id="6"/>
    <w:bookmarkEnd w:id="7"/>
    <w:bookmarkEnd w:id="8"/>
    <w:bookmarkEnd w:id="9"/>
    <w:bookmarkEnd w:id="10"/>
    <w:p w14:paraId="58E0151C" w14:textId="77777777" w:rsidR="006A1C5B" w:rsidRDefault="0099106C">
      <w:pPr>
        <w:pStyle w:val="1"/>
        <w:ind w:firstLineChars="0" w:firstLine="0"/>
      </w:pPr>
      <w:r>
        <w:rPr>
          <w:rFonts w:hint="eastAsia"/>
        </w:rPr>
        <w:t>二、遴选指标解释和证明材料</w:t>
      </w:r>
    </w:p>
    <w:p w14:paraId="2796C19E" w14:textId="77777777" w:rsidR="006A1C5B" w:rsidRDefault="0099106C">
      <w:pPr>
        <w:rPr>
          <w:rFonts w:ascii="仿宋" w:hAnsi="仿宋" w:cs="仿宋"/>
          <w:szCs w:val="32"/>
        </w:rPr>
      </w:pPr>
      <w:r>
        <w:rPr>
          <w:rFonts w:ascii="仿宋" w:hAnsi="仿宋" w:cs="仿宋" w:hint="eastAsia"/>
          <w:szCs w:val="32"/>
        </w:rPr>
        <w:t>（</w:t>
      </w:r>
      <w:r>
        <w:rPr>
          <w:rFonts w:ascii="仿宋" w:hAnsi="仿宋" w:cs="仿宋" w:hint="eastAsia"/>
          <w:szCs w:val="32"/>
        </w:rPr>
        <w:t>一</w:t>
      </w:r>
      <w:r>
        <w:rPr>
          <w:rFonts w:ascii="仿宋" w:hAnsi="仿宋" w:cs="仿宋" w:hint="eastAsia"/>
          <w:szCs w:val="32"/>
        </w:rPr>
        <w:t>）</w:t>
      </w:r>
      <w:r>
        <w:rPr>
          <w:rFonts w:ascii="仿宋" w:hAnsi="仿宋" w:cs="仿宋" w:hint="eastAsia"/>
          <w:szCs w:val="32"/>
        </w:rPr>
        <w:t>营业收入：采用财务报告的《利润表》上的营业收入金额。</w:t>
      </w:r>
    </w:p>
    <w:p w14:paraId="5D8E9A32" w14:textId="77777777" w:rsidR="006A1C5B" w:rsidRDefault="0099106C">
      <w:pPr>
        <w:rPr>
          <w:rFonts w:ascii="仿宋" w:hAnsi="仿宋" w:cs="仿宋"/>
          <w:szCs w:val="32"/>
        </w:rPr>
      </w:pPr>
      <w:r>
        <w:rPr>
          <w:rFonts w:ascii="仿宋" w:hAnsi="仿宋" w:cs="仿宋" w:hint="eastAsia"/>
          <w:szCs w:val="32"/>
        </w:rPr>
        <w:lastRenderedPageBreak/>
        <w:t>（二）</w:t>
      </w:r>
      <w:r>
        <w:rPr>
          <w:rFonts w:ascii="仿宋" w:hAnsi="仿宋" w:cs="仿宋" w:hint="eastAsia"/>
          <w:szCs w:val="32"/>
        </w:rPr>
        <w:t>研发费用</w:t>
      </w:r>
      <w:r>
        <w:rPr>
          <w:rFonts w:ascii="仿宋" w:hAnsi="仿宋" w:cs="仿宋" w:hint="eastAsia"/>
          <w:szCs w:val="32"/>
        </w:rPr>
        <w:t>：</w:t>
      </w:r>
      <w:r>
        <w:rPr>
          <w:rFonts w:ascii="仿宋" w:hAnsi="仿宋" w:cs="仿宋" w:hint="eastAsia"/>
          <w:szCs w:val="32"/>
        </w:rPr>
        <w:t>采用</w:t>
      </w:r>
      <w:r>
        <w:rPr>
          <w:rFonts w:ascii="仿宋" w:hAnsi="仿宋" w:cs="仿宋" w:hint="eastAsia"/>
          <w:szCs w:val="32"/>
        </w:rPr>
        <w:t>企业</w:t>
      </w:r>
      <w:r>
        <w:rPr>
          <w:rFonts w:ascii="仿宋" w:hAnsi="仿宋" w:cs="仿宋" w:hint="eastAsia"/>
          <w:szCs w:val="32"/>
        </w:rPr>
        <w:t>所得税纳税报表</w:t>
      </w:r>
      <w:r>
        <w:rPr>
          <w:rFonts w:ascii="仿宋" w:hAnsi="仿宋" w:cs="仿宋" w:hint="eastAsia"/>
          <w:szCs w:val="32"/>
        </w:rPr>
        <w:t>中《研发费用加计扣除优惠明细表》的本年研发费用加计扣除总额数字</w:t>
      </w:r>
      <w:r>
        <w:rPr>
          <w:rFonts w:ascii="仿宋" w:hAnsi="仿宋" w:cs="仿宋" w:hint="eastAsia"/>
          <w:szCs w:val="32"/>
        </w:rPr>
        <w:t>。</w:t>
      </w:r>
    </w:p>
    <w:p w14:paraId="42BE5B29" w14:textId="77777777" w:rsidR="006A1C5B" w:rsidRDefault="0099106C">
      <w:pPr>
        <w:rPr>
          <w:rFonts w:ascii="仿宋" w:hAnsi="仿宋" w:cs="仿宋"/>
          <w:szCs w:val="32"/>
        </w:rPr>
      </w:pPr>
      <w:r>
        <w:rPr>
          <w:rFonts w:ascii="仿宋" w:hAnsi="仿宋" w:cs="仿宋" w:hint="eastAsia"/>
          <w:szCs w:val="32"/>
        </w:rPr>
        <w:t>（</w:t>
      </w:r>
      <w:r>
        <w:rPr>
          <w:rFonts w:ascii="仿宋" w:hAnsi="仿宋" w:cs="仿宋" w:hint="eastAsia"/>
          <w:szCs w:val="32"/>
        </w:rPr>
        <w:t>三）三年营业收入</w:t>
      </w:r>
      <w:r>
        <w:rPr>
          <w:rFonts w:ascii="仿宋" w:hAnsi="仿宋" w:cs="仿宋" w:hint="eastAsia"/>
          <w:szCs w:val="32"/>
        </w:rPr>
        <w:t>复合增长率计算公式（</w:t>
      </w:r>
      <w:r>
        <w:rPr>
          <w:rFonts w:ascii="仿宋" w:hAnsi="仿宋" w:cs="仿宋" w:hint="eastAsia"/>
          <w:szCs w:val="32"/>
        </w:rPr>
        <w:t>excel</w:t>
      </w:r>
      <w:r>
        <w:rPr>
          <w:rFonts w:ascii="仿宋" w:hAnsi="仿宋" w:cs="仿宋" w:hint="eastAsia"/>
          <w:szCs w:val="32"/>
        </w:rPr>
        <w:t>表）：</w:t>
      </w:r>
      <w:r>
        <w:rPr>
          <w:rFonts w:ascii="仿宋" w:hAnsi="仿宋" w:cs="仿宋" w:hint="eastAsia"/>
          <w:szCs w:val="32"/>
        </w:rPr>
        <w:t>=POWER(2021</w:t>
      </w:r>
      <w:r>
        <w:rPr>
          <w:rFonts w:ascii="仿宋" w:hAnsi="仿宋" w:cs="仿宋" w:hint="eastAsia"/>
          <w:szCs w:val="32"/>
        </w:rPr>
        <w:t>年营业收入</w:t>
      </w:r>
      <w:r>
        <w:rPr>
          <w:rFonts w:ascii="仿宋" w:hAnsi="仿宋" w:cs="仿宋" w:hint="eastAsia"/>
          <w:szCs w:val="32"/>
        </w:rPr>
        <w:t>/2019</w:t>
      </w:r>
      <w:r>
        <w:rPr>
          <w:rFonts w:ascii="仿宋" w:hAnsi="仿宋" w:cs="仿宋" w:hint="eastAsia"/>
          <w:szCs w:val="32"/>
        </w:rPr>
        <w:t>年营业收入，</w:t>
      </w:r>
      <w:r>
        <w:rPr>
          <w:rFonts w:ascii="仿宋" w:hAnsi="仿宋" w:cs="仿宋" w:hint="eastAsia"/>
          <w:szCs w:val="32"/>
        </w:rPr>
        <w:t>1/2)-1</w:t>
      </w:r>
      <w:r>
        <w:rPr>
          <w:rFonts w:ascii="仿宋" w:hAnsi="仿宋" w:cs="仿宋" w:hint="eastAsia"/>
          <w:szCs w:val="32"/>
        </w:rPr>
        <w:t>；如存在</w:t>
      </w:r>
      <w:r>
        <w:rPr>
          <w:rFonts w:ascii="仿宋" w:hAnsi="仿宋" w:cs="仿宋" w:hint="eastAsia"/>
          <w:szCs w:val="32"/>
        </w:rPr>
        <w:t>2019</w:t>
      </w:r>
      <w:r>
        <w:rPr>
          <w:rFonts w:ascii="仿宋" w:hAnsi="仿宋" w:cs="仿宋" w:hint="eastAsia"/>
          <w:szCs w:val="32"/>
        </w:rPr>
        <w:t>年营业收入为</w:t>
      </w:r>
      <w:r>
        <w:rPr>
          <w:rFonts w:ascii="仿宋" w:hAnsi="仿宋" w:cs="仿宋" w:hint="eastAsia"/>
          <w:szCs w:val="32"/>
        </w:rPr>
        <w:t>0</w:t>
      </w:r>
      <w:r>
        <w:rPr>
          <w:rFonts w:ascii="仿宋" w:hAnsi="仿宋" w:cs="仿宋" w:hint="eastAsia"/>
          <w:szCs w:val="32"/>
        </w:rPr>
        <w:t>的情况下，可计算</w:t>
      </w:r>
      <w:r>
        <w:rPr>
          <w:rFonts w:ascii="仿宋" w:hAnsi="仿宋" w:cs="仿宋" w:hint="eastAsia"/>
          <w:szCs w:val="32"/>
        </w:rPr>
        <w:t>2020-2021</w:t>
      </w:r>
      <w:r>
        <w:rPr>
          <w:rFonts w:ascii="仿宋" w:hAnsi="仿宋" w:cs="仿宋" w:hint="eastAsia"/>
          <w:szCs w:val="32"/>
        </w:rPr>
        <w:t>增长率，计算公式为（</w:t>
      </w:r>
      <w:r>
        <w:rPr>
          <w:rFonts w:ascii="仿宋" w:hAnsi="仿宋" w:cs="仿宋" w:hint="eastAsia"/>
          <w:szCs w:val="32"/>
        </w:rPr>
        <w:t>excel</w:t>
      </w:r>
      <w:r>
        <w:rPr>
          <w:rFonts w:ascii="仿宋" w:hAnsi="仿宋" w:cs="仿宋" w:hint="eastAsia"/>
          <w:szCs w:val="32"/>
        </w:rPr>
        <w:t>表）：</w:t>
      </w:r>
      <w:r>
        <w:rPr>
          <w:rFonts w:ascii="仿宋" w:hAnsi="仿宋" w:cs="仿宋" w:hint="eastAsia"/>
          <w:szCs w:val="32"/>
        </w:rPr>
        <w:t>=POWER(2021</w:t>
      </w:r>
      <w:r>
        <w:rPr>
          <w:rFonts w:ascii="仿宋" w:hAnsi="仿宋" w:cs="仿宋" w:hint="eastAsia"/>
          <w:szCs w:val="32"/>
        </w:rPr>
        <w:t>年营业收入</w:t>
      </w:r>
      <w:r>
        <w:rPr>
          <w:rFonts w:ascii="仿宋" w:hAnsi="仿宋" w:cs="仿宋" w:hint="eastAsia"/>
          <w:szCs w:val="32"/>
        </w:rPr>
        <w:t>/2010</w:t>
      </w:r>
      <w:r>
        <w:rPr>
          <w:rFonts w:ascii="仿宋" w:hAnsi="仿宋" w:cs="仿宋" w:hint="eastAsia"/>
          <w:szCs w:val="32"/>
        </w:rPr>
        <w:t>年营业收入，</w:t>
      </w:r>
      <w:r>
        <w:rPr>
          <w:rFonts w:ascii="仿宋" w:hAnsi="仿宋" w:cs="仿宋" w:hint="eastAsia"/>
          <w:szCs w:val="32"/>
        </w:rPr>
        <w:t>1)-1</w:t>
      </w:r>
      <w:r>
        <w:rPr>
          <w:rFonts w:ascii="仿宋" w:hAnsi="仿宋" w:cs="仿宋" w:hint="eastAsia"/>
          <w:szCs w:val="32"/>
        </w:rPr>
        <w:t>。利润复合增长率的计算方法同理。</w:t>
      </w:r>
    </w:p>
    <w:p w14:paraId="1BBC1C6C" w14:textId="77777777" w:rsidR="006A1C5B" w:rsidRDefault="0099106C">
      <w:pPr>
        <w:rPr>
          <w:rFonts w:ascii="仿宋" w:hAnsi="仿宋" w:cs="仿宋"/>
          <w:szCs w:val="32"/>
        </w:rPr>
      </w:pPr>
      <w:r>
        <w:rPr>
          <w:rFonts w:ascii="仿宋" w:hAnsi="仿宋" w:cs="仿宋" w:hint="eastAsia"/>
          <w:szCs w:val="32"/>
        </w:rPr>
        <w:t>（</w:t>
      </w:r>
      <w:r>
        <w:rPr>
          <w:rFonts w:ascii="仿宋" w:hAnsi="仿宋" w:cs="仿宋" w:hint="eastAsia"/>
          <w:szCs w:val="32"/>
        </w:rPr>
        <w:t>四</w:t>
      </w:r>
      <w:r>
        <w:rPr>
          <w:rFonts w:ascii="仿宋" w:hAnsi="仿宋" w:cs="仿宋" w:hint="eastAsia"/>
          <w:szCs w:val="32"/>
        </w:rPr>
        <w:t>）</w:t>
      </w:r>
      <w:r>
        <w:rPr>
          <w:rFonts w:ascii="仿宋" w:hAnsi="仿宋" w:cs="仿宋" w:hint="eastAsia"/>
          <w:szCs w:val="32"/>
        </w:rPr>
        <w:t>获得的风险投资</w:t>
      </w:r>
      <w:r>
        <w:rPr>
          <w:rFonts w:ascii="仿宋" w:hAnsi="仿宋" w:cs="仿宋" w:hint="eastAsia"/>
          <w:szCs w:val="32"/>
        </w:rPr>
        <w:t>/</w:t>
      </w:r>
      <w:r>
        <w:rPr>
          <w:rFonts w:ascii="仿宋" w:hAnsi="仿宋" w:cs="仿宋" w:hint="eastAsia"/>
          <w:szCs w:val="32"/>
        </w:rPr>
        <w:t>估值证明复印件：投融资协议（需包含增资方式、增资价款、被投资方与投资方盖章等）、交割证明（如验资证明、股权变更证明、资金到账证明等）。</w:t>
      </w:r>
    </w:p>
    <w:p w14:paraId="1A9B1DA0" w14:textId="77777777" w:rsidR="006A1C5B" w:rsidRDefault="0099106C">
      <w:pPr>
        <w:rPr>
          <w:rFonts w:ascii="仿宋" w:hAnsi="仿宋" w:cs="仿宋"/>
          <w:szCs w:val="32"/>
        </w:rPr>
      </w:pPr>
      <w:r>
        <w:rPr>
          <w:rFonts w:ascii="仿宋" w:hAnsi="仿宋" w:cs="仿宋" w:hint="eastAsia"/>
          <w:szCs w:val="32"/>
        </w:rPr>
        <w:t>（五）净利润：</w:t>
      </w:r>
      <w:r>
        <w:rPr>
          <w:rFonts w:ascii="仿宋" w:hAnsi="仿宋" w:cs="仿宋" w:hint="eastAsia"/>
          <w:szCs w:val="32"/>
        </w:rPr>
        <w:t>按照企业年度审计报告中利润表的营业收入及净利润的数字填写即可。</w:t>
      </w:r>
    </w:p>
    <w:p w14:paraId="4BCC340E" w14:textId="11DB262B" w:rsidR="006A1C5B" w:rsidRDefault="0099106C">
      <w:pPr>
        <w:rPr>
          <w:rFonts w:ascii="仿宋" w:hAnsi="仿宋" w:cs="仿宋"/>
          <w:szCs w:val="32"/>
        </w:rPr>
      </w:pPr>
      <w:r>
        <w:rPr>
          <w:rFonts w:ascii="仿宋" w:hAnsi="仿宋" w:cs="仿宋" w:hint="eastAsia"/>
          <w:szCs w:val="32"/>
        </w:rPr>
        <w:t>（</w:t>
      </w:r>
      <w:r>
        <w:rPr>
          <w:rFonts w:ascii="仿宋" w:hAnsi="仿宋" w:cs="仿宋" w:hint="eastAsia"/>
          <w:szCs w:val="32"/>
        </w:rPr>
        <w:t>六</w:t>
      </w:r>
      <w:r>
        <w:rPr>
          <w:rFonts w:ascii="仿宋" w:hAnsi="仿宋" w:cs="仿宋" w:hint="eastAsia"/>
          <w:szCs w:val="32"/>
        </w:rPr>
        <w:t>）</w:t>
      </w:r>
      <w:r>
        <w:rPr>
          <w:rFonts w:ascii="仿宋" w:hAnsi="仿宋" w:cs="仿宋" w:hint="eastAsia"/>
          <w:szCs w:val="32"/>
        </w:rPr>
        <w:t>服务业企业：具体参考中华人民共和国国家统计局官方网站</w:t>
      </w:r>
      <w:proofErr w:type="gramStart"/>
      <w:r>
        <w:rPr>
          <w:rFonts w:ascii="仿宋" w:hAnsi="仿宋" w:cs="仿宋" w:hint="eastAsia"/>
          <w:szCs w:val="32"/>
        </w:rPr>
        <w:t>—统计</w:t>
      </w:r>
      <w:proofErr w:type="gramEnd"/>
      <w:r>
        <w:rPr>
          <w:rFonts w:ascii="仿宋" w:hAnsi="仿宋" w:cs="仿宋" w:hint="eastAsia"/>
          <w:szCs w:val="32"/>
        </w:rPr>
        <w:t>数据</w:t>
      </w:r>
      <w:r>
        <w:rPr>
          <w:rFonts w:ascii="仿宋" w:hAnsi="仿宋" w:cs="仿宋" w:hint="eastAsia"/>
          <w:szCs w:val="32"/>
        </w:rPr>
        <w:t>--</w:t>
      </w:r>
      <w:r>
        <w:rPr>
          <w:rFonts w:ascii="仿宋" w:hAnsi="仿宋" w:cs="仿宋" w:hint="eastAsia"/>
          <w:szCs w:val="32"/>
        </w:rPr>
        <w:t>统计标准</w:t>
      </w:r>
      <w:r>
        <w:rPr>
          <w:rFonts w:ascii="仿宋" w:hAnsi="仿宋" w:cs="仿宋" w:hint="eastAsia"/>
          <w:szCs w:val="32"/>
        </w:rPr>
        <w:t>--</w:t>
      </w:r>
      <w:r>
        <w:rPr>
          <w:rFonts w:ascii="仿宋" w:hAnsi="仿宋" w:cs="仿宋" w:hint="eastAsia"/>
          <w:szCs w:val="32"/>
        </w:rPr>
        <w:t>国民经济行业分类文件，其中门类</w:t>
      </w:r>
      <w:r>
        <w:rPr>
          <w:rFonts w:ascii="仿宋" w:hAnsi="仿宋" w:cs="仿宋" w:hint="eastAsia"/>
          <w:szCs w:val="32"/>
        </w:rPr>
        <w:t>B</w:t>
      </w:r>
      <w:r>
        <w:rPr>
          <w:rFonts w:ascii="仿宋" w:hAnsi="仿宋" w:cs="仿宋" w:hint="eastAsia"/>
          <w:szCs w:val="32"/>
        </w:rPr>
        <w:t>（仅大类</w:t>
      </w:r>
      <w:r>
        <w:rPr>
          <w:rFonts w:ascii="仿宋" w:hAnsi="仿宋" w:cs="仿宋" w:hint="eastAsia"/>
          <w:szCs w:val="32"/>
        </w:rPr>
        <w:t>11</w:t>
      </w:r>
      <w:r>
        <w:rPr>
          <w:rFonts w:ascii="仿宋" w:hAnsi="仿宋" w:cs="仿宋" w:hint="eastAsia"/>
          <w:szCs w:val="32"/>
        </w:rPr>
        <w:t>）、</w:t>
      </w:r>
      <w:r>
        <w:rPr>
          <w:rFonts w:ascii="仿宋" w:hAnsi="仿宋" w:cs="仿宋" w:hint="eastAsia"/>
          <w:szCs w:val="32"/>
        </w:rPr>
        <w:t>C</w:t>
      </w:r>
      <w:r>
        <w:rPr>
          <w:rFonts w:ascii="仿宋" w:hAnsi="仿宋" w:cs="仿宋" w:hint="eastAsia"/>
          <w:szCs w:val="32"/>
        </w:rPr>
        <w:t>（仅大类</w:t>
      </w:r>
      <w:r>
        <w:rPr>
          <w:rFonts w:ascii="仿宋" w:hAnsi="仿宋" w:cs="仿宋" w:hint="eastAsia"/>
          <w:szCs w:val="32"/>
        </w:rPr>
        <w:t>43</w:t>
      </w:r>
      <w:r>
        <w:rPr>
          <w:rFonts w:ascii="仿宋" w:hAnsi="仿宋" w:cs="仿宋" w:hint="eastAsia"/>
          <w:szCs w:val="32"/>
        </w:rPr>
        <w:t>）、</w:t>
      </w:r>
      <w:r>
        <w:rPr>
          <w:rFonts w:ascii="仿宋" w:hAnsi="仿宋" w:cs="仿宋" w:hint="eastAsia"/>
          <w:szCs w:val="32"/>
        </w:rPr>
        <w:t>F-T</w:t>
      </w:r>
      <w:r>
        <w:rPr>
          <w:rFonts w:ascii="仿宋" w:hAnsi="仿宋" w:cs="仿宋" w:hint="eastAsia"/>
          <w:szCs w:val="32"/>
        </w:rPr>
        <w:t>属于服务业企业。</w:t>
      </w:r>
    </w:p>
    <w:p w14:paraId="73F5C803" w14:textId="7B3F2431" w:rsidR="006A1C5B" w:rsidRDefault="0099106C">
      <w:pPr>
        <w:rPr>
          <w:rFonts w:ascii="仿宋" w:hAnsi="仿宋" w:cs="仿宋"/>
          <w:szCs w:val="32"/>
        </w:rPr>
      </w:pPr>
      <w:r>
        <w:rPr>
          <w:rFonts w:ascii="仿宋" w:hAnsi="仿宋" w:cs="仿宋" w:hint="eastAsia"/>
          <w:szCs w:val="32"/>
        </w:rPr>
        <w:t>（</w:t>
      </w:r>
      <w:r>
        <w:rPr>
          <w:rFonts w:ascii="仿宋" w:hAnsi="仿宋" w:cs="仿宋" w:hint="eastAsia"/>
          <w:szCs w:val="32"/>
        </w:rPr>
        <w:t>七</w:t>
      </w:r>
      <w:r>
        <w:rPr>
          <w:rFonts w:ascii="仿宋" w:hAnsi="仿宋" w:cs="仿宋" w:hint="eastAsia"/>
          <w:szCs w:val="32"/>
        </w:rPr>
        <w:t>）</w:t>
      </w:r>
      <w:r>
        <w:rPr>
          <w:rFonts w:ascii="仿宋" w:hAnsi="仿宋" w:cs="仿宋" w:hint="eastAsia"/>
          <w:szCs w:val="32"/>
        </w:rPr>
        <w:t>就业人数：以当年</w:t>
      </w:r>
      <w:r>
        <w:rPr>
          <w:rFonts w:ascii="仿宋" w:hAnsi="仿宋" w:cs="仿宋" w:hint="eastAsia"/>
          <w:szCs w:val="32"/>
        </w:rPr>
        <w:t>12</w:t>
      </w:r>
      <w:r>
        <w:rPr>
          <w:rFonts w:ascii="仿宋" w:hAnsi="仿宋" w:cs="仿宋" w:hint="eastAsia"/>
          <w:szCs w:val="32"/>
        </w:rPr>
        <w:t>月底就业人数为准，采用当年</w:t>
      </w:r>
      <w:r>
        <w:rPr>
          <w:rFonts w:ascii="仿宋" w:hAnsi="仿宋" w:cs="仿宋" w:hint="eastAsia"/>
          <w:szCs w:val="32"/>
        </w:rPr>
        <w:t>12</w:t>
      </w:r>
      <w:r>
        <w:rPr>
          <w:rFonts w:ascii="仿宋" w:hAnsi="仿宋" w:cs="仿宋" w:hint="eastAsia"/>
          <w:szCs w:val="32"/>
        </w:rPr>
        <w:t>月底</w:t>
      </w:r>
      <w:r>
        <w:rPr>
          <w:rFonts w:ascii="仿宋" w:hAnsi="仿宋" w:cs="仿宋" w:hint="eastAsia"/>
          <w:szCs w:val="32"/>
        </w:rPr>
        <w:t>《合肥市参保单位社会保险费缴费</w:t>
      </w:r>
      <w:r>
        <w:rPr>
          <w:rFonts w:ascii="仿宋" w:hAnsi="仿宋" w:cs="仿宋" w:hint="eastAsia"/>
          <w:szCs w:val="32"/>
        </w:rPr>
        <w:t>情况</w:t>
      </w:r>
      <w:r>
        <w:rPr>
          <w:rFonts w:ascii="仿宋" w:hAnsi="仿宋" w:cs="仿宋" w:hint="eastAsia"/>
          <w:szCs w:val="32"/>
        </w:rPr>
        <w:t>》</w:t>
      </w:r>
      <w:r>
        <w:rPr>
          <w:rFonts w:ascii="仿宋" w:hAnsi="仿宋" w:cs="仿宋" w:hint="eastAsia"/>
          <w:szCs w:val="32"/>
        </w:rPr>
        <w:t>作为证明文件</w:t>
      </w:r>
      <w:r>
        <w:rPr>
          <w:rFonts w:ascii="仿宋" w:hAnsi="仿宋" w:cs="仿宋" w:hint="eastAsia"/>
          <w:szCs w:val="32"/>
        </w:rPr>
        <w:t>。《</w:t>
      </w:r>
      <w:r>
        <w:rPr>
          <w:rFonts w:ascii="仿宋" w:hAnsi="仿宋" w:cs="仿宋" w:hint="eastAsia"/>
          <w:szCs w:val="32"/>
        </w:rPr>
        <w:t>合肥市参保单位社会保险缴费情况</w:t>
      </w:r>
      <w:r>
        <w:rPr>
          <w:rFonts w:ascii="仿宋" w:hAnsi="仿宋" w:cs="仿宋" w:hint="eastAsia"/>
          <w:szCs w:val="32"/>
        </w:rPr>
        <w:t>》</w:t>
      </w:r>
      <w:r>
        <w:rPr>
          <w:rFonts w:ascii="仿宋" w:hAnsi="仿宋" w:cs="仿宋" w:hint="eastAsia"/>
          <w:szCs w:val="32"/>
        </w:rPr>
        <w:t>证明</w:t>
      </w:r>
      <w:r>
        <w:rPr>
          <w:rFonts w:ascii="仿宋" w:hAnsi="仿宋" w:cs="仿宋" w:hint="eastAsia"/>
          <w:szCs w:val="32"/>
        </w:rPr>
        <w:t>示例</w:t>
      </w:r>
      <w:r>
        <w:rPr>
          <w:rFonts w:ascii="仿宋" w:hAnsi="仿宋" w:cs="仿宋" w:hint="eastAsia"/>
          <w:szCs w:val="32"/>
        </w:rPr>
        <w:t>：</w:t>
      </w:r>
    </w:p>
    <w:p w14:paraId="37070D82" w14:textId="0ADC5B8E" w:rsidR="006A1C5B" w:rsidRDefault="00760E8A">
      <w:pPr>
        <w:pStyle w:val="a"/>
        <w:numPr>
          <w:ilvl w:val="255"/>
          <w:numId w:val="0"/>
        </w:numPr>
        <w:spacing w:line="560" w:lineRule="exact"/>
        <w:jc w:val="left"/>
        <w:rPr>
          <w:rFonts w:ascii="仿宋" w:eastAsia="仿宋" w:hAnsi="仿宋" w:cs="仿宋"/>
          <w:szCs w:val="32"/>
        </w:rPr>
      </w:pPr>
      <w:r>
        <w:rPr>
          <w:rFonts w:ascii="仿宋" w:eastAsia="仿宋" w:hAnsi="仿宋" w:cs="仿宋" w:hint="eastAsia"/>
          <w:noProof/>
          <w:szCs w:val="32"/>
        </w:rPr>
        <w:drawing>
          <wp:anchor distT="0" distB="0" distL="114300" distR="114300" simplePos="0" relativeHeight="251658240" behindDoc="0" locked="0" layoutInCell="1" allowOverlap="1" wp14:anchorId="3F4205DD" wp14:editId="340743E2">
            <wp:simplePos x="0" y="0"/>
            <wp:positionH relativeFrom="column">
              <wp:posOffset>-209550</wp:posOffset>
            </wp:positionH>
            <wp:positionV relativeFrom="paragraph">
              <wp:posOffset>177800</wp:posOffset>
            </wp:positionV>
            <wp:extent cx="5271770" cy="2070100"/>
            <wp:effectExtent l="0" t="0" r="5080" b="635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a:extLst>
                        <a:ext uri="{28A0092B-C50C-407E-A947-70E740481C1C}">
                          <a14:useLocalDpi xmlns:a14="http://schemas.microsoft.com/office/drawing/2010/main" val="0"/>
                        </a:ext>
                      </a:extLst>
                    </a:blip>
                    <a:srcRect b="41889"/>
                    <a:stretch>
                      <a:fillRect/>
                    </a:stretch>
                  </pic:blipFill>
                  <pic:spPr>
                    <a:xfrm>
                      <a:off x="0" y="0"/>
                      <a:ext cx="5271770" cy="2070100"/>
                    </a:xfrm>
                    <a:prstGeom prst="rect">
                      <a:avLst/>
                    </a:prstGeom>
                    <a:noFill/>
                    <a:ln>
                      <a:noFill/>
                    </a:ln>
                  </pic:spPr>
                </pic:pic>
              </a:graphicData>
            </a:graphic>
          </wp:anchor>
        </w:drawing>
      </w:r>
    </w:p>
    <w:p w14:paraId="249DF5CA" w14:textId="52EA8AD1" w:rsidR="006A1C5B" w:rsidRDefault="006A1C5B">
      <w:pPr>
        <w:rPr>
          <w:rFonts w:ascii="仿宋" w:hAnsi="仿宋" w:cs="仿宋"/>
          <w:szCs w:val="32"/>
        </w:rPr>
      </w:pPr>
    </w:p>
    <w:p w14:paraId="061C2F16" w14:textId="6234BC7D" w:rsidR="00760E8A" w:rsidRDefault="00760E8A" w:rsidP="00760E8A">
      <w:pPr>
        <w:pStyle w:val="2"/>
        <w:ind w:left="640" w:firstLine="640"/>
      </w:pPr>
    </w:p>
    <w:p w14:paraId="1C2FF03D" w14:textId="00F6D418" w:rsidR="00760E8A" w:rsidRDefault="00760E8A" w:rsidP="00760E8A">
      <w:pPr>
        <w:pStyle w:val="2"/>
        <w:ind w:left="640" w:firstLine="640"/>
      </w:pPr>
    </w:p>
    <w:p w14:paraId="18334615" w14:textId="77777777" w:rsidR="00760E8A" w:rsidRPr="00353C62" w:rsidRDefault="00760E8A" w:rsidP="00353C62">
      <w:pPr>
        <w:pStyle w:val="2"/>
        <w:ind w:left="640" w:firstLine="640"/>
        <w:rPr>
          <w:rFonts w:hint="eastAsia"/>
        </w:rPr>
      </w:pPr>
    </w:p>
    <w:p w14:paraId="5AEB1DBF" w14:textId="77777777" w:rsidR="006A1C5B" w:rsidRDefault="006A1C5B">
      <w:pPr>
        <w:rPr>
          <w:rFonts w:ascii="仿宋" w:hAnsi="仿宋" w:cs="仿宋"/>
          <w:szCs w:val="32"/>
        </w:rPr>
      </w:pPr>
    </w:p>
    <w:p w14:paraId="08E120A6" w14:textId="77777777" w:rsidR="006A1C5B" w:rsidRDefault="0099106C">
      <w:pPr>
        <w:rPr>
          <w:rFonts w:ascii="仿宋" w:hAnsi="仿宋" w:cs="仿宋"/>
          <w:szCs w:val="32"/>
        </w:rPr>
      </w:pPr>
      <w:r>
        <w:rPr>
          <w:rFonts w:ascii="仿宋" w:hAnsi="仿宋" w:cs="仿宋" w:hint="eastAsia"/>
          <w:szCs w:val="32"/>
        </w:rPr>
        <w:t>（</w:t>
      </w:r>
      <w:r>
        <w:rPr>
          <w:rFonts w:ascii="仿宋" w:hAnsi="仿宋" w:cs="仿宋" w:hint="eastAsia"/>
          <w:szCs w:val="32"/>
        </w:rPr>
        <w:t>八</w:t>
      </w:r>
      <w:r>
        <w:rPr>
          <w:rFonts w:ascii="仿宋" w:hAnsi="仿宋" w:cs="仿宋" w:hint="eastAsia"/>
          <w:szCs w:val="32"/>
        </w:rPr>
        <w:t>）</w:t>
      </w:r>
      <w:r>
        <w:rPr>
          <w:rFonts w:ascii="仿宋" w:hAnsi="仿宋" w:cs="仿宋" w:hint="eastAsia"/>
          <w:szCs w:val="32"/>
        </w:rPr>
        <w:t>新产品销售收入：有效期内的《科技查新报告》或《安徽省新产品证书》或其他证明材料</w:t>
      </w:r>
      <w:r>
        <w:rPr>
          <w:rFonts w:ascii="仿宋" w:hAnsi="仿宋" w:cs="仿宋" w:hint="eastAsia"/>
          <w:szCs w:val="32"/>
        </w:rPr>
        <w:t>；</w:t>
      </w:r>
      <w:r>
        <w:rPr>
          <w:rFonts w:ascii="仿宋" w:hAnsi="仿宋" w:cs="仿宋" w:hint="eastAsia"/>
          <w:szCs w:val="32"/>
        </w:rPr>
        <w:t>同时需附加</w:t>
      </w:r>
      <w:r>
        <w:rPr>
          <w:rFonts w:ascii="仿宋" w:hAnsi="仿宋" w:cs="仿宋" w:hint="eastAsia"/>
          <w:szCs w:val="32"/>
        </w:rPr>
        <w:t>新产品销售合同</w:t>
      </w:r>
      <w:r>
        <w:rPr>
          <w:rFonts w:ascii="仿宋" w:hAnsi="仿宋" w:cs="仿宋" w:hint="eastAsia"/>
          <w:szCs w:val="32"/>
        </w:rPr>
        <w:t>台账</w:t>
      </w:r>
      <w:r>
        <w:rPr>
          <w:rFonts w:ascii="仿宋" w:hAnsi="仿宋" w:cs="仿宋" w:hint="eastAsia"/>
          <w:szCs w:val="32"/>
        </w:rPr>
        <w:t>（包含客户名称、产品名称、合同金额、合同签订时间），并盖章，合同备查</w:t>
      </w:r>
      <w:r>
        <w:rPr>
          <w:rFonts w:ascii="仿宋" w:hAnsi="仿宋" w:cs="仿宋" w:hint="eastAsia"/>
          <w:szCs w:val="32"/>
        </w:rPr>
        <w:t>，</w:t>
      </w:r>
      <w:r>
        <w:rPr>
          <w:rFonts w:ascii="仿宋" w:hAnsi="仿宋" w:cs="仿宋" w:hint="eastAsia"/>
          <w:szCs w:val="32"/>
        </w:rPr>
        <w:t>无需与纸质申报材料一起提交。</w:t>
      </w:r>
    </w:p>
    <w:p w14:paraId="3FAE483C" w14:textId="77777777" w:rsidR="006A1C5B" w:rsidRDefault="0099106C">
      <w:pPr>
        <w:rPr>
          <w:rFonts w:ascii="仿宋" w:hAnsi="仿宋" w:cs="仿宋"/>
          <w:szCs w:val="32"/>
        </w:rPr>
      </w:pPr>
      <w:r>
        <w:rPr>
          <w:rFonts w:ascii="仿宋" w:hAnsi="仿宋" w:cs="仿宋" w:hint="eastAsia"/>
          <w:szCs w:val="32"/>
        </w:rPr>
        <w:t>（九）固定资产金额：采用</w:t>
      </w:r>
      <w:r>
        <w:rPr>
          <w:rFonts w:ascii="仿宋" w:hAnsi="仿宋" w:cs="仿宋" w:hint="eastAsia"/>
          <w:szCs w:val="32"/>
        </w:rPr>
        <w:t>年度审计</w:t>
      </w:r>
      <w:r>
        <w:rPr>
          <w:rFonts w:ascii="仿宋" w:hAnsi="仿宋" w:cs="仿宋" w:hint="eastAsia"/>
          <w:szCs w:val="32"/>
        </w:rPr>
        <w:t>财务报告—资产负债表里的固定资产金额。</w:t>
      </w:r>
    </w:p>
    <w:p w14:paraId="1C160E06" w14:textId="77777777" w:rsidR="006A1C5B" w:rsidRDefault="0099106C">
      <w:pPr>
        <w:rPr>
          <w:rFonts w:ascii="仿宋" w:hAnsi="仿宋" w:cs="仿宋"/>
          <w:szCs w:val="32"/>
        </w:rPr>
      </w:pPr>
      <w:r>
        <w:rPr>
          <w:rFonts w:ascii="仿宋" w:hAnsi="仿宋" w:cs="仿宋" w:hint="eastAsia"/>
          <w:szCs w:val="32"/>
        </w:rPr>
        <w:t>（十）非流动资产：采用</w:t>
      </w:r>
      <w:r>
        <w:rPr>
          <w:rFonts w:ascii="仿宋" w:hAnsi="仿宋" w:cs="仿宋" w:hint="eastAsia"/>
          <w:szCs w:val="32"/>
        </w:rPr>
        <w:t>年度审计</w:t>
      </w:r>
      <w:r>
        <w:rPr>
          <w:rFonts w:ascii="仿宋" w:hAnsi="仿宋" w:cs="仿宋" w:hint="eastAsia"/>
          <w:szCs w:val="32"/>
        </w:rPr>
        <w:t>财务报告—资产负债表里的非流动资产金额。</w:t>
      </w:r>
    </w:p>
    <w:p w14:paraId="1524C90F" w14:textId="77777777" w:rsidR="006A1C5B" w:rsidRDefault="006A1C5B"/>
    <w:sectPr w:rsidR="006A1C5B">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585E" w14:textId="77777777" w:rsidR="0099106C" w:rsidRDefault="0099106C">
      <w:pPr>
        <w:spacing w:line="240" w:lineRule="auto"/>
      </w:pPr>
      <w:r>
        <w:separator/>
      </w:r>
    </w:p>
  </w:endnote>
  <w:endnote w:type="continuationSeparator" w:id="0">
    <w:p w14:paraId="3DCE673F" w14:textId="77777777" w:rsidR="0099106C" w:rsidRDefault="00991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EF39" w14:textId="77777777" w:rsidR="006A1C5B" w:rsidRDefault="0099106C">
    <w:pPr>
      <w:pStyle w:val="a6"/>
      <w:framePr w:wrap="around" w:vAnchor="text" w:hAnchor="margin" w:xAlign="outside" w:y="1"/>
      <w:rPr>
        <w:rStyle w:val="a8"/>
      </w:rPr>
    </w:pPr>
    <w:r>
      <w:fldChar w:fldCharType="begin"/>
    </w:r>
    <w:r>
      <w:rPr>
        <w:rStyle w:val="a8"/>
      </w:rPr>
      <w:instrText xml:space="preserve">PAGE  </w:instrText>
    </w:r>
    <w:r>
      <w:fldChar w:fldCharType="end"/>
    </w:r>
  </w:p>
  <w:p w14:paraId="7BF41D18" w14:textId="77777777" w:rsidR="006A1C5B" w:rsidRDefault="006A1C5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8278" w14:textId="77777777" w:rsidR="006A1C5B" w:rsidRDefault="0099106C">
    <w:pPr>
      <w:pStyle w:val="a6"/>
      <w:ind w:right="360"/>
    </w:pPr>
    <w:r>
      <w:rPr>
        <w:noProof/>
      </w:rPr>
      <mc:AlternateContent>
        <mc:Choice Requires="wps">
          <w:drawing>
            <wp:anchor distT="0" distB="0" distL="114300" distR="114300" simplePos="0" relativeHeight="251660288" behindDoc="0" locked="0" layoutInCell="1" allowOverlap="1" wp14:anchorId="72B03FD7" wp14:editId="6E8E15C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5C104" w14:textId="77777777" w:rsidR="006A1C5B" w:rsidRDefault="0099106C">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B03FD7"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E5C104" w14:textId="77777777" w:rsidR="006A1C5B" w:rsidRDefault="0099106C">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6A48" w14:textId="77777777" w:rsidR="0099106C" w:rsidRDefault="0099106C">
      <w:pPr>
        <w:spacing w:line="240" w:lineRule="auto"/>
      </w:pPr>
      <w:r>
        <w:separator/>
      </w:r>
    </w:p>
  </w:footnote>
  <w:footnote w:type="continuationSeparator" w:id="0">
    <w:p w14:paraId="3F56B236" w14:textId="77777777" w:rsidR="0099106C" w:rsidRDefault="009910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1E9E" w14:textId="77777777" w:rsidR="006A1C5B" w:rsidRDefault="006A1C5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168591"/>
    <w:multiLevelType w:val="multilevel"/>
    <w:tmpl w:val="BA168591"/>
    <w:lvl w:ilvl="0">
      <w:start w:val="1"/>
      <w:numFmt w:val="chineseCountingThousand"/>
      <w:pStyle w:val="a"/>
      <w:suff w:val="nothing"/>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nothing"/>
      <w:lvlText w:val="图%8 "/>
      <w:lvlJc w:val="center"/>
      <w:rPr>
        <w:rFonts w:ascii="仿宋" w:eastAsia="仿宋" w:hAnsi="仿宋" w:hint="eastAsia"/>
        <w:b w:val="0"/>
        <w:bCs w:val="0"/>
        <w:i w:val="0"/>
        <w:iCs w:val="0"/>
        <w:caps w:val="0"/>
        <w:smallCaps w:val="0"/>
        <w:strike w:val="0"/>
        <w:dstrike w:val="0"/>
        <w:vanish w:val="0"/>
        <w:color w:val="000000"/>
        <w:spacing w:val="0"/>
        <w:position w:val="0"/>
        <w:sz w:val="30"/>
        <w:szCs w:val="3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8">
      <w:start w:val="1"/>
      <w:numFmt w:val="decimal"/>
      <w:lvlRestart w:val="1"/>
      <w:suff w:val="nothing"/>
      <w:lvlText w:val="表%9 "/>
      <w:lvlJc w:val="cente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1" w15:restartNumberingAfterBreak="0">
    <w:nsid w:val="F8C22BA4"/>
    <w:multiLevelType w:val="singleLevel"/>
    <w:tmpl w:val="F8C22BA4"/>
    <w:lvl w:ilvl="0">
      <w:start w:val="4"/>
      <w:numFmt w:val="decimal"/>
      <w:suff w:val="nothing"/>
      <w:lvlText w:val="%1、"/>
      <w:lvlJc w:val="left"/>
    </w:lvl>
  </w:abstractNum>
  <w:abstractNum w:abstractNumId="2" w15:restartNumberingAfterBreak="0">
    <w:nsid w:val="15DD2C6D"/>
    <w:multiLevelType w:val="singleLevel"/>
    <w:tmpl w:val="15DD2C6D"/>
    <w:lvl w:ilvl="0">
      <w:start w:val="4"/>
      <w:numFmt w:val="decimal"/>
      <w:suff w:val="nothing"/>
      <w:lvlText w:val="（%1）"/>
      <w:lvlJc w:val="left"/>
    </w:lvl>
  </w:abstractNum>
  <w:num w:numId="1" w16cid:durableId="1598754194">
    <w:abstractNumId w:val="0"/>
  </w:num>
  <w:num w:numId="2" w16cid:durableId="2075198448">
    <w:abstractNumId w:val="1"/>
  </w:num>
  <w:num w:numId="3" w16cid:durableId="41096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VjMzExMDI3MjA1MDVmY2MzZGYxOTA1OTEzZWY1YTUifQ=="/>
  </w:docVars>
  <w:rsids>
    <w:rsidRoot w:val="30C55FBD"/>
    <w:rsid w:val="00247EFA"/>
    <w:rsid w:val="00353C62"/>
    <w:rsid w:val="004D7BF9"/>
    <w:rsid w:val="006A1C5B"/>
    <w:rsid w:val="00760E8A"/>
    <w:rsid w:val="007F4B46"/>
    <w:rsid w:val="009028B4"/>
    <w:rsid w:val="00946295"/>
    <w:rsid w:val="0099106C"/>
    <w:rsid w:val="00B64963"/>
    <w:rsid w:val="00DF2A3A"/>
    <w:rsid w:val="00EC5F30"/>
    <w:rsid w:val="03B74C0A"/>
    <w:rsid w:val="093F1EAC"/>
    <w:rsid w:val="09D64B8E"/>
    <w:rsid w:val="1F880587"/>
    <w:rsid w:val="1FAB1FC9"/>
    <w:rsid w:val="2A075A52"/>
    <w:rsid w:val="30344E34"/>
    <w:rsid w:val="30C55FBD"/>
    <w:rsid w:val="331436C9"/>
    <w:rsid w:val="36BA4885"/>
    <w:rsid w:val="3E6E2FE8"/>
    <w:rsid w:val="4A5420D9"/>
    <w:rsid w:val="4F75357B"/>
    <w:rsid w:val="75D1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0911A3"/>
  <w15:docId w15:val="{184B6563-AF02-4A74-BF6A-4679C4CB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adjustRightInd w:val="0"/>
      <w:snapToGrid w:val="0"/>
      <w:spacing w:line="560" w:lineRule="exact"/>
      <w:jc w:val="both"/>
    </w:pPr>
    <w:rPr>
      <w:rFonts w:ascii="Times New Roman" w:eastAsia="仿宋" w:hAnsi="Times New Roman" w:cs="Times New Roman"/>
      <w:kern w:val="2"/>
      <w:sz w:val="32"/>
      <w:szCs w:val="24"/>
    </w:rPr>
  </w:style>
  <w:style w:type="paragraph" w:styleId="1">
    <w:name w:val="heading 1"/>
    <w:basedOn w:val="a0"/>
    <w:next w:val="a0"/>
    <w:qFormat/>
    <w:pPr>
      <w:keepNext/>
      <w:keepLines/>
      <w:ind w:firstLineChars="200" w:firstLine="560"/>
      <w:outlineLvl w:val="0"/>
    </w:pPr>
    <w:rPr>
      <w:rFonts w:eastAsia="黑体" w:cs="Times New Roman (正文 CS 字体)"/>
      <w:kern w:val="44"/>
      <w:szCs w:val="21"/>
    </w:rPr>
  </w:style>
  <w:style w:type="paragraph" w:styleId="20">
    <w:name w:val="heading 2"/>
    <w:basedOn w:val="a0"/>
    <w:next w:val="a0"/>
    <w:link w:val="21"/>
    <w:unhideWhenUsed/>
    <w:qFormat/>
    <w:pPr>
      <w:keepNext/>
      <w:keepLines/>
      <w:outlineLvl w:val="1"/>
    </w:pPr>
    <w:rPr>
      <w:rFonts w:ascii="Arial" w:eastAsia="楷体" w:hAnsi="Arial" w:cs="Times New Roman (正文 CS 字体)"/>
      <w:szCs w:val="22"/>
    </w:rPr>
  </w:style>
  <w:style w:type="paragraph" w:styleId="3">
    <w:name w:val="heading 3"/>
    <w:basedOn w:val="a0"/>
    <w:next w:val="a0"/>
    <w:unhideWhenUsed/>
    <w:qFormat/>
    <w:pPr>
      <w:keepNext/>
      <w:keepLines/>
      <w:outlineLvl w:val="2"/>
    </w:pPr>
    <w:rPr>
      <w:b/>
      <w:sz w:val="3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nhideWhenUsed/>
    <w:qFormat/>
    <w:pPr>
      <w:spacing w:line="579" w:lineRule="exact"/>
      <w:ind w:firstLineChars="200" w:firstLine="420"/>
    </w:pPr>
    <w:rPr>
      <w:rFonts w:eastAsia="仿宋_GB2312" w:cs="Times New Roman (正文 CS 字体)"/>
      <w:szCs w:val="21"/>
    </w:rPr>
  </w:style>
  <w:style w:type="paragraph" w:styleId="a4">
    <w:name w:val="Body Text Indent"/>
    <w:basedOn w:val="a0"/>
    <w:link w:val="a5"/>
    <w:uiPriority w:val="99"/>
    <w:semiHidden/>
    <w:unhideWhenUsed/>
    <w:qFormat/>
    <w:pPr>
      <w:spacing w:after="120"/>
      <w:ind w:leftChars="200" w:left="420"/>
    </w:pPr>
  </w:style>
  <w:style w:type="paragraph" w:styleId="a6">
    <w:name w:val="footer"/>
    <w:basedOn w:val="a0"/>
    <w:uiPriority w:val="99"/>
    <w:unhideWhenUsed/>
    <w:qFormat/>
    <w:pPr>
      <w:tabs>
        <w:tab w:val="center" w:pos="4153"/>
        <w:tab w:val="right" w:pos="8306"/>
      </w:tabs>
      <w:jc w:val="left"/>
    </w:pPr>
    <w:rPr>
      <w:sz w:val="18"/>
      <w:szCs w:val="18"/>
    </w:rPr>
  </w:style>
  <w:style w:type="paragraph" w:styleId="a7">
    <w:name w:val="header"/>
    <w:basedOn w:val="a0"/>
    <w:uiPriority w:val="99"/>
    <w:unhideWhenUsed/>
    <w:qFormat/>
    <w:pPr>
      <w:pBdr>
        <w:bottom w:val="single" w:sz="6" w:space="1" w:color="auto"/>
      </w:pBdr>
      <w:tabs>
        <w:tab w:val="center" w:pos="4153"/>
        <w:tab w:val="right" w:pos="8306"/>
      </w:tabs>
      <w:jc w:val="center"/>
    </w:pPr>
    <w:rPr>
      <w:sz w:val="18"/>
      <w:szCs w:val="18"/>
    </w:rPr>
  </w:style>
  <w:style w:type="character" w:styleId="a8">
    <w:name w:val="page number"/>
    <w:basedOn w:val="a1"/>
    <w:qFormat/>
  </w:style>
  <w:style w:type="paragraph" w:customStyle="1" w:styleId="a">
    <w:name w:val="标题一"/>
    <w:basedOn w:val="a0"/>
    <w:qFormat/>
    <w:pPr>
      <w:numPr>
        <w:numId w:val="1"/>
      </w:numPr>
      <w:spacing w:line="579" w:lineRule="exact"/>
    </w:pPr>
    <w:rPr>
      <w:rFonts w:eastAsia="仿宋_GB2312" w:cs="Times New Roman (正文 CS 字体)"/>
      <w:szCs w:val="21"/>
    </w:rPr>
  </w:style>
  <w:style w:type="character" w:customStyle="1" w:styleId="a5">
    <w:name w:val="正文文本缩进 字符"/>
    <w:link w:val="a4"/>
    <w:qFormat/>
  </w:style>
  <w:style w:type="character" w:customStyle="1" w:styleId="21">
    <w:name w:val="标题 2 字符"/>
    <w:link w:val="20"/>
    <w:qFormat/>
    <w:rPr>
      <w:rFonts w:ascii="Arial" w:eastAsia="楷体" w:hAnsi="Arial" w:cs="Times New Roman (正文 CS 字体)"/>
      <w:sz w:val="32"/>
      <w:szCs w:val="22"/>
    </w:rPr>
  </w:style>
  <w:style w:type="paragraph" w:styleId="a9">
    <w:name w:val="Revision"/>
    <w:hidden/>
    <w:uiPriority w:val="99"/>
    <w:semiHidden/>
    <w:rsid w:val="00247EFA"/>
    <w:rPr>
      <w:rFonts w:ascii="Times New Roman" w:eastAsia="仿宋"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304</Words>
  <Characters>1739</Characters>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2022-06-14T04:48:00Z</dcterms:created>
  <dcterms:modified xsi:type="dcterms:W3CDTF">2022-06-14T15:41:00Z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0EAEAB54A5E14054AF37039595B74D7F</vt:lpwstr>
  </property>
</Properties>
</file>