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芜湖市大学生创新创业基金</w:t>
      </w:r>
    </w:p>
    <w:p>
      <w:pPr>
        <w:jc w:val="center"/>
        <w:rPr>
          <w:rFonts w:hint="eastAsia" w:ascii="方正小标宋_GBK" w:hAnsi="黑体" w:eastAsia="方正小标宋_GBK"/>
          <w:spacing w:val="-11"/>
          <w:sz w:val="44"/>
          <w:szCs w:val="44"/>
        </w:rPr>
      </w:pPr>
      <w:r>
        <w:rPr>
          <w:rFonts w:hint="eastAsia" w:ascii="方正小标宋_GBK" w:hAnsi="黑体" w:eastAsia="方正小标宋_GBK"/>
          <w:spacing w:val="-11"/>
          <w:sz w:val="44"/>
          <w:szCs w:val="44"/>
        </w:rPr>
        <w:t>“雏鹰计划”创业资助（创新类项目）申请表</w:t>
      </w:r>
    </w:p>
    <w:p>
      <w:pPr>
        <w:jc w:val="right"/>
        <w:rPr>
          <w:rFonts w:ascii="黑体" w:hAnsi="黑体" w:eastAsia="黑体" w:cs="Times New Roman"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年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 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月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>日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229"/>
        <w:gridCol w:w="1203"/>
        <w:gridCol w:w="134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公司名称（盖章）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公司住所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成立时间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上一年度收入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(万元</w:t>
            </w:r>
            <w:r>
              <w:rPr>
                <w:rFonts w:ascii="仿宋_GB2312" w:hAnsi="黑体" w:eastAsia="仿宋_GB2312"/>
                <w:sz w:val="24"/>
                <w:szCs w:val="24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是否发生过重大安全事故、重大质量事故、严重环境违法行为或严重失信行为</w:t>
            </w:r>
          </w:p>
        </w:tc>
        <w:tc>
          <w:tcPr>
            <w:tcW w:w="4679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符合支持对象条件的股东合计初始持股比例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初始持股比例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合计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所属行业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拥有知识产权数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销售收入（万元）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带动就业人数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研发人员占比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研发费用（万元）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研发费用占销售收入比例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芜湖市大学生创新创业基金</w:t>
      </w:r>
    </w:p>
    <w:p>
      <w:pPr>
        <w:jc w:val="center"/>
        <w:rPr>
          <w:rFonts w:hint="eastAsia" w:ascii="方正小标宋_GBK" w:hAnsi="黑体" w:eastAsia="方正小标宋_GBK"/>
          <w:spacing w:val="-11"/>
          <w:sz w:val="44"/>
          <w:szCs w:val="44"/>
        </w:rPr>
      </w:pPr>
      <w:r>
        <w:rPr>
          <w:rFonts w:hint="eastAsia" w:ascii="方正小标宋_GBK" w:hAnsi="黑体" w:eastAsia="方正小标宋_GBK"/>
          <w:spacing w:val="-11"/>
          <w:sz w:val="44"/>
          <w:szCs w:val="44"/>
        </w:rPr>
        <w:t>“雏鹰计划”创业资助（创业类项目）申请表</w:t>
      </w:r>
    </w:p>
    <w:p>
      <w:pPr>
        <w:jc w:val="right"/>
        <w:rPr>
          <w:rFonts w:ascii="黑体" w:hAnsi="黑体" w:eastAsia="黑体" w:cs="Times New Roman"/>
          <w:snapToGrid w:val="0"/>
          <w:kern w:val="0"/>
          <w:sz w:val="24"/>
          <w:szCs w:val="24"/>
        </w:rPr>
      </w:pP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年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 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月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ascii="黑体" w:hAnsi="黑体" w:eastAsia="黑体" w:cs="Times New Roman"/>
          <w:snapToGrid w:val="0"/>
          <w:kern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snapToGrid w:val="0"/>
          <w:kern w:val="0"/>
          <w:sz w:val="24"/>
          <w:szCs w:val="24"/>
        </w:rPr>
        <w:t>日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229"/>
        <w:gridCol w:w="1203"/>
        <w:gridCol w:w="1346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申报主体信息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公司名称（盖章）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统一社会信用代码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公司住所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法定代表人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成立时间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上一年度收入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(万元</w:t>
            </w:r>
            <w:r>
              <w:rPr>
                <w:rFonts w:ascii="仿宋_GB2312" w:hAnsi="黑体" w:eastAsia="仿宋_GB2312"/>
                <w:sz w:val="24"/>
                <w:szCs w:val="24"/>
              </w:rPr>
              <w:t>)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是否发生过重大安全事故、重大质量事故、严重环境违法行为或严重失信行为</w:t>
            </w:r>
          </w:p>
        </w:tc>
        <w:tc>
          <w:tcPr>
            <w:tcW w:w="4679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□是 </w:t>
            </w:r>
            <w:r>
              <w:rPr>
                <w:rFonts w:ascii="仿宋_GB2312" w:hAnsi="黑体" w:eastAsia="仿宋_GB231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符合支持对象条件的股东合计初始持股比例</w:t>
            </w: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支持对象姓名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初始持股比例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432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合计</w:t>
            </w:r>
          </w:p>
        </w:tc>
        <w:tc>
          <w:tcPr>
            <w:tcW w:w="347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9209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项目名称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所属行业</w:t>
            </w:r>
          </w:p>
        </w:tc>
        <w:tc>
          <w:tcPr>
            <w:tcW w:w="690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带动就业人数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实缴税金（万元）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资产总额（万元）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负债总额（万元）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0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销售收入（万元）</w:t>
            </w:r>
          </w:p>
        </w:tc>
        <w:tc>
          <w:tcPr>
            <w:tcW w:w="222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净利润（万元）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jc w:val="center"/>
        <w:rPr>
          <w:rFonts w:ascii="方正小标宋_GBK" w:hAnsi="黑体" w:eastAsia="方正小标宋_GBK"/>
          <w:spacing w:val="-11"/>
          <w:sz w:val="44"/>
          <w:szCs w:val="44"/>
        </w:rPr>
      </w:pPr>
      <w:r>
        <w:rPr>
          <w:rFonts w:hint="eastAsia" w:ascii="方正小标宋_GBK" w:hAnsi="黑体" w:eastAsia="方正小标宋_GBK"/>
          <w:spacing w:val="-11"/>
          <w:sz w:val="44"/>
          <w:szCs w:val="44"/>
        </w:rPr>
        <w:t>芜湖市大学生创新创业基金支持对象信息表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8"/>
        <w:gridCol w:w="255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0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支持对象信息（四）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支持对象类型</w:t>
            </w:r>
          </w:p>
        </w:tc>
        <w:tc>
          <w:tcPr>
            <w:tcW w:w="6946" w:type="dxa"/>
            <w:gridSpan w:val="3"/>
            <w:vAlign w:val="center"/>
          </w:tcPr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□在校大学生、留学生和中职、技工院校学生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□毕业生五年内的大学生、留学生和中职、技工院校学生</w:t>
            </w:r>
          </w:p>
          <w:p>
            <w:pPr>
              <w:ind w:firstLine="240" w:firstLineChars="1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□在职高校教师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就读院校/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任教院校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入学时间/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毕业时间/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入职时间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31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在申报主体的初始持股比例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50E56"/>
    <w:rsid w:val="3455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2022-05-18T07:29:00Z</dcterms:created>
  <dc:creator>WPS_125317896</dc:creator>
  <cp:lastModifiedBy>WPS_125317896</cp:lastModifiedBy>
  <dcterms:modified xsi:type="dcterms:W3CDTF">2022-05-18T07:32:16Z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