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10" w:lineRule="exact"/>
        <w:rPr>
          <w:color w:val="000000"/>
        </w:rPr>
      </w:pPr>
    </w:p>
    <w:p>
      <w:pPr>
        <w:spacing w:line="510" w:lineRule="exact"/>
        <w:rPr>
          <w:color w:val="000000"/>
        </w:rPr>
      </w:pPr>
    </w:p>
    <w:tbl>
      <w:tblPr>
        <w:tblStyle w:val="17"/>
        <w:tblpPr w:leftFromText="180" w:rightFromText="180" w:vertAnchor="text" w:horzAnchor="margin" w:tblpXSpec="center" w:tblpY="197"/>
        <w:tblW w:w="0" w:type="auto"/>
        <w:tblInd w:w="0" w:type="dxa"/>
        <w:tblLayout w:type="fixed"/>
        <w:tblCellMar>
          <w:top w:w="0" w:type="dxa"/>
          <w:left w:w="108" w:type="dxa"/>
          <w:bottom w:w="0" w:type="dxa"/>
          <w:right w:w="108" w:type="dxa"/>
        </w:tblCellMar>
      </w:tblPr>
      <w:tblGrid>
        <w:gridCol w:w="7429"/>
        <w:gridCol w:w="1328"/>
      </w:tblGrid>
      <w:tr>
        <w:tblPrEx>
          <w:tblCellMar>
            <w:top w:w="0" w:type="dxa"/>
            <w:left w:w="108" w:type="dxa"/>
            <w:bottom w:w="0" w:type="dxa"/>
            <w:right w:w="108" w:type="dxa"/>
          </w:tblCellMar>
        </w:tblPrEx>
        <w:trPr>
          <w:trHeight w:val="1865" w:hRule="atLeast"/>
        </w:trPr>
        <w:tc>
          <w:tcPr>
            <w:tcW w:w="7429" w:type="dxa"/>
            <w:vAlign w:val="center"/>
          </w:tcPr>
          <w:p>
            <w:pPr>
              <w:spacing w:line="1100" w:lineRule="exact"/>
              <w:jc w:val="distribute"/>
              <w:rPr>
                <w:rFonts w:eastAsia="方正小标宋简体"/>
                <w:color w:val="000000"/>
                <w:w w:val="80"/>
                <w:sz w:val="100"/>
                <w:szCs w:val="100"/>
              </w:rPr>
            </w:pPr>
            <w:r>
              <w:rPr>
                <w:rFonts w:hint="eastAsia" w:eastAsia="方正小标宋简体"/>
                <w:color w:val="000000"/>
                <w:w w:val="80"/>
                <w:sz w:val="100"/>
                <w:szCs w:val="100"/>
              </w:rPr>
              <w:t>合肥市商务局</w:t>
            </w:r>
          </w:p>
          <w:p>
            <w:pPr>
              <w:spacing w:line="1100" w:lineRule="exact"/>
              <w:jc w:val="distribute"/>
              <w:rPr>
                <w:rFonts w:eastAsia="方正小标宋简体"/>
                <w:color w:val="000000"/>
                <w:w w:val="50"/>
                <w:sz w:val="100"/>
                <w:szCs w:val="100"/>
              </w:rPr>
            </w:pPr>
            <w:r>
              <w:rPr>
                <w:rFonts w:hint="eastAsia" w:eastAsia="方正小标宋简体"/>
                <w:color w:val="000000"/>
                <w:w w:val="80"/>
                <w:sz w:val="100"/>
                <w:szCs w:val="100"/>
              </w:rPr>
              <w:t>合肥市财政局</w:t>
            </w:r>
          </w:p>
        </w:tc>
        <w:tc>
          <w:tcPr>
            <w:tcW w:w="1328" w:type="dxa"/>
            <w:vAlign w:val="center"/>
          </w:tcPr>
          <w:p>
            <w:pPr>
              <w:ind w:right="-278" w:rightChars="-87"/>
              <w:rPr>
                <w:color w:val="000000"/>
                <w:w w:val="35"/>
                <w:sz w:val="160"/>
                <w:szCs w:val="160"/>
              </w:rPr>
            </w:pPr>
            <w:r>
              <w:rPr>
                <w:rFonts w:eastAsia="方正小标宋简体"/>
                <w:color w:val="000000"/>
                <w:spacing w:val="25"/>
                <w:w w:val="35"/>
                <w:kern w:val="0"/>
                <w:sz w:val="160"/>
                <w:szCs w:val="160"/>
              </w:rPr>
              <w:t>文</w:t>
            </w:r>
            <w:r>
              <w:rPr>
                <w:rFonts w:eastAsia="方正小标宋简体"/>
                <w:color w:val="000000"/>
                <w:spacing w:val="-12"/>
                <w:w w:val="35"/>
                <w:kern w:val="0"/>
                <w:sz w:val="160"/>
                <w:szCs w:val="160"/>
              </w:rPr>
              <w:t>件</w:t>
            </w:r>
          </w:p>
        </w:tc>
      </w:tr>
    </w:tbl>
    <w:p>
      <w:pPr>
        <w:spacing w:line="520" w:lineRule="exact"/>
        <w:rPr>
          <w:color w:val="000000"/>
        </w:rPr>
      </w:pPr>
    </w:p>
    <w:p>
      <w:pPr>
        <w:spacing w:line="520" w:lineRule="exact"/>
        <w:rPr>
          <w:color w:val="000000"/>
        </w:rPr>
      </w:pPr>
    </w:p>
    <w:p>
      <w:pPr>
        <w:jc w:val="center"/>
        <w:rPr>
          <w:color w:val="000000"/>
          <w:kern w:val="0"/>
          <w:szCs w:val="32"/>
        </w:rPr>
      </w:pPr>
      <w:r>
        <w:rPr>
          <w:color w:val="000000"/>
          <w:kern w:val="0"/>
          <w:szCs w:val="32"/>
        </w:rPr>
        <w:pict>
          <v:line id="_x0000_s1486" o:spid="_x0000_s1486" o:spt="20" style="position:absolute;left:0pt;margin-top:29.55pt;height:0pt;width:453.55pt;mso-position-horizontal:center;z-index:251659264;mso-width-relative:page;mso-height-relative:page;" coordsize="21600,21600">
            <v:path arrowok="t"/>
            <v:fill focussize="0,0"/>
            <v:stroke weight="2.25pt"/>
            <v:imagedata o:title=""/>
            <o:lock v:ext="edit"/>
          </v:line>
        </w:pict>
      </w:r>
      <w:r>
        <w:rPr>
          <w:rFonts w:hint="eastAsia"/>
          <w:color w:val="000000"/>
          <w:kern w:val="0"/>
          <w:szCs w:val="32"/>
        </w:rPr>
        <w:t>合商法</w:t>
      </w:r>
      <w:r>
        <w:rPr>
          <w:color w:val="000000"/>
          <w:kern w:val="0"/>
          <w:szCs w:val="32"/>
        </w:rPr>
        <w:t>〔202</w:t>
      </w:r>
      <w:r>
        <w:rPr>
          <w:rFonts w:hint="eastAsia"/>
          <w:color w:val="000000"/>
          <w:kern w:val="0"/>
          <w:szCs w:val="32"/>
        </w:rPr>
        <w:t>1</w:t>
      </w:r>
      <w:r>
        <w:rPr>
          <w:color w:val="000000"/>
          <w:kern w:val="0"/>
          <w:szCs w:val="32"/>
        </w:rPr>
        <w:t>〕</w:t>
      </w:r>
      <w:r>
        <w:rPr>
          <w:rFonts w:hint="eastAsia"/>
          <w:color w:val="000000"/>
          <w:kern w:val="0"/>
          <w:szCs w:val="32"/>
        </w:rPr>
        <w:t>40</w:t>
      </w:r>
      <w:r>
        <w:rPr>
          <w:color w:val="000000"/>
          <w:kern w:val="0"/>
          <w:szCs w:val="32"/>
        </w:rPr>
        <w:t>号</w:t>
      </w:r>
    </w:p>
    <w:p>
      <w:pPr>
        <w:spacing w:line="592" w:lineRule="exact"/>
        <w:rPr>
          <w:color w:val="000000"/>
          <w:szCs w:val="32"/>
        </w:rPr>
      </w:pPr>
    </w:p>
    <w:p>
      <w:pPr>
        <w:autoSpaceDE w:val="0"/>
        <w:autoSpaceDN w:val="0"/>
        <w:spacing w:line="592" w:lineRule="exact"/>
        <w:rPr>
          <w:rFonts w:eastAsia="方正小标宋简体" w:cs="方正小标宋简体"/>
          <w:color w:val="000000"/>
          <w:sz w:val="44"/>
          <w:szCs w:val="44"/>
        </w:rPr>
      </w:pPr>
    </w:p>
    <w:p>
      <w:pPr>
        <w:autoSpaceDE w:val="0"/>
        <w:autoSpaceDN w:val="0"/>
        <w:spacing w:line="592" w:lineRule="exact"/>
        <w:jc w:val="center"/>
        <w:rPr>
          <w:rFonts w:eastAsia="方正小标宋简体" w:cs="方正小标宋简体"/>
          <w:color w:val="000000"/>
          <w:sz w:val="44"/>
          <w:szCs w:val="44"/>
        </w:rPr>
      </w:pPr>
      <w:r>
        <w:rPr>
          <w:rFonts w:hint="eastAsia" w:eastAsia="方正小标宋简体" w:cs="方正小标宋简体"/>
          <w:color w:val="000000"/>
          <w:sz w:val="44"/>
          <w:szCs w:val="44"/>
        </w:rPr>
        <w:t>关于印发合肥市推动经济高质量发展</w:t>
      </w:r>
    </w:p>
    <w:p>
      <w:pPr>
        <w:autoSpaceDE w:val="0"/>
        <w:autoSpaceDN w:val="0"/>
        <w:spacing w:line="592" w:lineRule="exact"/>
        <w:jc w:val="center"/>
        <w:rPr>
          <w:rFonts w:eastAsia="方正小标宋简体" w:cs="方正小标宋简体"/>
          <w:color w:val="000000"/>
          <w:sz w:val="44"/>
          <w:szCs w:val="44"/>
        </w:rPr>
      </w:pPr>
      <w:r>
        <w:rPr>
          <w:rFonts w:hint="eastAsia" w:eastAsia="方正小标宋简体" w:cs="方正小标宋简体"/>
          <w:color w:val="000000"/>
          <w:sz w:val="44"/>
          <w:szCs w:val="44"/>
        </w:rPr>
        <w:t>若干政策实施细则（商务部分）的通知</w:t>
      </w:r>
    </w:p>
    <w:p>
      <w:pPr>
        <w:spacing w:line="592" w:lineRule="exact"/>
        <w:rPr>
          <w:color w:val="000000"/>
          <w:szCs w:val="32"/>
        </w:rPr>
      </w:pPr>
    </w:p>
    <w:p>
      <w:pPr>
        <w:spacing w:line="540" w:lineRule="exact"/>
        <w:rPr>
          <w:color w:val="000000"/>
          <w:szCs w:val="32"/>
        </w:rPr>
      </w:pPr>
      <w:r>
        <w:rPr>
          <w:color w:val="000000"/>
          <w:szCs w:val="32"/>
        </w:rPr>
        <w:t>各县（市）区</w:t>
      </w:r>
      <w:r>
        <w:rPr>
          <w:rFonts w:hint="eastAsia"/>
          <w:color w:val="000000"/>
          <w:szCs w:val="32"/>
        </w:rPr>
        <w:t>、开发区商务主管部门</w:t>
      </w:r>
      <w:r>
        <w:rPr>
          <w:color w:val="000000"/>
          <w:szCs w:val="32"/>
        </w:rPr>
        <w:t>：</w:t>
      </w:r>
    </w:p>
    <w:p>
      <w:pPr>
        <w:autoSpaceDE w:val="0"/>
        <w:autoSpaceDN w:val="0"/>
        <w:adjustRightInd w:val="0"/>
        <w:spacing w:line="540" w:lineRule="exact"/>
        <w:ind w:firstLine="640" w:firstLineChars="200"/>
        <w:rPr>
          <w:rFonts w:cs="仿宋_GB2312"/>
          <w:color w:val="000000"/>
          <w:szCs w:val="32"/>
        </w:rPr>
      </w:pPr>
      <w:r>
        <w:rPr>
          <w:rFonts w:hint="eastAsia" w:cs="仿宋_GB2312"/>
          <w:color w:val="000000"/>
          <w:kern w:val="0"/>
          <w:szCs w:val="32"/>
        </w:rPr>
        <w:t>现将《</w:t>
      </w:r>
      <w:r>
        <w:rPr>
          <w:rFonts w:hint="eastAsia" w:cs="方正小标宋简体"/>
          <w:color w:val="000000"/>
          <w:szCs w:val="32"/>
        </w:rPr>
        <w:t>合肥市推动经济高质量发展若干政策实施细则（商务部分）</w:t>
      </w:r>
      <w:r>
        <w:rPr>
          <w:rFonts w:hint="eastAsia" w:cs="方正小标宋简体"/>
          <w:color w:val="000000"/>
          <w:szCs w:val="32"/>
          <w:lang w:eastAsia="zh-CN"/>
        </w:rPr>
        <w:t>》</w:t>
      </w:r>
      <w:r>
        <w:rPr>
          <w:rFonts w:hint="eastAsia" w:cs="仿宋_GB2312"/>
          <w:color w:val="000000"/>
          <w:szCs w:val="32"/>
        </w:rPr>
        <w:t>印发给你们，请认真贯彻执行。</w:t>
      </w:r>
    </w:p>
    <w:p>
      <w:pPr>
        <w:autoSpaceDE w:val="0"/>
        <w:autoSpaceDN w:val="0"/>
        <w:adjustRightInd w:val="0"/>
        <w:spacing w:line="540" w:lineRule="exact"/>
        <w:rPr>
          <w:rFonts w:cs="仿宋_GB2312"/>
          <w:color w:val="000000"/>
          <w:szCs w:val="32"/>
        </w:rPr>
      </w:pPr>
    </w:p>
    <w:p>
      <w:pPr>
        <w:autoSpaceDE w:val="0"/>
        <w:autoSpaceDN w:val="0"/>
        <w:adjustRightInd w:val="0"/>
        <w:spacing w:line="540" w:lineRule="exact"/>
        <w:rPr>
          <w:rFonts w:cs="仿宋_GB2312"/>
          <w:color w:val="000000"/>
          <w:szCs w:val="32"/>
        </w:rPr>
      </w:pPr>
    </w:p>
    <w:p>
      <w:pPr>
        <w:autoSpaceDE w:val="0"/>
        <w:autoSpaceDN w:val="0"/>
        <w:adjustRightInd w:val="0"/>
        <w:spacing w:line="540" w:lineRule="exact"/>
        <w:ind w:firstLine="1280" w:firstLineChars="400"/>
        <w:rPr>
          <w:rFonts w:cs="仿宋_GB2312"/>
          <w:color w:val="000000"/>
          <w:szCs w:val="32"/>
        </w:rPr>
      </w:pPr>
      <w:r>
        <w:rPr>
          <w:rFonts w:hint="eastAsia" w:cs="仿宋_GB2312"/>
          <w:color w:val="000000"/>
          <w:szCs w:val="32"/>
        </w:rPr>
        <w:t>合肥市商务局               合肥市财政局</w:t>
      </w:r>
    </w:p>
    <w:p>
      <w:pPr>
        <w:wordWrap w:val="0"/>
        <w:autoSpaceDE w:val="0"/>
        <w:autoSpaceDN w:val="0"/>
        <w:adjustRightInd w:val="0"/>
        <w:spacing w:line="540" w:lineRule="exact"/>
        <w:jc w:val="right"/>
        <w:rPr>
          <w:rFonts w:cs="仿宋_GB2312"/>
          <w:color w:val="000000"/>
          <w:szCs w:val="32"/>
        </w:rPr>
      </w:pPr>
      <w:r>
        <w:rPr>
          <w:rFonts w:hint="eastAsia" w:cs="仿宋_GB2312"/>
          <w:color w:val="000000"/>
          <w:szCs w:val="32"/>
        </w:rPr>
        <w:t xml:space="preserve">2021年6月17日        </w:t>
      </w:r>
    </w:p>
    <w:p>
      <w:pPr>
        <w:autoSpaceDE w:val="0"/>
        <w:autoSpaceDN w:val="0"/>
        <w:spacing w:line="592" w:lineRule="exact"/>
        <w:jc w:val="center"/>
        <w:rPr>
          <w:rFonts w:cs="仿宋_GB2312"/>
          <w:color w:val="000000"/>
          <w:szCs w:val="32"/>
        </w:rPr>
      </w:pPr>
      <w:r>
        <w:rPr>
          <w:rFonts w:cs="仿宋_GB2312"/>
          <w:color w:val="000000"/>
          <w:szCs w:val="32"/>
        </w:rPr>
        <w:br w:type="page"/>
      </w:r>
    </w:p>
    <w:p>
      <w:pPr>
        <w:autoSpaceDE w:val="0"/>
        <w:autoSpaceDN w:val="0"/>
        <w:spacing w:line="592" w:lineRule="exact"/>
        <w:jc w:val="center"/>
        <w:rPr>
          <w:rFonts w:eastAsia="方正小标宋简体" w:cs="方正小标宋简体"/>
          <w:color w:val="000000"/>
          <w:sz w:val="44"/>
          <w:szCs w:val="44"/>
        </w:rPr>
      </w:pPr>
      <w:r>
        <w:rPr>
          <w:rFonts w:hint="eastAsia" w:eastAsia="方正小标宋简体" w:cs="方正小标宋简体"/>
          <w:color w:val="000000"/>
          <w:sz w:val="44"/>
          <w:szCs w:val="44"/>
        </w:rPr>
        <w:t>合肥市推动经济高质量发展若干政策实施细则</w:t>
      </w:r>
    </w:p>
    <w:p>
      <w:pPr>
        <w:autoSpaceDE w:val="0"/>
        <w:autoSpaceDN w:val="0"/>
        <w:spacing w:line="592" w:lineRule="exact"/>
        <w:jc w:val="center"/>
        <w:rPr>
          <w:rFonts w:eastAsia="方正小标宋简体" w:cs="方正小标宋简体"/>
          <w:color w:val="000000"/>
          <w:sz w:val="44"/>
          <w:szCs w:val="44"/>
        </w:rPr>
      </w:pPr>
      <w:r>
        <w:rPr>
          <w:rFonts w:hint="eastAsia" w:eastAsia="方正小标宋简体" w:cs="方正小标宋简体"/>
          <w:color w:val="000000"/>
          <w:sz w:val="44"/>
          <w:szCs w:val="44"/>
        </w:rPr>
        <w:t>（商务部分）</w:t>
      </w:r>
    </w:p>
    <w:p>
      <w:pPr>
        <w:spacing w:line="592" w:lineRule="exact"/>
        <w:ind w:firstLine="640" w:firstLineChars="200"/>
        <w:rPr>
          <w:rFonts w:cs="仿宋_GB2312"/>
          <w:color w:val="000000"/>
          <w:kern w:val="0"/>
          <w:szCs w:val="32"/>
        </w:rPr>
      </w:pPr>
    </w:p>
    <w:p>
      <w:pPr>
        <w:spacing w:line="592" w:lineRule="exact"/>
        <w:ind w:firstLine="640" w:firstLineChars="200"/>
        <w:rPr>
          <w:rFonts w:cs="仿宋_GB2312"/>
          <w:color w:val="000000"/>
          <w:kern w:val="0"/>
          <w:szCs w:val="32"/>
        </w:rPr>
      </w:pPr>
      <w:r>
        <w:rPr>
          <w:rFonts w:hint="eastAsia" w:cs="仿宋_GB2312"/>
          <w:color w:val="000000"/>
          <w:kern w:val="0"/>
          <w:szCs w:val="32"/>
        </w:rPr>
        <w:t>为贯彻落实《合肥市推动经济高质量发展若干政策》文件精神，规范财政资金管理，本着简洁、透明、高效、规范的原则，制定本实施细则。</w:t>
      </w:r>
    </w:p>
    <w:p>
      <w:pPr>
        <w:spacing w:line="592" w:lineRule="exact"/>
        <w:ind w:firstLine="640" w:firstLineChars="200"/>
        <w:rPr>
          <w:rFonts w:eastAsia="黑体" w:cs="黑体"/>
          <w:color w:val="000000"/>
          <w:kern w:val="0"/>
          <w:szCs w:val="32"/>
        </w:rPr>
      </w:pPr>
      <w:r>
        <w:rPr>
          <w:rFonts w:hint="eastAsia" w:eastAsia="黑体" w:cs="黑体"/>
          <w:color w:val="000000"/>
          <w:kern w:val="0"/>
          <w:szCs w:val="32"/>
        </w:rPr>
        <w:t>一、申报主体</w:t>
      </w:r>
    </w:p>
    <w:p>
      <w:pPr>
        <w:spacing w:line="592" w:lineRule="exact"/>
        <w:ind w:firstLine="640" w:firstLineChars="200"/>
        <w:rPr>
          <w:rFonts w:cs="仿宋_GB2312"/>
          <w:color w:val="000000"/>
          <w:kern w:val="0"/>
          <w:szCs w:val="32"/>
        </w:rPr>
      </w:pPr>
      <w:r>
        <w:rPr>
          <w:rFonts w:hint="eastAsia" w:cs="仿宋_GB2312"/>
          <w:color w:val="000000"/>
          <w:kern w:val="0"/>
          <w:szCs w:val="32"/>
        </w:rPr>
        <w:t>除有失信行为信息（有效期内）的企业外，其他符合政策规定条件在本市区域内注册且主体税种在本市缴纳，具有独立法人资格的企业，以及政府购买服务的相关主体。申请的项目须在本市范围内组织实施（有特定要求的在具体条款中注明）。</w:t>
      </w:r>
    </w:p>
    <w:p>
      <w:pPr>
        <w:spacing w:line="592" w:lineRule="exact"/>
        <w:ind w:firstLine="640" w:firstLineChars="200"/>
        <w:rPr>
          <w:rFonts w:eastAsia="黑体" w:cs="黑体"/>
          <w:color w:val="000000"/>
          <w:kern w:val="0"/>
          <w:szCs w:val="32"/>
        </w:rPr>
      </w:pPr>
      <w:r>
        <w:rPr>
          <w:rFonts w:hint="eastAsia" w:eastAsia="黑体" w:cs="黑体"/>
          <w:color w:val="000000"/>
          <w:kern w:val="0"/>
          <w:szCs w:val="32"/>
        </w:rPr>
        <w:t>二、申报、审核及兑现程序</w:t>
      </w:r>
    </w:p>
    <w:p>
      <w:pPr>
        <w:spacing w:line="592" w:lineRule="exact"/>
        <w:ind w:firstLine="640" w:firstLineChars="200"/>
        <w:rPr>
          <w:rFonts w:cs="仿宋_GB2312"/>
          <w:color w:val="000000"/>
          <w:kern w:val="0"/>
          <w:szCs w:val="32"/>
        </w:rPr>
      </w:pPr>
      <w:r>
        <w:rPr>
          <w:rFonts w:hint="eastAsia" w:cs="仿宋_GB2312"/>
          <w:color w:val="000000"/>
          <w:kern w:val="0"/>
          <w:szCs w:val="32"/>
        </w:rPr>
        <w:t>本实施细则兑现严格按照“企业申报、部门初审、联合审核、媒体公示、政府审批”等流程办理，并接受监察、审计依法监督。具体如下：</w:t>
      </w:r>
    </w:p>
    <w:p>
      <w:pPr>
        <w:spacing w:line="592" w:lineRule="exact"/>
        <w:ind w:firstLine="640" w:firstLineChars="200"/>
        <w:rPr>
          <w:rFonts w:eastAsia="楷体_GB2312" w:cs="楷体_GB2312"/>
          <w:color w:val="000000"/>
          <w:kern w:val="0"/>
          <w:szCs w:val="32"/>
        </w:rPr>
      </w:pPr>
      <w:r>
        <w:rPr>
          <w:rFonts w:hint="eastAsia" w:eastAsia="楷体_GB2312" w:cs="楷体_GB2312"/>
          <w:color w:val="000000"/>
          <w:kern w:val="0"/>
          <w:szCs w:val="32"/>
        </w:rPr>
        <w:t>（一）申报时间</w:t>
      </w:r>
    </w:p>
    <w:p>
      <w:pPr>
        <w:spacing w:line="592" w:lineRule="exact"/>
        <w:ind w:firstLine="640" w:firstLineChars="200"/>
        <w:rPr>
          <w:rFonts w:cs="仿宋_GB2312"/>
          <w:color w:val="000000"/>
          <w:kern w:val="0"/>
          <w:szCs w:val="32"/>
        </w:rPr>
      </w:pPr>
      <w:r>
        <w:rPr>
          <w:rFonts w:hint="eastAsia" w:cs="仿宋_GB2312"/>
          <w:color w:val="000000"/>
          <w:kern w:val="0"/>
          <w:szCs w:val="32"/>
        </w:rPr>
        <w:t>本实施细则政策条款申报时间以市商务局官网和合肥市产业政策管理信息系统中发布的通知为准。申报截止期限遇节假日顺延，逾期没有申报，视为自动放弃，市商务局将不再受理。</w:t>
      </w:r>
    </w:p>
    <w:p>
      <w:pPr>
        <w:spacing w:line="592" w:lineRule="exact"/>
        <w:ind w:firstLine="640" w:firstLineChars="200"/>
        <w:rPr>
          <w:rFonts w:eastAsia="楷体_GB2312" w:cs="楷体_GB2312"/>
          <w:color w:val="000000"/>
          <w:kern w:val="0"/>
          <w:szCs w:val="32"/>
        </w:rPr>
      </w:pPr>
      <w:r>
        <w:rPr>
          <w:rFonts w:hint="eastAsia" w:eastAsia="楷体_GB2312" w:cs="楷体_GB2312"/>
          <w:color w:val="000000"/>
          <w:kern w:val="0"/>
          <w:szCs w:val="32"/>
        </w:rPr>
        <w:t>（二）申报方法</w:t>
      </w:r>
    </w:p>
    <w:p>
      <w:pPr>
        <w:spacing w:line="592" w:lineRule="exact"/>
        <w:ind w:firstLine="640" w:firstLineChars="200"/>
        <w:rPr>
          <w:rFonts w:cs="仿宋_GB2312"/>
          <w:color w:val="000000"/>
          <w:kern w:val="0"/>
          <w:szCs w:val="32"/>
        </w:rPr>
      </w:pPr>
      <w:r>
        <w:rPr>
          <w:rFonts w:hint="eastAsia" w:cs="仿宋_GB2312"/>
          <w:color w:val="000000"/>
          <w:kern w:val="0"/>
          <w:szCs w:val="32"/>
        </w:rPr>
        <w:t>企业申报主体首先登录合肥市产业政策管理信息系统（http：//61.133.142.83/hfczxm/public/cyzcw/login），并录入真实完整信息，完成注册；其次对照自身经济类型及发展实际，订阅相关政策条款，并详细阅读实施细则和相关资金管理办法，提前做好申报准备工作；再次是关注市商务局发布的申报通知要求，及时在网上提交真实、完整的申报材料，并关注市商务局初审意见，及时完善申报材料。各县（市）区、开发区商务主管部门按照分配的用户名登录对申报材料初审。</w:t>
      </w:r>
    </w:p>
    <w:p>
      <w:pPr>
        <w:spacing w:line="592" w:lineRule="exact"/>
        <w:ind w:firstLine="640" w:firstLineChars="200"/>
        <w:rPr>
          <w:rFonts w:eastAsia="楷体_GB2312" w:cs="楷体_GB2312"/>
          <w:color w:val="000000"/>
          <w:kern w:val="0"/>
          <w:szCs w:val="32"/>
        </w:rPr>
      </w:pPr>
      <w:r>
        <w:rPr>
          <w:rFonts w:hint="eastAsia" w:eastAsia="楷体_GB2312" w:cs="楷体_GB2312"/>
          <w:color w:val="000000"/>
          <w:kern w:val="0"/>
          <w:szCs w:val="32"/>
        </w:rPr>
        <w:t>（三）兑现流程</w:t>
      </w:r>
    </w:p>
    <w:p>
      <w:pPr>
        <w:spacing w:line="592" w:lineRule="exact"/>
        <w:ind w:firstLine="640" w:firstLineChars="200"/>
        <w:rPr>
          <w:rFonts w:cs="仿宋_GB2312"/>
          <w:color w:val="000000"/>
          <w:kern w:val="0"/>
          <w:szCs w:val="32"/>
        </w:rPr>
      </w:pPr>
      <w:r>
        <w:rPr>
          <w:rFonts w:hint="eastAsia" w:cs="仿宋_GB2312"/>
          <w:color w:val="000000"/>
          <w:kern w:val="0"/>
          <w:szCs w:val="32"/>
        </w:rPr>
        <w:t>市商务局在政策申报截止日之后，5个工作日内完成资料完整性及初步符合性核实，并由申报主体在3个工作日内补充完善后，提交本部门初审，提出初审意见提交联合审核小组按照《合肥市推动经济高质量发展政策联合审核导则》规定开展联合审核。联合审核结果在“中国·合肥”门户网站、市商务局网站、市产业政策信息管理系统和《合肥日报》上公示，公示内容包括申报单位名称、项目、对应条款、申报金额、核定金额等。公示期5天。公示无异议或对异议复审后，由市商务局报市政府审批。市财政局在收到市政府批准文件5个工作日内（需财政复审的除外），根据资金预算安排，将政策资金预算下达或拨付至市商务局或相关县（市）区、开发区财政局，由其拨付相关项目单位。</w:t>
      </w:r>
    </w:p>
    <w:p>
      <w:pPr>
        <w:spacing w:line="592" w:lineRule="exact"/>
        <w:ind w:firstLine="640" w:firstLineChars="200"/>
        <w:rPr>
          <w:rFonts w:eastAsia="黑体" w:cs="黑体"/>
          <w:color w:val="000000"/>
          <w:kern w:val="0"/>
          <w:szCs w:val="32"/>
        </w:rPr>
      </w:pPr>
      <w:r>
        <w:rPr>
          <w:rFonts w:hint="eastAsia" w:eastAsia="黑体" w:cs="黑体"/>
          <w:color w:val="000000"/>
          <w:kern w:val="0"/>
          <w:szCs w:val="32"/>
        </w:rPr>
        <w:t>三、具体条款、申报条件和申报材料</w:t>
      </w:r>
    </w:p>
    <w:p>
      <w:pPr>
        <w:spacing w:line="592" w:lineRule="exact"/>
        <w:ind w:firstLine="640" w:firstLineChars="200"/>
        <w:rPr>
          <w:rFonts w:eastAsia="楷体_GB2312" w:cs="楷体_GB2312"/>
          <w:color w:val="000000"/>
          <w:kern w:val="0"/>
          <w:szCs w:val="32"/>
        </w:rPr>
      </w:pPr>
      <w:r>
        <w:rPr>
          <w:rFonts w:hint="eastAsia" w:eastAsia="楷体_GB2312" w:cs="楷体_GB2312"/>
          <w:color w:val="000000"/>
          <w:kern w:val="0"/>
          <w:szCs w:val="32"/>
        </w:rPr>
        <w:t>（一）支持内陆港、航空港等建设</w:t>
      </w:r>
    </w:p>
    <w:p>
      <w:pPr>
        <w:spacing w:line="592" w:lineRule="exact"/>
        <w:ind w:firstLine="643" w:firstLineChars="200"/>
        <w:rPr>
          <w:color w:val="000000"/>
          <w:sz w:val="21"/>
          <w:szCs w:val="24"/>
        </w:rPr>
      </w:pPr>
      <w:r>
        <w:rPr>
          <w:rFonts w:hint="eastAsia" w:cs="黑体"/>
          <w:b/>
          <w:color w:val="000000"/>
          <w:kern w:val="0"/>
        </w:rPr>
        <w:t>政策对应条款</w:t>
      </w:r>
      <w:r>
        <w:rPr>
          <w:rFonts w:hint="eastAsia" w:cs="仿宋_GB2312"/>
          <w:color w:val="000000"/>
          <w:kern w:val="0"/>
          <w:szCs w:val="32"/>
        </w:rPr>
        <w:t>：支</w:t>
      </w:r>
      <w:r>
        <w:rPr>
          <w:rFonts w:hint="eastAsia"/>
          <w:color w:val="000000"/>
          <w:szCs w:val="32"/>
        </w:rPr>
        <w:t>持内陆港、航空港、水运港及跨境电商等建设。</w:t>
      </w:r>
    </w:p>
    <w:p>
      <w:pPr>
        <w:spacing w:line="592" w:lineRule="exact"/>
        <w:ind w:firstLine="640" w:firstLineChars="200"/>
        <w:rPr>
          <w:rFonts w:cs="仿宋_GB2312"/>
          <w:b/>
          <w:color w:val="000000"/>
          <w:szCs w:val="32"/>
        </w:rPr>
      </w:pPr>
      <w:r>
        <w:rPr>
          <w:rFonts w:hint="eastAsia" w:cs="仿宋_GB2312"/>
          <w:color w:val="000000"/>
          <w:szCs w:val="32"/>
        </w:rPr>
        <w:t>办法单独出台。</w:t>
      </w:r>
    </w:p>
    <w:p>
      <w:pPr>
        <w:spacing w:line="592" w:lineRule="exact"/>
        <w:ind w:firstLine="640" w:firstLineChars="200"/>
        <w:rPr>
          <w:rFonts w:eastAsia="楷体_GB2312" w:cs="楷体_GB2312"/>
          <w:color w:val="000000"/>
          <w:kern w:val="0"/>
          <w:szCs w:val="32"/>
        </w:rPr>
      </w:pPr>
      <w:r>
        <w:rPr>
          <w:rFonts w:hint="eastAsia" w:eastAsia="楷体_GB2312" w:cs="楷体_GB2312"/>
          <w:color w:val="000000"/>
          <w:kern w:val="0"/>
          <w:szCs w:val="32"/>
        </w:rPr>
        <w:t>（二）支持跨境电商建设</w:t>
      </w:r>
    </w:p>
    <w:p>
      <w:pPr>
        <w:spacing w:line="592" w:lineRule="exact"/>
        <w:ind w:firstLine="643" w:firstLineChars="200"/>
        <w:rPr>
          <w:rFonts w:cs="仿宋_GB2312"/>
          <w:color w:val="000000"/>
          <w:kern w:val="0"/>
          <w:szCs w:val="32"/>
        </w:rPr>
      </w:pPr>
      <w:r>
        <w:rPr>
          <w:rFonts w:hint="eastAsia" w:cs="黑体"/>
          <w:b/>
          <w:color w:val="000000"/>
          <w:kern w:val="0"/>
        </w:rPr>
        <w:t>政策对应条款</w:t>
      </w:r>
      <w:r>
        <w:rPr>
          <w:rFonts w:hint="eastAsia" w:cs="仿宋_GB2312"/>
          <w:color w:val="000000"/>
          <w:kern w:val="0"/>
          <w:szCs w:val="32"/>
        </w:rPr>
        <w:t>：支持内陆港、航空港、水运港及跨境电商等建设。</w:t>
      </w:r>
    </w:p>
    <w:p>
      <w:pPr>
        <w:spacing w:line="592" w:lineRule="exact"/>
        <w:ind w:firstLine="640" w:firstLineChars="200"/>
        <w:rPr>
          <w:rFonts w:cs="仿宋_GB2312"/>
          <w:color w:val="000000"/>
          <w:kern w:val="0"/>
          <w:szCs w:val="32"/>
        </w:rPr>
      </w:pPr>
      <w:r>
        <w:rPr>
          <w:rFonts w:hint="eastAsia" w:cs="仿宋_GB2312"/>
          <w:color w:val="000000"/>
          <w:kern w:val="0"/>
          <w:szCs w:val="32"/>
        </w:rPr>
        <w:t>政策单独出台。</w:t>
      </w:r>
    </w:p>
    <w:p>
      <w:pPr>
        <w:spacing w:line="592" w:lineRule="exact"/>
        <w:ind w:firstLine="640" w:firstLineChars="200"/>
        <w:rPr>
          <w:rFonts w:eastAsia="楷体_GB2312" w:cs="楷体_GB2312"/>
          <w:color w:val="000000"/>
          <w:kern w:val="0"/>
          <w:szCs w:val="32"/>
        </w:rPr>
      </w:pPr>
      <w:r>
        <w:rPr>
          <w:rFonts w:hint="eastAsia" w:eastAsia="楷体_GB2312" w:cs="楷体_GB2312"/>
          <w:color w:val="000000"/>
          <w:kern w:val="0"/>
          <w:szCs w:val="32"/>
        </w:rPr>
        <w:t>（三）支持重要产品追溯体系建设</w:t>
      </w:r>
    </w:p>
    <w:p>
      <w:pPr>
        <w:spacing w:line="592" w:lineRule="exact"/>
        <w:ind w:firstLine="643" w:firstLineChars="200"/>
        <w:rPr>
          <w:rFonts w:cs="仿宋_GB2312"/>
          <w:b/>
          <w:color w:val="000000"/>
          <w:kern w:val="0"/>
          <w:szCs w:val="32"/>
        </w:rPr>
      </w:pPr>
      <w:r>
        <w:rPr>
          <w:rFonts w:hint="eastAsia" w:cs="黑体"/>
          <w:b/>
          <w:color w:val="000000"/>
          <w:kern w:val="0"/>
        </w:rPr>
        <w:t>政策对应条款</w:t>
      </w:r>
      <w:r>
        <w:rPr>
          <w:rFonts w:hint="eastAsia" w:cs="仿宋_GB2312"/>
          <w:b/>
          <w:color w:val="000000"/>
          <w:kern w:val="0"/>
          <w:szCs w:val="32"/>
        </w:rPr>
        <w:t>：</w:t>
      </w:r>
      <w:r>
        <w:rPr>
          <w:rFonts w:hint="eastAsia"/>
          <w:bCs/>
          <w:color w:val="000000"/>
          <w:szCs w:val="32"/>
        </w:rPr>
        <w:t>对社会资本建设重要产品追溯体系，按软硬件投资额的20%给予最高300万元补贴。</w:t>
      </w:r>
    </w:p>
    <w:p>
      <w:pPr>
        <w:spacing w:line="592" w:lineRule="exact"/>
        <w:ind w:firstLine="643" w:firstLineChars="200"/>
        <w:rPr>
          <w:rFonts w:cs="仿宋_GB2312"/>
          <w:color w:val="000000"/>
          <w:szCs w:val="32"/>
        </w:rPr>
      </w:pPr>
      <w:r>
        <w:rPr>
          <w:rFonts w:hint="eastAsia" w:cs="仿宋_GB2312"/>
          <w:b/>
          <w:bCs/>
          <w:color w:val="000000"/>
          <w:kern w:val="0"/>
          <w:szCs w:val="32"/>
        </w:rPr>
        <w:t>具体内容：</w:t>
      </w:r>
      <w:r>
        <w:rPr>
          <w:rFonts w:hint="eastAsia" w:cs="仿宋_GB2312"/>
          <w:color w:val="000000"/>
          <w:kern w:val="0"/>
          <w:szCs w:val="32"/>
        </w:rPr>
        <w:t>对社会资本建设重要产品追溯体系，</w:t>
      </w:r>
      <w:r>
        <w:rPr>
          <w:rFonts w:hint="eastAsia" w:cs="仿宋_GB2312"/>
          <w:color w:val="000000"/>
          <w:szCs w:val="32"/>
        </w:rPr>
        <w:t>按软硬件投资额的20%给予最高300万元补贴。</w:t>
      </w:r>
    </w:p>
    <w:p>
      <w:pPr>
        <w:spacing w:line="592" w:lineRule="exact"/>
        <w:ind w:firstLine="643" w:firstLineChars="200"/>
        <w:rPr>
          <w:rFonts w:cs="仿宋_GB2312"/>
          <w:color w:val="000000"/>
          <w:kern w:val="0"/>
          <w:szCs w:val="32"/>
        </w:rPr>
      </w:pPr>
      <w:r>
        <w:rPr>
          <w:rFonts w:hint="eastAsia" w:cs="仿宋_GB2312"/>
          <w:b/>
          <w:bCs/>
          <w:color w:val="000000"/>
          <w:kern w:val="0"/>
          <w:szCs w:val="32"/>
        </w:rPr>
        <w:t>申报条件：</w:t>
      </w:r>
      <w:r>
        <w:rPr>
          <w:rFonts w:hint="eastAsia" w:cs="仿宋_GB2312"/>
          <w:color w:val="000000"/>
          <w:kern w:val="0"/>
          <w:szCs w:val="32"/>
        </w:rPr>
        <w:t>当年投资建设重要产品追溯项目（软硬件投资），</w:t>
      </w:r>
      <w:r>
        <w:rPr>
          <w:rFonts w:hint="eastAsia" w:cs="仿宋_GB2312"/>
          <w:iCs/>
          <w:color w:val="000000"/>
          <w:szCs w:val="32"/>
        </w:rPr>
        <w:t>纳入合肥市重要产品追溯体系建设平台并验收合格的企业。</w:t>
      </w:r>
    </w:p>
    <w:p>
      <w:pPr>
        <w:adjustRightInd w:val="0"/>
        <w:spacing w:line="592" w:lineRule="exact"/>
        <w:ind w:firstLine="643" w:firstLineChars="200"/>
        <w:jc w:val="left"/>
        <w:rPr>
          <w:color w:val="000000"/>
          <w:szCs w:val="32"/>
        </w:rPr>
      </w:pPr>
      <w:r>
        <w:rPr>
          <w:rFonts w:hint="eastAsia" w:cs="仿宋_GB2312"/>
          <w:b/>
          <w:bCs/>
          <w:color w:val="000000"/>
          <w:kern w:val="0"/>
          <w:szCs w:val="32"/>
        </w:rPr>
        <w:t>申报材料：</w:t>
      </w:r>
      <w:r>
        <w:rPr>
          <w:rFonts w:hint="eastAsia" w:cs="仿宋_GB2312"/>
          <w:color w:val="000000"/>
          <w:kern w:val="0"/>
          <w:szCs w:val="32"/>
        </w:rPr>
        <w:t>1.申请报告及</w:t>
      </w:r>
      <w:r>
        <w:rPr>
          <w:rFonts w:hint="eastAsia"/>
          <w:color w:val="000000"/>
          <w:szCs w:val="32"/>
        </w:rPr>
        <w:t>推动经济高质量发展若干</w:t>
      </w:r>
      <w:r>
        <w:rPr>
          <w:rFonts w:hint="eastAsia"/>
          <w:color w:val="000000"/>
          <w:kern w:val="0"/>
          <w:szCs w:val="32"/>
        </w:rPr>
        <w:t>政策资金申请表</w:t>
      </w:r>
      <w:r>
        <w:rPr>
          <w:rFonts w:hint="eastAsia" w:cs="仿宋_GB2312"/>
          <w:color w:val="000000"/>
          <w:kern w:val="0"/>
          <w:szCs w:val="32"/>
        </w:rPr>
        <w:t>（附件2-1）；2.加载统一社会信用代码的营业执照复印件；3.项目建设实施方案；4.</w:t>
      </w:r>
      <w:r>
        <w:rPr>
          <w:rFonts w:hint="eastAsia" w:cs="仿宋_GB2312"/>
          <w:iCs/>
          <w:color w:val="000000"/>
          <w:szCs w:val="32"/>
        </w:rPr>
        <w:t>验收合格的相关材料</w:t>
      </w:r>
      <w:r>
        <w:rPr>
          <w:rFonts w:hint="eastAsia" w:cs="仿宋_GB2312"/>
          <w:color w:val="000000"/>
          <w:kern w:val="0"/>
          <w:szCs w:val="32"/>
        </w:rPr>
        <w:t>；5.企业建设重要产品追溯体系当年购买软硬件的专项审计报告；6.该项目已购买软硬件的采购合同或协议复印件、投入资金明细情况说明及发票复印件；7.产业政策项目申报诚实信用承诺书（附件4）。</w:t>
      </w:r>
    </w:p>
    <w:p>
      <w:pPr>
        <w:spacing w:line="592" w:lineRule="exact"/>
        <w:ind w:firstLine="640" w:firstLineChars="200"/>
        <w:rPr>
          <w:rFonts w:eastAsia="楷体_GB2312" w:cs="楷体_GB2312"/>
          <w:color w:val="000000"/>
          <w:kern w:val="0"/>
          <w:szCs w:val="32"/>
        </w:rPr>
      </w:pPr>
      <w:r>
        <w:rPr>
          <w:rFonts w:hint="eastAsia" w:eastAsia="楷体_GB2312" w:cs="楷体_GB2312"/>
          <w:color w:val="000000"/>
          <w:kern w:val="0"/>
          <w:szCs w:val="32"/>
        </w:rPr>
        <w:t>（四）鼓励企业升限入统</w:t>
      </w:r>
    </w:p>
    <w:p>
      <w:pPr>
        <w:adjustRightInd w:val="0"/>
        <w:spacing w:line="592" w:lineRule="exact"/>
        <w:ind w:firstLine="643" w:firstLineChars="200"/>
        <w:rPr>
          <w:color w:val="000000"/>
          <w:szCs w:val="32"/>
        </w:rPr>
      </w:pPr>
      <w:r>
        <w:rPr>
          <w:rFonts w:hint="eastAsia" w:cs="黑体"/>
          <w:b/>
          <w:color w:val="000000"/>
          <w:kern w:val="0"/>
        </w:rPr>
        <w:t>政策对应条款</w:t>
      </w:r>
      <w:r>
        <w:rPr>
          <w:rFonts w:hint="eastAsia" w:cs="仿宋_GB2312"/>
          <w:b/>
          <w:color w:val="000000"/>
          <w:kern w:val="0"/>
          <w:szCs w:val="32"/>
        </w:rPr>
        <w:t>：</w:t>
      </w:r>
      <w:r>
        <w:rPr>
          <w:rFonts w:hint="eastAsia"/>
          <w:color w:val="000000"/>
          <w:szCs w:val="32"/>
        </w:rPr>
        <w:t>对当年入统且零售额同比增长超过20%的限上法人企业给予10万元奖励，对当年入统且零售额达到1亿元以上的给予30万元奖励。</w:t>
      </w:r>
    </w:p>
    <w:p>
      <w:pPr>
        <w:spacing w:line="592" w:lineRule="exact"/>
        <w:ind w:firstLine="643" w:firstLineChars="200"/>
        <w:rPr>
          <w:rFonts w:cs="仿宋_GB2312"/>
          <w:color w:val="000000"/>
          <w:kern w:val="0"/>
          <w:szCs w:val="32"/>
        </w:rPr>
      </w:pPr>
      <w:r>
        <w:rPr>
          <w:rFonts w:hint="eastAsia" w:cs="仿宋_GB2312"/>
          <w:b/>
          <w:bCs/>
          <w:color w:val="000000"/>
          <w:kern w:val="0"/>
          <w:szCs w:val="32"/>
        </w:rPr>
        <w:t>具体内容：</w:t>
      </w:r>
      <w:r>
        <w:rPr>
          <w:rFonts w:hint="eastAsia" w:cs="仿宋_GB2312"/>
          <w:color w:val="000000"/>
          <w:kern w:val="0"/>
          <w:szCs w:val="32"/>
        </w:rPr>
        <w:t>对当年入统且零售额同比增长超过20%的限上法人企业给予10万元奖励，对当年入统、零售额同比增长超过20%且零售额达到1亿元以上的限上法人企业给予30万元奖励。</w:t>
      </w:r>
    </w:p>
    <w:p>
      <w:pPr>
        <w:spacing w:line="592" w:lineRule="exact"/>
        <w:ind w:firstLine="643" w:firstLineChars="200"/>
        <w:rPr>
          <w:rFonts w:cs="仿宋_GB2312"/>
          <w:color w:val="0000FF"/>
          <w:szCs w:val="32"/>
        </w:rPr>
      </w:pPr>
      <w:r>
        <w:rPr>
          <w:rFonts w:hint="eastAsia" w:cs="仿宋_GB2312"/>
          <w:b/>
          <w:bCs/>
          <w:color w:val="000000"/>
          <w:kern w:val="0"/>
          <w:szCs w:val="32"/>
        </w:rPr>
        <w:t>申报条件：</w:t>
      </w:r>
      <w:r>
        <w:rPr>
          <w:rFonts w:hint="eastAsia" w:cs="仿宋_GB2312"/>
          <w:color w:val="0000FF"/>
          <w:kern w:val="0"/>
          <w:szCs w:val="32"/>
        </w:rPr>
        <w:t>1.合肥市范围内通过统计局网上直报系统上报统计数据的限上商贸企业；2.当年零售额（限上法人企业当年12月统计报表数据为准，下同）同比增长超过20%（无同期基数的以税务部门核定的纳税申报数据为准）；3.当年新注册成立的企业视为零售额同比增长超过20%。</w:t>
      </w:r>
    </w:p>
    <w:p>
      <w:pPr>
        <w:spacing w:line="592" w:lineRule="exact"/>
        <w:ind w:firstLine="643" w:firstLineChars="200"/>
        <w:rPr>
          <w:rFonts w:cs="仿宋_GB2312"/>
          <w:color w:val="000000"/>
          <w:szCs w:val="32"/>
        </w:rPr>
      </w:pPr>
      <w:r>
        <w:rPr>
          <w:rFonts w:hint="eastAsia" w:cs="仿宋_GB2312"/>
          <w:b/>
          <w:color w:val="000000"/>
          <w:kern w:val="0"/>
          <w:szCs w:val="32"/>
        </w:rPr>
        <w:t>申报材料</w:t>
      </w:r>
      <w:r>
        <w:rPr>
          <w:rFonts w:hint="eastAsia" w:cs="仿宋_GB2312"/>
          <w:color w:val="000000"/>
          <w:kern w:val="0"/>
          <w:szCs w:val="32"/>
        </w:rPr>
        <w:t>：1.申请报告及</w:t>
      </w:r>
      <w:r>
        <w:rPr>
          <w:rFonts w:hint="eastAsia"/>
          <w:color w:val="000000"/>
          <w:szCs w:val="32"/>
        </w:rPr>
        <w:t>推动经济高质量发展若干</w:t>
      </w:r>
      <w:r>
        <w:rPr>
          <w:rFonts w:hint="eastAsia"/>
          <w:color w:val="000000"/>
          <w:kern w:val="0"/>
          <w:szCs w:val="32"/>
        </w:rPr>
        <w:t>政策资金申请表</w:t>
      </w:r>
      <w:r>
        <w:rPr>
          <w:rFonts w:hint="eastAsia" w:cs="仿宋_GB2312"/>
          <w:color w:val="000000"/>
          <w:kern w:val="0"/>
          <w:szCs w:val="32"/>
        </w:rPr>
        <w:t>（附件2-1）；2.加载统一社会信用代码的营业执照复印件；3.限上法人企业当年12月统计报表（统计报表需在全国统计联网直报平台中下载）；4.产业政策项目申报诚实信用承诺书（附件4）。</w:t>
      </w:r>
    </w:p>
    <w:p>
      <w:pPr>
        <w:spacing w:line="592" w:lineRule="exact"/>
        <w:ind w:firstLine="640" w:firstLineChars="200"/>
        <w:rPr>
          <w:rFonts w:eastAsia="楷体_GB2312" w:cs="楷体_GB2312"/>
          <w:color w:val="0000FF"/>
          <w:kern w:val="0"/>
          <w:szCs w:val="32"/>
        </w:rPr>
      </w:pPr>
      <w:r>
        <w:rPr>
          <w:rFonts w:hint="eastAsia" w:eastAsia="楷体_GB2312" w:cs="楷体_GB2312"/>
          <w:color w:val="0000FF"/>
          <w:kern w:val="0"/>
          <w:szCs w:val="32"/>
        </w:rPr>
        <w:t>（五）鼓励商贸企业做大做强</w:t>
      </w:r>
    </w:p>
    <w:p>
      <w:pPr>
        <w:spacing w:line="592" w:lineRule="exact"/>
        <w:ind w:firstLine="643" w:firstLineChars="200"/>
        <w:rPr>
          <w:color w:val="0000FF"/>
          <w:szCs w:val="32"/>
        </w:rPr>
      </w:pPr>
      <w:r>
        <w:rPr>
          <w:rFonts w:hint="eastAsia" w:cs="黑体"/>
          <w:b/>
          <w:color w:val="0000FF"/>
          <w:kern w:val="0"/>
        </w:rPr>
        <w:t>政策对应条款</w:t>
      </w:r>
      <w:r>
        <w:rPr>
          <w:rFonts w:hint="eastAsia" w:cs="仿宋_GB2312"/>
          <w:b/>
          <w:color w:val="0000FF"/>
          <w:kern w:val="0"/>
          <w:szCs w:val="32"/>
        </w:rPr>
        <w:t>：</w:t>
      </w:r>
      <w:r>
        <w:rPr>
          <w:rFonts w:hint="eastAsia"/>
          <w:color w:val="0000FF"/>
          <w:szCs w:val="32"/>
        </w:rPr>
        <w:t>对商贸企业年零售额首次达到3亿元以上且增速超过20%，并按期升限入统的，分档给予最高100万元奖励。</w:t>
      </w:r>
    </w:p>
    <w:p>
      <w:pPr>
        <w:spacing w:line="592" w:lineRule="exact"/>
        <w:ind w:firstLine="645"/>
        <w:rPr>
          <w:rFonts w:cs="仿宋_GB2312"/>
          <w:color w:val="0000FF"/>
          <w:kern w:val="0"/>
          <w:szCs w:val="32"/>
        </w:rPr>
      </w:pPr>
      <w:r>
        <w:rPr>
          <w:rFonts w:hint="eastAsia" w:cs="仿宋_GB2312"/>
          <w:b/>
          <w:bCs/>
          <w:color w:val="0000FF"/>
          <w:kern w:val="0"/>
          <w:szCs w:val="32"/>
        </w:rPr>
        <w:t>具体内容：</w:t>
      </w:r>
      <w:r>
        <w:rPr>
          <w:rFonts w:hint="eastAsia" w:cs="仿宋_GB2312"/>
          <w:color w:val="0000FF"/>
          <w:kern w:val="0"/>
          <w:szCs w:val="32"/>
        </w:rPr>
        <w:t>对商贸企业年零售额首次达到3亿元、</w:t>
      </w:r>
      <w:r>
        <w:rPr>
          <w:rFonts w:hint="eastAsia" w:cs="仿宋_GB2312"/>
          <w:color w:val="0000FF"/>
          <w:szCs w:val="32"/>
        </w:rPr>
        <w:t>5亿元、10亿元、20亿元、50亿元及以上（每增加10亿元为一个台阶），</w:t>
      </w:r>
      <w:r>
        <w:rPr>
          <w:rFonts w:hint="eastAsia" w:cs="仿宋_GB2312"/>
          <w:color w:val="0000FF"/>
          <w:kern w:val="0"/>
          <w:szCs w:val="32"/>
        </w:rPr>
        <w:t>且增速超过20%，并按期升限入统的，</w:t>
      </w:r>
      <w:r>
        <w:rPr>
          <w:rFonts w:hint="eastAsia" w:cs="仿宋_GB2312"/>
          <w:color w:val="0000FF"/>
          <w:szCs w:val="32"/>
        </w:rPr>
        <w:t>分别给予40万元、50万元、70万元、80万元、100万元不同等次奖励。</w:t>
      </w:r>
    </w:p>
    <w:p>
      <w:pPr>
        <w:spacing w:line="592" w:lineRule="exact"/>
        <w:ind w:firstLine="643" w:firstLineChars="200"/>
        <w:rPr>
          <w:rFonts w:cs="仿宋_GB2312"/>
          <w:color w:val="000000"/>
          <w:kern w:val="0"/>
          <w:szCs w:val="32"/>
        </w:rPr>
      </w:pPr>
      <w:r>
        <w:rPr>
          <w:rFonts w:hint="eastAsia" w:cs="仿宋_GB2312"/>
          <w:b/>
          <w:bCs/>
          <w:color w:val="000000"/>
          <w:kern w:val="0"/>
          <w:szCs w:val="32"/>
        </w:rPr>
        <w:t>申报条件：</w:t>
      </w:r>
      <w:r>
        <w:rPr>
          <w:rFonts w:hint="eastAsia" w:cs="仿宋_GB2312"/>
          <w:color w:val="000000"/>
          <w:kern w:val="0"/>
          <w:szCs w:val="32"/>
        </w:rPr>
        <w:t>1.合肥市范围内通过统计局网上直报系统上报统计数据的限上商贸企业；2.当年零售额（限上法人企业当年12月统计报表数据为准，下同）增速超过20%（无同期基数的以税务部门核定的纳税申报数据为准）；3.当年新注册成立的企业视为零售额同比增长超过20%。</w:t>
      </w:r>
    </w:p>
    <w:p>
      <w:pPr>
        <w:spacing w:line="592" w:lineRule="exact"/>
        <w:ind w:firstLine="643" w:firstLineChars="200"/>
        <w:rPr>
          <w:rFonts w:cs="仿宋_GB2312"/>
          <w:color w:val="000000"/>
          <w:kern w:val="0"/>
          <w:szCs w:val="32"/>
        </w:rPr>
      </w:pPr>
      <w:r>
        <w:rPr>
          <w:rFonts w:hint="eastAsia" w:cs="仿宋_GB2312"/>
          <w:b/>
          <w:bCs/>
          <w:color w:val="000000"/>
          <w:kern w:val="0"/>
          <w:szCs w:val="32"/>
        </w:rPr>
        <w:t>申报材料：</w:t>
      </w:r>
      <w:r>
        <w:rPr>
          <w:rFonts w:hint="eastAsia" w:cs="仿宋_GB2312"/>
          <w:color w:val="000000"/>
          <w:kern w:val="0"/>
          <w:szCs w:val="32"/>
        </w:rPr>
        <w:t>1.申请报告及</w:t>
      </w:r>
      <w:r>
        <w:rPr>
          <w:rFonts w:hint="eastAsia"/>
          <w:color w:val="000000"/>
          <w:szCs w:val="32"/>
        </w:rPr>
        <w:t>推动经济高质量发展若干</w:t>
      </w:r>
      <w:r>
        <w:rPr>
          <w:rFonts w:hint="eastAsia"/>
          <w:color w:val="000000"/>
          <w:kern w:val="0"/>
          <w:szCs w:val="32"/>
        </w:rPr>
        <w:t>政策资金申请表</w:t>
      </w:r>
      <w:r>
        <w:rPr>
          <w:rFonts w:hint="eastAsia" w:cs="仿宋_GB2312"/>
          <w:color w:val="000000"/>
          <w:kern w:val="0"/>
          <w:szCs w:val="32"/>
        </w:rPr>
        <w:t>（附件2-1）；2.加载统一社会信用代码的营业执照复印件；3.限上法人企业当年12月统计报表（统计报表需在全国统计联网直报平台中下载）；4.企业首次达到零售额等次的材料（以统计部门最近2年在库企业统计报表数据为准，不足2年的在库限上企业以全部年度企业统计报表数据为准）；5.产业政策项目申报诚实信用承诺书（附件4）。</w:t>
      </w:r>
    </w:p>
    <w:p>
      <w:pPr>
        <w:spacing w:line="592" w:lineRule="exact"/>
        <w:ind w:firstLine="640" w:firstLineChars="200"/>
        <w:rPr>
          <w:rFonts w:eastAsia="楷体_GB2312" w:cs="楷体_GB2312"/>
          <w:color w:val="0000FF"/>
          <w:kern w:val="0"/>
          <w:szCs w:val="32"/>
        </w:rPr>
      </w:pPr>
      <w:r>
        <w:rPr>
          <w:rFonts w:hint="eastAsia" w:eastAsia="楷体_GB2312" w:cs="楷体_GB2312"/>
          <w:color w:val="0000FF"/>
          <w:kern w:val="0"/>
          <w:szCs w:val="32"/>
        </w:rPr>
        <w:t>（六）支持电子商务企业规模发展</w:t>
      </w:r>
    </w:p>
    <w:p>
      <w:pPr>
        <w:spacing w:line="592" w:lineRule="exact"/>
        <w:ind w:firstLine="643" w:firstLineChars="200"/>
        <w:rPr>
          <w:rFonts w:cs="仿宋_GB2312"/>
          <w:b/>
          <w:bCs/>
          <w:color w:val="0000FF"/>
          <w:kern w:val="0"/>
          <w:szCs w:val="32"/>
        </w:rPr>
      </w:pPr>
      <w:r>
        <w:rPr>
          <w:rFonts w:hint="eastAsia" w:cs="黑体"/>
          <w:b/>
          <w:color w:val="0000FF"/>
          <w:kern w:val="0"/>
        </w:rPr>
        <w:t>政策对应条款</w:t>
      </w:r>
      <w:r>
        <w:rPr>
          <w:rFonts w:hint="eastAsia" w:cs="仿宋_GB2312"/>
          <w:b/>
          <w:color w:val="0000FF"/>
          <w:kern w:val="0"/>
          <w:szCs w:val="32"/>
        </w:rPr>
        <w:t>：</w:t>
      </w:r>
      <w:r>
        <w:rPr>
          <w:rFonts w:hint="eastAsia"/>
          <w:color w:val="0000FF"/>
          <w:szCs w:val="32"/>
        </w:rPr>
        <w:t>对实物商品网上零售额达到2亿元以上且增速超过20%的限上电子商务企业，分档给予最高100万元奖励。</w:t>
      </w:r>
    </w:p>
    <w:p>
      <w:pPr>
        <w:spacing w:line="592" w:lineRule="exact"/>
        <w:ind w:firstLine="645"/>
        <w:rPr>
          <w:rFonts w:cs="仿宋_GB2312"/>
          <w:color w:val="0000FF"/>
          <w:kern w:val="0"/>
          <w:szCs w:val="32"/>
        </w:rPr>
      </w:pPr>
      <w:r>
        <w:rPr>
          <w:rFonts w:hint="eastAsia" w:cs="仿宋_GB2312"/>
          <w:b/>
          <w:bCs/>
          <w:color w:val="0000FF"/>
          <w:kern w:val="0"/>
          <w:szCs w:val="32"/>
        </w:rPr>
        <w:t>具体内容：</w:t>
      </w:r>
      <w:r>
        <w:rPr>
          <w:rFonts w:hint="eastAsia" w:cs="仿宋_GB2312"/>
          <w:color w:val="0000FF"/>
          <w:kern w:val="0"/>
          <w:szCs w:val="32"/>
        </w:rPr>
        <w:t>对当年实物商品网上零售额达到2亿元、5亿元、10亿元、50亿元及以上，且增速超过20%的限上电子商务企业，分别给予</w:t>
      </w:r>
      <w:r>
        <w:rPr>
          <w:rFonts w:hint="eastAsia" w:cs="仿宋_GB2312"/>
          <w:bCs/>
          <w:color w:val="0000FF"/>
          <w:kern w:val="0"/>
          <w:szCs w:val="32"/>
        </w:rPr>
        <w:t>30</w:t>
      </w:r>
      <w:r>
        <w:rPr>
          <w:rFonts w:hint="eastAsia" w:cs="仿宋_GB2312"/>
          <w:color w:val="0000FF"/>
          <w:kern w:val="0"/>
          <w:szCs w:val="32"/>
        </w:rPr>
        <w:t>万元、</w:t>
      </w:r>
      <w:r>
        <w:rPr>
          <w:rFonts w:hint="eastAsia" w:cs="仿宋_GB2312"/>
          <w:bCs/>
          <w:color w:val="0000FF"/>
          <w:kern w:val="0"/>
          <w:szCs w:val="32"/>
        </w:rPr>
        <w:t>50</w:t>
      </w:r>
      <w:r>
        <w:rPr>
          <w:rFonts w:hint="eastAsia" w:cs="仿宋_GB2312"/>
          <w:color w:val="0000FF"/>
          <w:kern w:val="0"/>
          <w:szCs w:val="32"/>
        </w:rPr>
        <w:t>万元、</w:t>
      </w:r>
      <w:r>
        <w:rPr>
          <w:rFonts w:hint="eastAsia" w:cs="仿宋_GB2312"/>
          <w:bCs/>
          <w:color w:val="0000FF"/>
          <w:kern w:val="0"/>
          <w:szCs w:val="32"/>
        </w:rPr>
        <w:t>70</w:t>
      </w:r>
      <w:r>
        <w:rPr>
          <w:rFonts w:hint="eastAsia" w:cs="仿宋_GB2312"/>
          <w:color w:val="0000FF"/>
          <w:kern w:val="0"/>
          <w:szCs w:val="32"/>
        </w:rPr>
        <w:t>万元、</w:t>
      </w:r>
      <w:r>
        <w:rPr>
          <w:rFonts w:hint="eastAsia" w:cs="仿宋_GB2312"/>
          <w:bCs/>
          <w:color w:val="0000FF"/>
          <w:kern w:val="0"/>
          <w:szCs w:val="32"/>
        </w:rPr>
        <w:t>100</w:t>
      </w:r>
      <w:r>
        <w:rPr>
          <w:rFonts w:hint="eastAsia" w:cs="仿宋_GB2312"/>
          <w:color w:val="0000FF"/>
          <w:kern w:val="0"/>
          <w:szCs w:val="32"/>
        </w:rPr>
        <w:t>万元不同等次奖励。</w:t>
      </w:r>
    </w:p>
    <w:p>
      <w:pPr>
        <w:spacing w:line="592" w:lineRule="exact"/>
        <w:ind w:firstLine="645"/>
        <w:rPr>
          <w:rFonts w:cs="仿宋_GB2312"/>
          <w:color w:val="000000"/>
          <w:kern w:val="0"/>
          <w:szCs w:val="32"/>
        </w:rPr>
      </w:pPr>
      <w:r>
        <w:rPr>
          <w:rFonts w:hint="eastAsia" w:cs="仿宋_GB2312"/>
          <w:b/>
          <w:bCs/>
          <w:color w:val="000000"/>
          <w:kern w:val="0"/>
          <w:szCs w:val="32"/>
        </w:rPr>
        <w:t>申报条件：</w:t>
      </w:r>
      <w:r>
        <w:rPr>
          <w:rFonts w:hint="eastAsia" w:cs="仿宋_GB2312"/>
          <w:color w:val="000000"/>
          <w:kern w:val="0"/>
          <w:szCs w:val="32"/>
        </w:rPr>
        <w:t>1.通过统计部门网上直报系统上报统计数据的限上</w:t>
      </w:r>
      <w:r>
        <w:rPr>
          <w:rFonts w:hint="eastAsia"/>
          <w:color w:val="000000"/>
          <w:szCs w:val="32"/>
        </w:rPr>
        <w:t>电子商务企业</w:t>
      </w:r>
      <w:r>
        <w:rPr>
          <w:rFonts w:hint="eastAsia" w:cs="仿宋_GB2312"/>
          <w:color w:val="000000"/>
          <w:kern w:val="0"/>
          <w:szCs w:val="32"/>
        </w:rPr>
        <w:t>；2.当年实物商品网上零售额达到2亿元，且增速超过20%。</w:t>
      </w:r>
    </w:p>
    <w:p>
      <w:pPr>
        <w:spacing w:line="592" w:lineRule="exact"/>
        <w:ind w:firstLine="645"/>
        <w:rPr>
          <w:rFonts w:cs="仿宋_GB2312"/>
          <w:color w:val="000000"/>
          <w:kern w:val="0"/>
          <w:szCs w:val="32"/>
        </w:rPr>
      </w:pPr>
      <w:r>
        <w:rPr>
          <w:rFonts w:hint="eastAsia" w:cs="仿宋_GB2312"/>
          <w:b/>
          <w:bCs/>
          <w:color w:val="000000"/>
          <w:kern w:val="0"/>
          <w:szCs w:val="32"/>
        </w:rPr>
        <w:t>申报材料：</w:t>
      </w:r>
      <w:r>
        <w:rPr>
          <w:rFonts w:hint="eastAsia" w:cs="仿宋_GB2312"/>
          <w:color w:val="000000"/>
          <w:kern w:val="0"/>
          <w:szCs w:val="32"/>
        </w:rPr>
        <w:t>1.申请报告及</w:t>
      </w:r>
      <w:r>
        <w:rPr>
          <w:rFonts w:hint="eastAsia"/>
          <w:color w:val="000000"/>
          <w:szCs w:val="32"/>
        </w:rPr>
        <w:t>推动经济高质量发展若干</w:t>
      </w:r>
      <w:r>
        <w:rPr>
          <w:rFonts w:hint="eastAsia"/>
          <w:color w:val="000000"/>
          <w:kern w:val="0"/>
          <w:szCs w:val="32"/>
        </w:rPr>
        <w:t>政策资金申请表</w:t>
      </w:r>
      <w:r>
        <w:rPr>
          <w:rFonts w:hint="eastAsia" w:cs="仿宋_GB2312"/>
          <w:color w:val="000000"/>
          <w:kern w:val="0"/>
          <w:szCs w:val="32"/>
        </w:rPr>
        <w:t>（附件2-1）；</w:t>
      </w:r>
      <w:r>
        <w:rPr>
          <w:rFonts w:hint="eastAsia" w:cs="仿宋_GB2312"/>
          <w:bCs/>
          <w:color w:val="000000"/>
          <w:kern w:val="0"/>
          <w:szCs w:val="32"/>
        </w:rPr>
        <w:t>2.加载统一社会信用代码的营业执照复印件；3.限上法人企业当年12月统计报表（统计报表需在全国统计联网直报平台中下载）；</w:t>
      </w:r>
      <w:r>
        <w:rPr>
          <w:rFonts w:hint="eastAsia" w:cs="仿宋_GB2312"/>
          <w:color w:val="000000"/>
          <w:kern w:val="0"/>
          <w:szCs w:val="32"/>
        </w:rPr>
        <w:t>4.当年电子商务企业经营情况年报表（附件2-2）；5.产业政策项目申报诚实信用承诺书（附件4）。</w:t>
      </w:r>
    </w:p>
    <w:p>
      <w:pPr>
        <w:spacing w:line="592" w:lineRule="exact"/>
        <w:ind w:firstLine="640" w:firstLineChars="200"/>
        <w:rPr>
          <w:rFonts w:eastAsia="楷体_GB2312" w:cs="楷体_GB2312"/>
          <w:color w:val="0000FF"/>
          <w:kern w:val="0"/>
          <w:szCs w:val="32"/>
        </w:rPr>
      </w:pPr>
      <w:r>
        <w:rPr>
          <w:rFonts w:hint="eastAsia" w:eastAsia="楷体_GB2312" w:cs="楷体_GB2312"/>
          <w:color w:val="0000FF"/>
          <w:kern w:val="0"/>
          <w:szCs w:val="32"/>
        </w:rPr>
        <w:t>（七）鼓励服务外包在岸、离岸业务规模发展</w:t>
      </w:r>
    </w:p>
    <w:p>
      <w:pPr>
        <w:spacing w:line="592" w:lineRule="exact"/>
        <w:ind w:firstLine="643" w:firstLineChars="200"/>
        <w:rPr>
          <w:color w:val="0000FF"/>
          <w:szCs w:val="32"/>
        </w:rPr>
      </w:pPr>
      <w:r>
        <w:rPr>
          <w:rFonts w:hint="eastAsia" w:cs="黑体"/>
          <w:b/>
          <w:color w:val="0000FF"/>
          <w:kern w:val="0"/>
        </w:rPr>
        <w:t>政策对应条款</w:t>
      </w:r>
      <w:r>
        <w:rPr>
          <w:rFonts w:hint="eastAsia" w:cs="仿宋_GB2312"/>
          <w:b/>
          <w:color w:val="0000FF"/>
          <w:kern w:val="0"/>
          <w:szCs w:val="32"/>
        </w:rPr>
        <w:t>：</w:t>
      </w:r>
      <w:r>
        <w:rPr>
          <w:rFonts w:hint="eastAsia"/>
          <w:color w:val="0000FF"/>
          <w:szCs w:val="32"/>
        </w:rPr>
        <w:t>对服务外包在岸执行额超过3000万美元、离岸执行额超过1000万美元，且增速超过20%的服务外包企业，分档给予最高60万元奖励。</w:t>
      </w:r>
    </w:p>
    <w:p>
      <w:pPr>
        <w:spacing w:line="592" w:lineRule="exact"/>
        <w:ind w:firstLine="643" w:firstLineChars="200"/>
        <w:rPr>
          <w:color w:val="0000FF"/>
          <w:szCs w:val="32"/>
        </w:rPr>
      </w:pPr>
      <w:r>
        <w:rPr>
          <w:rFonts w:hint="eastAsia" w:cs="仿宋_GB2312"/>
          <w:b/>
          <w:bCs/>
          <w:color w:val="0000FF"/>
          <w:szCs w:val="32"/>
        </w:rPr>
        <w:t>具体内容</w:t>
      </w:r>
      <w:r>
        <w:rPr>
          <w:rFonts w:hint="eastAsia" w:cs="仿宋_GB2312"/>
          <w:color w:val="0000FF"/>
          <w:szCs w:val="32"/>
        </w:rPr>
        <w:t>：</w:t>
      </w:r>
      <w:r>
        <w:rPr>
          <w:color w:val="0000FF"/>
          <w:szCs w:val="32"/>
        </w:rPr>
        <w:t>（</w:t>
      </w:r>
      <w:r>
        <w:rPr>
          <w:rFonts w:hint="eastAsia"/>
          <w:color w:val="0000FF"/>
          <w:szCs w:val="32"/>
        </w:rPr>
        <w:t>一</w:t>
      </w:r>
      <w:r>
        <w:rPr>
          <w:color w:val="0000FF"/>
          <w:szCs w:val="32"/>
        </w:rPr>
        <w:t>）对年服务外包在岸执行额</w:t>
      </w:r>
      <w:r>
        <w:rPr>
          <w:rFonts w:hint="eastAsia"/>
          <w:color w:val="0000FF"/>
          <w:szCs w:val="32"/>
        </w:rPr>
        <w:t>超过</w:t>
      </w:r>
      <w:r>
        <w:rPr>
          <w:color w:val="0000FF"/>
          <w:szCs w:val="32"/>
        </w:rPr>
        <w:t>3000万美元、5000万美元、8000万美元，</w:t>
      </w:r>
      <w:r>
        <w:rPr>
          <w:color w:val="0000FF"/>
        </w:rPr>
        <w:t>且增速</w:t>
      </w:r>
      <w:r>
        <w:rPr>
          <w:rFonts w:hint="eastAsia"/>
          <w:color w:val="0000FF"/>
        </w:rPr>
        <w:t>超过20%的</w:t>
      </w:r>
      <w:r>
        <w:rPr>
          <w:color w:val="0000FF"/>
        </w:rPr>
        <w:t>服务外包企业，</w:t>
      </w:r>
      <w:r>
        <w:rPr>
          <w:color w:val="0000FF"/>
          <w:szCs w:val="32"/>
        </w:rPr>
        <w:t>分别给予</w:t>
      </w:r>
      <w:r>
        <w:rPr>
          <w:rFonts w:hint="eastAsia"/>
          <w:bCs/>
          <w:color w:val="0000FF"/>
          <w:szCs w:val="32"/>
        </w:rPr>
        <w:t>3</w:t>
      </w:r>
      <w:r>
        <w:rPr>
          <w:bCs/>
          <w:color w:val="0000FF"/>
          <w:szCs w:val="32"/>
        </w:rPr>
        <w:t>0万元、</w:t>
      </w:r>
      <w:r>
        <w:rPr>
          <w:rFonts w:hint="eastAsia"/>
          <w:bCs/>
          <w:color w:val="0000FF"/>
          <w:szCs w:val="32"/>
        </w:rPr>
        <w:t>45</w:t>
      </w:r>
      <w:r>
        <w:rPr>
          <w:bCs/>
          <w:color w:val="0000FF"/>
          <w:szCs w:val="32"/>
        </w:rPr>
        <w:t>万元、60万元</w:t>
      </w:r>
      <w:r>
        <w:rPr>
          <w:color w:val="0000FF"/>
          <w:szCs w:val="32"/>
        </w:rPr>
        <w:t>的</w:t>
      </w:r>
      <w:r>
        <w:rPr>
          <w:rFonts w:hint="eastAsia"/>
          <w:color w:val="0000FF"/>
          <w:szCs w:val="32"/>
        </w:rPr>
        <w:t>奖励。</w:t>
      </w:r>
      <w:r>
        <w:rPr>
          <w:color w:val="0000FF"/>
          <w:szCs w:val="32"/>
        </w:rPr>
        <w:t>（</w:t>
      </w:r>
      <w:r>
        <w:rPr>
          <w:rFonts w:hint="eastAsia"/>
          <w:color w:val="0000FF"/>
          <w:szCs w:val="32"/>
        </w:rPr>
        <w:t>二</w:t>
      </w:r>
      <w:r>
        <w:rPr>
          <w:color w:val="0000FF"/>
          <w:szCs w:val="32"/>
        </w:rPr>
        <w:t>）对年服务外包离岸执行额</w:t>
      </w:r>
      <w:r>
        <w:rPr>
          <w:rFonts w:hint="eastAsia"/>
          <w:color w:val="0000FF"/>
          <w:szCs w:val="32"/>
        </w:rPr>
        <w:t>超过</w:t>
      </w:r>
      <w:r>
        <w:rPr>
          <w:color w:val="0000FF"/>
          <w:szCs w:val="32"/>
        </w:rPr>
        <w:t>1000万美元、3000万美元、5000万美元，且增速</w:t>
      </w:r>
      <w:r>
        <w:rPr>
          <w:rFonts w:hint="eastAsia"/>
          <w:color w:val="0000FF"/>
          <w:szCs w:val="32"/>
        </w:rPr>
        <w:t>超过20%</w:t>
      </w:r>
      <w:r>
        <w:rPr>
          <w:color w:val="0000FF"/>
          <w:szCs w:val="32"/>
        </w:rPr>
        <w:t>的服务外包企业，分别给予</w:t>
      </w:r>
      <w:r>
        <w:rPr>
          <w:rFonts w:hint="eastAsia"/>
          <w:bCs/>
          <w:color w:val="0000FF"/>
          <w:szCs w:val="32"/>
        </w:rPr>
        <w:t>3</w:t>
      </w:r>
      <w:r>
        <w:rPr>
          <w:bCs/>
          <w:color w:val="0000FF"/>
          <w:szCs w:val="32"/>
        </w:rPr>
        <w:t>0万元、</w:t>
      </w:r>
      <w:r>
        <w:rPr>
          <w:rFonts w:hint="eastAsia"/>
          <w:bCs/>
          <w:color w:val="0000FF"/>
          <w:szCs w:val="32"/>
        </w:rPr>
        <w:t>45</w:t>
      </w:r>
      <w:r>
        <w:rPr>
          <w:bCs/>
          <w:color w:val="0000FF"/>
          <w:szCs w:val="32"/>
        </w:rPr>
        <w:t>万元、60万元</w:t>
      </w:r>
      <w:r>
        <w:rPr>
          <w:color w:val="0000FF"/>
          <w:szCs w:val="32"/>
        </w:rPr>
        <w:t>的</w:t>
      </w:r>
      <w:r>
        <w:rPr>
          <w:rFonts w:hint="eastAsia"/>
          <w:color w:val="0000FF"/>
          <w:szCs w:val="32"/>
        </w:rPr>
        <w:t>奖励。</w:t>
      </w:r>
    </w:p>
    <w:p>
      <w:pPr>
        <w:spacing w:line="592" w:lineRule="exact"/>
        <w:ind w:firstLine="640" w:firstLineChars="200"/>
        <w:rPr>
          <w:color w:val="000000"/>
          <w:sz w:val="21"/>
          <w:szCs w:val="24"/>
        </w:rPr>
      </w:pPr>
      <w:r>
        <w:rPr>
          <w:rFonts w:hint="eastAsia" w:cs="仿宋_GB2312"/>
          <w:bCs/>
          <w:color w:val="000000"/>
          <w:kern w:val="0"/>
          <w:szCs w:val="32"/>
        </w:rPr>
        <w:t>以上2条不同时享受。</w:t>
      </w:r>
    </w:p>
    <w:p>
      <w:pPr>
        <w:autoSpaceDE w:val="0"/>
        <w:autoSpaceDN w:val="0"/>
        <w:adjustRightInd w:val="0"/>
        <w:spacing w:line="592" w:lineRule="exact"/>
        <w:ind w:firstLine="643" w:firstLineChars="200"/>
        <w:rPr>
          <w:b/>
          <w:bCs/>
          <w:color w:val="000000"/>
          <w:kern w:val="0"/>
          <w:szCs w:val="32"/>
        </w:rPr>
      </w:pPr>
      <w:r>
        <w:rPr>
          <w:rFonts w:hint="eastAsia"/>
          <w:b/>
          <w:bCs/>
          <w:color w:val="000000"/>
          <w:kern w:val="0"/>
          <w:szCs w:val="32"/>
        </w:rPr>
        <w:t>申报条件：</w:t>
      </w:r>
      <w:r>
        <w:rPr>
          <w:rFonts w:hint="eastAsia" w:cs="仿宋_GB2312"/>
          <w:bCs/>
          <w:color w:val="000000"/>
          <w:kern w:val="0"/>
          <w:szCs w:val="32"/>
        </w:rPr>
        <w:t>1.企业在商务部业务系统统一平台“服务外包及软件出口信息管理应用”系统（以下简称商务部业务系统）中注册（备注：</w:t>
      </w:r>
      <w:r>
        <w:rPr>
          <w:color w:val="000000"/>
          <w:kern w:val="0"/>
          <w:szCs w:val="32"/>
        </w:rPr>
        <w:t>本市区域内注册且主体税种在本市缴纳，</w:t>
      </w:r>
      <w:r>
        <w:rPr>
          <w:rFonts w:hint="eastAsia"/>
          <w:color w:val="000000"/>
          <w:kern w:val="0"/>
          <w:szCs w:val="32"/>
        </w:rPr>
        <w:t>不</w:t>
      </w:r>
      <w:r>
        <w:rPr>
          <w:color w:val="000000"/>
          <w:kern w:val="0"/>
          <w:szCs w:val="32"/>
        </w:rPr>
        <w:t>具有独立法人资格的企业</w:t>
      </w:r>
      <w:r>
        <w:rPr>
          <w:rFonts w:hint="eastAsia"/>
          <w:color w:val="000000"/>
          <w:kern w:val="0"/>
          <w:szCs w:val="32"/>
        </w:rPr>
        <w:t>也可申报</w:t>
      </w:r>
      <w:r>
        <w:rPr>
          <w:rFonts w:hint="eastAsia" w:cs="仿宋_GB2312"/>
          <w:bCs/>
          <w:color w:val="000000"/>
          <w:kern w:val="0"/>
          <w:szCs w:val="32"/>
        </w:rPr>
        <w:t>）；2.申报第（1）条服务外包在岸执行额</w:t>
      </w:r>
      <w:r>
        <w:rPr>
          <w:rFonts w:hint="eastAsia"/>
          <w:color w:val="000000"/>
          <w:szCs w:val="32"/>
        </w:rPr>
        <w:t>奖励</w:t>
      </w:r>
      <w:r>
        <w:rPr>
          <w:rFonts w:hint="eastAsia" w:cs="仿宋_GB2312"/>
          <w:bCs/>
          <w:color w:val="000000"/>
          <w:kern w:val="0"/>
          <w:szCs w:val="32"/>
        </w:rPr>
        <w:t>的企业，当年度在岸执行额超过3000万美元、5000万美元、8000万美元，且增速超过20%；申报第（2）条服务外包离岸执行额</w:t>
      </w:r>
      <w:r>
        <w:rPr>
          <w:rFonts w:hint="eastAsia"/>
          <w:color w:val="000000"/>
          <w:szCs w:val="32"/>
        </w:rPr>
        <w:t>奖励</w:t>
      </w:r>
      <w:r>
        <w:rPr>
          <w:rFonts w:hint="eastAsia" w:cs="仿宋_GB2312"/>
          <w:bCs/>
          <w:color w:val="000000"/>
          <w:kern w:val="0"/>
          <w:szCs w:val="32"/>
        </w:rPr>
        <w:t>的企业，当年度离岸执行额超过1000万美元、3000万美元、5000万美元，且增速超过20%；3.申报企业执行额均以商务部业务系统核准的为准；4.上年度商务部业务系统核准的执行额为0或当年度在商务部业务系统中新注册的申报企业，当年度执行额增速视同超过20%。</w:t>
      </w:r>
    </w:p>
    <w:p>
      <w:pPr>
        <w:autoSpaceDE w:val="0"/>
        <w:autoSpaceDN w:val="0"/>
        <w:adjustRightInd w:val="0"/>
        <w:spacing w:line="592" w:lineRule="exact"/>
        <w:ind w:firstLine="643" w:firstLineChars="200"/>
        <w:rPr>
          <w:rFonts w:cs="仿宋_GB2312"/>
          <w:bCs/>
          <w:color w:val="000000"/>
          <w:kern w:val="0"/>
          <w:szCs w:val="32"/>
        </w:rPr>
      </w:pPr>
      <w:r>
        <w:rPr>
          <w:rFonts w:hint="eastAsia"/>
          <w:b/>
          <w:bCs/>
          <w:color w:val="000000"/>
          <w:kern w:val="0"/>
          <w:szCs w:val="32"/>
        </w:rPr>
        <w:t>申报材料：</w:t>
      </w:r>
      <w:r>
        <w:rPr>
          <w:rFonts w:hint="eastAsia" w:cs="仿宋_GB2312"/>
          <w:bCs/>
          <w:color w:val="000000"/>
          <w:kern w:val="0"/>
          <w:szCs w:val="32"/>
        </w:rPr>
        <w:t>1.申请报告和</w:t>
      </w:r>
      <w:r>
        <w:rPr>
          <w:rFonts w:hint="eastAsia"/>
          <w:color w:val="000000"/>
          <w:szCs w:val="32"/>
        </w:rPr>
        <w:t>推动经济高质量发展若干</w:t>
      </w:r>
      <w:r>
        <w:rPr>
          <w:rFonts w:hint="eastAsia"/>
          <w:color w:val="000000"/>
          <w:kern w:val="0"/>
          <w:szCs w:val="32"/>
        </w:rPr>
        <w:t>政策资金申请表</w:t>
      </w:r>
      <w:r>
        <w:rPr>
          <w:rFonts w:hint="eastAsia" w:cs="仿宋_GB2312"/>
          <w:color w:val="000000"/>
          <w:kern w:val="0"/>
          <w:szCs w:val="32"/>
        </w:rPr>
        <w:t>（附件2-1）</w:t>
      </w:r>
      <w:r>
        <w:rPr>
          <w:rFonts w:hint="eastAsia" w:cs="仿宋_GB2312"/>
          <w:bCs/>
          <w:color w:val="000000"/>
          <w:kern w:val="0"/>
          <w:szCs w:val="32"/>
        </w:rPr>
        <w:t>；2.加载统一社会信用代码的营业执照复印件；3.</w:t>
      </w:r>
      <w:r>
        <w:rPr>
          <w:color w:val="000000"/>
          <w:szCs w:val="32"/>
        </w:rPr>
        <w:t>产业政策项</w:t>
      </w:r>
      <w:r>
        <w:rPr>
          <w:bCs/>
          <w:color w:val="000000"/>
          <w:szCs w:val="32"/>
        </w:rPr>
        <w:t>目申报诚实信用承诺书</w:t>
      </w:r>
      <w:r>
        <w:rPr>
          <w:rFonts w:hint="eastAsia"/>
          <w:bCs/>
          <w:color w:val="000000"/>
          <w:szCs w:val="32"/>
        </w:rPr>
        <w:t>（附件4）</w:t>
      </w:r>
      <w:r>
        <w:rPr>
          <w:rFonts w:hint="eastAsia" w:cs="仿宋_GB2312"/>
          <w:bCs/>
          <w:color w:val="000000"/>
          <w:kern w:val="0"/>
          <w:szCs w:val="32"/>
        </w:rPr>
        <w:t>；4.其他需要提供的有关资料。</w:t>
      </w:r>
    </w:p>
    <w:p>
      <w:pPr>
        <w:spacing w:line="592" w:lineRule="exact"/>
        <w:ind w:firstLine="640" w:firstLineChars="200"/>
        <w:rPr>
          <w:rFonts w:eastAsia="楷体_GB2312" w:cs="楷体_GB2312"/>
          <w:color w:val="0000FF"/>
          <w:kern w:val="0"/>
          <w:szCs w:val="32"/>
        </w:rPr>
      </w:pPr>
      <w:bookmarkStart w:id="0" w:name="_GoBack"/>
      <w:r>
        <w:rPr>
          <w:rFonts w:hint="eastAsia" w:eastAsia="楷体_GB2312" w:cs="楷体_GB2312"/>
          <w:color w:val="0000FF"/>
          <w:kern w:val="0"/>
          <w:szCs w:val="32"/>
        </w:rPr>
        <w:t>（八）支持农产品产销对接</w:t>
      </w:r>
    </w:p>
    <w:p>
      <w:pPr>
        <w:adjustRightInd w:val="0"/>
        <w:spacing w:line="592" w:lineRule="exact"/>
        <w:ind w:firstLine="643" w:firstLineChars="200"/>
        <w:rPr>
          <w:color w:val="0000FF"/>
          <w:szCs w:val="32"/>
        </w:rPr>
      </w:pPr>
      <w:r>
        <w:rPr>
          <w:rFonts w:hint="eastAsia" w:cs="黑体"/>
          <w:b/>
          <w:color w:val="0000FF"/>
          <w:kern w:val="0"/>
        </w:rPr>
        <w:t>政策对应条款</w:t>
      </w:r>
      <w:r>
        <w:rPr>
          <w:rFonts w:hint="eastAsia" w:cs="仿宋_GB2312"/>
          <w:b/>
          <w:color w:val="0000FF"/>
          <w:kern w:val="0"/>
          <w:szCs w:val="32"/>
        </w:rPr>
        <w:t>：</w:t>
      </w:r>
      <w:r>
        <w:rPr>
          <w:rFonts w:hint="eastAsia"/>
          <w:color w:val="0000FF"/>
          <w:szCs w:val="32"/>
        </w:rPr>
        <w:t>支持举办产销对接活动，给予承办方最高50万元补贴。</w:t>
      </w:r>
    </w:p>
    <w:p>
      <w:pPr>
        <w:spacing w:line="592" w:lineRule="exact"/>
        <w:ind w:firstLine="643" w:firstLineChars="200"/>
        <w:rPr>
          <w:rFonts w:cs="仿宋_GB2312"/>
          <w:b/>
          <w:bCs/>
          <w:color w:val="0000FF"/>
          <w:kern w:val="0"/>
          <w:szCs w:val="32"/>
        </w:rPr>
      </w:pPr>
      <w:r>
        <w:rPr>
          <w:rFonts w:hint="eastAsia" w:cs="仿宋_GB2312"/>
          <w:b/>
          <w:bCs/>
          <w:color w:val="0000FF"/>
          <w:kern w:val="0"/>
          <w:szCs w:val="32"/>
        </w:rPr>
        <w:t>具体内容</w:t>
      </w:r>
      <w:r>
        <w:rPr>
          <w:rFonts w:hint="eastAsia" w:cs="仿宋_GB2312"/>
          <w:b/>
          <w:bCs/>
          <w:color w:val="0000FF"/>
          <w:szCs w:val="32"/>
        </w:rPr>
        <w:t>：</w:t>
      </w:r>
      <w:r>
        <w:rPr>
          <w:rFonts w:hint="eastAsia" w:cs="仿宋_GB2312"/>
          <w:color w:val="0000FF"/>
          <w:szCs w:val="32"/>
        </w:rPr>
        <w:t>扎实开展合肥都市圈的交流合作以及皖北等城市的对接帮扶工作。对经批准的由双方主管部门组织在肥举办的，对接双方规模超过500家以上单位的农产品产销对接活动，给予承办方50万元补贴。</w:t>
      </w:r>
    </w:p>
    <w:p>
      <w:pPr>
        <w:spacing w:line="592" w:lineRule="exact"/>
        <w:ind w:firstLine="643" w:firstLineChars="200"/>
        <w:rPr>
          <w:rFonts w:cs="仿宋_GB2312"/>
          <w:color w:val="0000FF"/>
          <w:szCs w:val="32"/>
        </w:rPr>
      </w:pPr>
      <w:r>
        <w:rPr>
          <w:rFonts w:hint="eastAsia" w:cs="仿宋_GB2312"/>
          <w:b/>
          <w:bCs/>
          <w:color w:val="0000FF"/>
          <w:szCs w:val="32"/>
        </w:rPr>
        <w:t>申报条件：</w:t>
      </w:r>
      <w:r>
        <w:rPr>
          <w:rFonts w:hint="eastAsia" w:cs="仿宋_GB2312"/>
          <w:color w:val="0000FF"/>
          <w:szCs w:val="32"/>
        </w:rPr>
        <w:t>1.农产品产销对接补助，只针对市级以上商务部门主办、市场化运作为主，对接双方规模超过500家以上单位的农产品产销对接活动，且当年未享受国家、省级财政政策资金补助；2.为促进交流合作，该农产品产销对接活动须为合肥都市圈及皖北地区等市县企业提供100个免费标准展位。</w:t>
      </w:r>
    </w:p>
    <w:bookmarkEnd w:id="0"/>
    <w:p>
      <w:pPr>
        <w:spacing w:line="592" w:lineRule="exact"/>
        <w:ind w:firstLine="643" w:firstLineChars="200"/>
        <w:rPr>
          <w:rFonts w:cs="仿宋_GB2312"/>
          <w:color w:val="000000"/>
          <w:szCs w:val="32"/>
        </w:rPr>
      </w:pPr>
      <w:r>
        <w:rPr>
          <w:rFonts w:hint="eastAsia" w:cs="仿宋_GB2312"/>
          <w:b/>
          <w:bCs/>
          <w:color w:val="000000"/>
          <w:szCs w:val="32"/>
        </w:rPr>
        <w:t>申报材料：</w:t>
      </w:r>
      <w:r>
        <w:rPr>
          <w:rFonts w:hint="eastAsia" w:cs="仿宋_GB2312"/>
          <w:color w:val="000000"/>
          <w:szCs w:val="32"/>
        </w:rPr>
        <w:t>1.申请报告及农产品产销对接补助申请表（附件2-3）；2.加载统一社会信用代码的营业执照复印件；3.举办对接活动的相关材料（举办活动批复、场地租赁合同、实施方案、参加企业超过500家的相关材料、为符合条件的市县企业提供的免费展位相关资料等）；4.产业政策项目申报诚实信用承诺书（附件4）。</w:t>
      </w:r>
    </w:p>
    <w:p>
      <w:pPr>
        <w:spacing w:line="592" w:lineRule="exact"/>
        <w:ind w:firstLine="640" w:firstLineChars="200"/>
        <w:rPr>
          <w:rFonts w:eastAsia="楷体_GB2312" w:cs="楷体_GB2312"/>
          <w:color w:val="000000"/>
          <w:kern w:val="0"/>
          <w:szCs w:val="32"/>
        </w:rPr>
      </w:pPr>
      <w:r>
        <w:rPr>
          <w:rFonts w:hint="eastAsia" w:eastAsia="楷体_GB2312" w:cs="楷体_GB2312"/>
          <w:color w:val="000000"/>
          <w:kern w:val="0"/>
          <w:szCs w:val="32"/>
        </w:rPr>
        <w:t>（九）支持会展经济发展</w:t>
      </w:r>
    </w:p>
    <w:p>
      <w:pPr>
        <w:spacing w:line="592" w:lineRule="exact"/>
        <w:ind w:firstLine="643" w:firstLineChars="200"/>
        <w:rPr>
          <w:b/>
          <w:color w:val="000000"/>
          <w:sz w:val="21"/>
          <w:szCs w:val="24"/>
        </w:rPr>
      </w:pPr>
      <w:r>
        <w:rPr>
          <w:rFonts w:hint="eastAsia" w:cs="黑体"/>
          <w:b/>
          <w:color w:val="000000"/>
          <w:kern w:val="0"/>
        </w:rPr>
        <w:t>政策对应条款</w:t>
      </w:r>
      <w:r>
        <w:rPr>
          <w:rFonts w:hint="eastAsia" w:cs="仿宋_GB2312"/>
          <w:color w:val="000000"/>
          <w:kern w:val="0"/>
          <w:szCs w:val="32"/>
        </w:rPr>
        <w:t>：</w:t>
      </w:r>
      <w:r>
        <w:rPr>
          <w:rFonts w:hint="eastAsia"/>
          <w:color w:val="000000"/>
          <w:szCs w:val="32"/>
        </w:rPr>
        <w:t>支持举办全国性巡回展览和国际性、全国性展览，给予每万平方米30万元最高300万元补贴。支持举办市重点产业链及战略性新兴产业专业类展览，给予每万平方米20万元最高200万元补贴。</w:t>
      </w:r>
    </w:p>
    <w:p>
      <w:pPr>
        <w:spacing w:line="592" w:lineRule="exact"/>
        <w:ind w:firstLine="643" w:firstLineChars="200"/>
        <w:rPr>
          <w:bCs/>
          <w:i/>
          <w:color w:val="000000"/>
          <w:szCs w:val="32"/>
        </w:rPr>
      </w:pPr>
      <w:r>
        <w:rPr>
          <w:rFonts w:hint="eastAsia" w:cs="仿宋_GB2312"/>
          <w:b/>
          <w:bCs/>
          <w:color w:val="000000"/>
          <w:kern w:val="0"/>
          <w:szCs w:val="32"/>
        </w:rPr>
        <w:t>具体内容</w:t>
      </w:r>
      <w:r>
        <w:rPr>
          <w:rFonts w:hint="eastAsia" w:cs="仿宋_GB2312"/>
          <w:b/>
          <w:bCs/>
          <w:color w:val="000000"/>
          <w:szCs w:val="32"/>
        </w:rPr>
        <w:t>：</w:t>
      </w:r>
      <w:r>
        <w:rPr>
          <w:bCs/>
          <w:color w:val="000000"/>
          <w:szCs w:val="32"/>
        </w:rPr>
        <w:t>支持举办全国性巡回展览和国际性、全国性展览，给予每万平方米30万元最高300万元补贴。支持举办市重点产业链及战略性新兴产业专业类展览，给予每万平方米20万元最高200万元补贴。</w:t>
      </w:r>
    </w:p>
    <w:p>
      <w:pPr>
        <w:spacing w:line="592" w:lineRule="exact"/>
        <w:ind w:firstLine="640" w:firstLineChars="200"/>
        <w:rPr>
          <w:rFonts w:eastAsia="黑体"/>
          <w:bCs/>
          <w:color w:val="000000"/>
          <w:szCs w:val="32"/>
        </w:rPr>
      </w:pPr>
      <w:r>
        <w:rPr>
          <w:rFonts w:eastAsia="黑体"/>
          <w:bCs/>
          <w:color w:val="000000"/>
          <w:szCs w:val="32"/>
        </w:rPr>
        <w:t>申报条件：</w:t>
      </w:r>
    </w:p>
    <w:p>
      <w:pPr>
        <w:spacing w:line="592" w:lineRule="exact"/>
        <w:ind w:firstLine="643" w:firstLineChars="200"/>
        <w:rPr>
          <w:rFonts w:cs="宋体"/>
          <w:b/>
          <w:bCs/>
          <w:color w:val="000000"/>
          <w:szCs w:val="32"/>
        </w:rPr>
      </w:pPr>
      <w:r>
        <w:rPr>
          <w:rFonts w:hint="eastAsia" w:cs="宋体"/>
          <w:b/>
          <w:bCs/>
          <w:color w:val="000000"/>
          <w:szCs w:val="32"/>
        </w:rPr>
        <w:t>1.展会类型</w:t>
      </w:r>
    </w:p>
    <w:p>
      <w:pPr>
        <w:spacing w:line="592" w:lineRule="exact"/>
        <w:ind w:firstLine="640" w:firstLineChars="200"/>
        <w:rPr>
          <w:rFonts w:cs="宋体"/>
          <w:b/>
          <w:color w:val="000000"/>
          <w:szCs w:val="32"/>
        </w:rPr>
      </w:pPr>
      <w:r>
        <w:rPr>
          <w:rFonts w:hint="eastAsia" w:eastAsia="宋体" w:cs="宋体"/>
          <w:bCs/>
          <w:color w:val="000000"/>
          <w:szCs w:val="32"/>
        </w:rPr>
        <w:t>①</w:t>
      </w:r>
      <w:r>
        <w:rPr>
          <w:rFonts w:hint="eastAsia" w:cs="宋体"/>
          <w:b/>
          <w:bCs/>
          <w:color w:val="000000"/>
          <w:szCs w:val="32"/>
        </w:rPr>
        <w:t>全国性巡回展览</w:t>
      </w:r>
      <w:r>
        <w:rPr>
          <w:rFonts w:hint="eastAsia" w:cs="宋体"/>
          <w:bCs/>
          <w:color w:val="000000"/>
          <w:szCs w:val="32"/>
        </w:rPr>
        <w:t>：</w:t>
      </w:r>
      <w:r>
        <w:rPr>
          <w:rFonts w:hint="eastAsia" w:cs="宋体"/>
          <w:color w:val="000000"/>
          <w:szCs w:val="32"/>
        </w:rPr>
        <w:t>指由国家部委办局或国家级行业商（协）会、机构（在民政部登记或隶属于国家部委办局）主办，在全国2个（含）以上城市流动办展超过10届（含）以上的展览。</w:t>
      </w:r>
      <w:r>
        <w:rPr>
          <w:rFonts w:hint="eastAsia" w:eastAsia="宋体" w:cs="宋体"/>
          <w:color w:val="000000"/>
          <w:kern w:val="0"/>
          <w:szCs w:val="32"/>
        </w:rPr>
        <w:t>②</w:t>
      </w:r>
      <w:r>
        <w:rPr>
          <w:rFonts w:hint="eastAsia" w:cs="宋体"/>
          <w:b/>
          <w:color w:val="000000"/>
          <w:szCs w:val="32"/>
        </w:rPr>
        <w:t>国际性展览</w:t>
      </w:r>
      <w:r>
        <w:rPr>
          <w:rFonts w:hint="eastAsia" w:cs="宋体"/>
          <w:color w:val="000000"/>
          <w:szCs w:val="32"/>
        </w:rPr>
        <w:t>：指经商务、外事部门批准，来自不少于10个国家或港澳台地区的参展商，境外展览净面积不少于整个展览净面积20%且为当年新引进、新举办或首次申报的展览。</w:t>
      </w:r>
      <w:r>
        <w:rPr>
          <w:rFonts w:hint="eastAsia" w:eastAsia="宋体" w:cs="宋体"/>
          <w:color w:val="000000"/>
          <w:kern w:val="0"/>
          <w:szCs w:val="32"/>
        </w:rPr>
        <w:t>③</w:t>
      </w:r>
      <w:r>
        <w:rPr>
          <w:rFonts w:hint="eastAsia" w:cs="宋体"/>
          <w:b/>
          <w:color w:val="000000"/>
          <w:szCs w:val="32"/>
        </w:rPr>
        <w:t>全国性展览</w:t>
      </w:r>
      <w:r>
        <w:rPr>
          <w:rFonts w:hint="eastAsia" w:cs="宋体"/>
          <w:color w:val="000000"/>
          <w:szCs w:val="32"/>
        </w:rPr>
        <w:t>：指由国家部委办局或国家级行业商（协）会、机构（在民政部登记或隶属于国家部委办局）主办、省外参展商数量不少于50%、特装面积不少于50%、且为当年新引进、新举办或首次申报的展览。</w:t>
      </w:r>
      <w:r>
        <w:rPr>
          <w:rFonts w:hint="eastAsia" w:eastAsia="宋体" w:cs="宋体"/>
          <w:color w:val="000000"/>
          <w:kern w:val="0"/>
          <w:szCs w:val="32"/>
        </w:rPr>
        <w:t>④</w:t>
      </w:r>
      <w:r>
        <w:rPr>
          <w:rFonts w:hint="eastAsia" w:cs="宋体"/>
          <w:b/>
          <w:color w:val="000000"/>
          <w:szCs w:val="32"/>
        </w:rPr>
        <w:t>专业类展览</w:t>
      </w:r>
      <w:r>
        <w:rPr>
          <w:rFonts w:hint="eastAsia" w:cs="宋体"/>
          <w:color w:val="000000"/>
          <w:szCs w:val="32"/>
        </w:rPr>
        <w:t>：一般为B2B形式。参展商主要是行业内的制造商、贸易商、批发商、经销商、代理商等。专业观众主要是经过筛选邀请来的采购商，一般不包括普通消费者。且展会主题须契合市统计、发改等部门认定的我</w:t>
      </w:r>
      <w:r>
        <w:rPr>
          <w:bCs/>
          <w:color w:val="000000"/>
          <w:szCs w:val="32"/>
        </w:rPr>
        <w:t>市重点产业链</w:t>
      </w:r>
      <w:r>
        <w:rPr>
          <w:rFonts w:hint="eastAsia"/>
          <w:bCs/>
          <w:color w:val="000000"/>
          <w:szCs w:val="32"/>
        </w:rPr>
        <w:t>、主导产业</w:t>
      </w:r>
      <w:r>
        <w:rPr>
          <w:bCs/>
          <w:color w:val="000000"/>
          <w:szCs w:val="32"/>
        </w:rPr>
        <w:t>及战略性新兴产</w:t>
      </w:r>
      <w:r>
        <w:rPr>
          <w:rFonts w:hint="eastAsia"/>
          <w:bCs/>
          <w:color w:val="000000"/>
          <w:szCs w:val="32"/>
        </w:rPr>
        <w:t>业类别。</w:t>
      </w:r>
    </w:p>
    <w:p>
      <w:pPr>
        <w:spacing w:line="592" w:lineRule="exact"/>
        <w:ind w:firstLine="643" w:firstLineChars="200"/>
        <w:rPr>
          <w:rFonts w:cs="宋体"/>
          <w:b/>
          <w:color w:val="000000"/>
          <w:szCs w:val="32"/>
        </w:rPr>
      </w:pPr>
      <w:r>
        <w:rPr>
          <w:rFonts w:hint="eastAsia" w:cs="宋体"/>
          <w:b/>
          <w:color w:val="000000"/>
          <w:szCs w:val="32"/>
        </w:rPr>
        <w:t>2.申报主体</w:t>
      </w:r>
    </w:p>
    <w:p>
      <w:pPr>
        <w:spacing w:line="592" w:lineRule="exact"/>
        <w:ind w:firstLine="640" w:firstLineChars="200"/>
        <w:rPr>
          <w:rFonts w:cs="宋体"/>
          <w:color w:val="000000"/>
          <w:szCs w:val="32"/>
        </w:rPr>
      </w:pPr>
      <w:r>
        <w:rPr>
          <w:rFonts w:hint="eastAsia" w:cs="宋体"/>
          <w:color w:val="000000"/>
          <w:szCs w:val="32"/>
        </w:rPr>
        <w:t>展览申报主体为具有独立法人资格、拥有展览项目的主办单位；受主办单位书面委托的承办单位。一个展览项目由一家单位负责申报。</w:t>
      </w:r>
    </w:p>
    <w:p>
      <w:pPr>
        <w:spacing w:line="592" w:lineRule="exact"/>
        <w:ind w:firstLine="643" w:firstLineChars="200"/>
        <w:rPr>
          <w:rFonts w:cs="宋体"/>
          <w:b/>
          <w:color w:val="000000"/>
          <w:szCs w:val="32"/>
        </w:rPr>
      </w:pPr>
      <w:r>
        <w:rPr>
          <w:rFonts w:hint="eastAsia" w:cs="宋体"/>
          <w:b/>
          <w:color w:val="000000"/>
          <w:szCs w:val="32"/>
        </w:rPr>
        <w:t>3.申报材料</w:t>
      </w:r>
    </w:p>
    <w:p>
      <w:pPr>
        <w:spacing w:line="592" w:lineRule="exact"/>
        <w:ind w:firstLine="640" w:firstLineChars="200"/>
        <w:rPr>
          <w:color w:val="000000"/>
          <w:szCs w:val="32"/>
        </w:rPr>
      </w:pPr>
      <w:r>
        <w:rPr>
          <w:rFonts w:hint="eastAsia"/>
          <w:color w:val="000000"/>
          <w:szCs w:val="32"/>
        </w:rPr>
        <w:t>为方便相关职能部门组织核展工作，项目采取预申报与正式申报相结合方式实施。</w:t>
      </w:r>
    </w:p>
    <w:p>
      <w:pPr>
        <w:spacing w:line="592" w:lineRule="exact"/>
        <w:ind w:firstLine="643" w:firstLineChars="200"/>
        <w:rPr>
          <w:rFonts w:cs="宋体"/>
          <w:color w:val="000000"/>
          <w:szCs w:val="32"/>
        </w:rPr>
      </w:pPr>
      <w:r>
        <w:rPr>
          <w:rFonts w:hint="eastAsia" w:eastAsia="宋体" w:cs="宋体"/>
          <w:b/>
          <w:bCs/>
          <w:color w:val="000000"/>
          <w:szCs w:val="32"/>
        </w:rPr>
        <w:t>①</w:t>
      </w:r>
      <w:r>
        <w:rPr>
          <w:rFonts w:hint="eastAsia"/>
          <w:b/>
          <w:bCs/>
          <w:color w:val="000000"/>
          <w:szCs w:val="32"/>
        </w:rPr>
        <w:t>项目预申报。</w:t>
      </w:r>
      <w:r>
        <w:rPr>
          <w:rFonts w:hint="eastAsia"/>
          <w:color w:val="000000"/>
          <w:szCs w:val="32"/>
        </w:rPr>
        <w:t>于展会前一个月报送相关材料（具体见附件3-2）</w:t>
      </w:r>
      <w:r>
        <w:rPr>
          <w:rFonts w:hint="eastAsia" w:cs="宋体"/>
          <w:color w:val="000000"/>
          <w:szCs w:val="32"/>
        </w:rPr>
        <w:t>。</w:t>
      </w:r>
    </w:p>
    <w:p>
      <w:pPr>
        <w:spacing w:line="592" w:lineRule="exact"/>
        <w:ind w:firstLine="643" w:firstLineChars="200"/>
        <w:rPr>
          <w:color w:val="000000"/>
          <w:szCs w:val="32"/>
        </w:rPr>
      </w:pPr>
      <w:r>
        <w:rPr>
          <w:rFonts w:hint="eastAsia" w:eastAsia="宋体" w:cs="宋体"/>
          <w:b/>
          <w:bCs/>
          <w:color w:val="000000"/>
          <w:szCs w:val="32"/>
        </w:rPr>
        <w:t>②</w:t>
      </w:r>
      <w:r>
        <w:rPr>
          <w:rFonts w:hint="eastAsia"/>
          <w:b/>
          <w:bCs/>
          <w:color w:val="000000"/>
          <w:szCs w:val="32"/>
        </w:rPr>
        <w:t>正式申报。</w:t>
      </w:r>
      <w:r>
        <w:rPr>
          <w:rFonts w:hint="eastAsia"/>
          <w:color w:val="000000"/>
          <w:szCs w:val="32"/>
        </w:rPr>
        <w:t>于次年1月31日前提交正式申报材料（所有资料需加盖单位公章）并装订成册。逾期不予受理。</w:t>
      </w:r>
    </w:p>
    <w:p>
      <w:pPr>
        <w:spacing w:line="592" w:lineRule="exact"/>
        <w:ind w:firstLine="643" w:firstLineChars="200"/>
        <w:rPr>
          <w:rFonts w:cs="宋体"/>
          <w:b/>
          <w:color w:val="000000"/>
          <w:szCs w:val="32"/>
        </w:rPr>
      </w:pPr>
      <w:r>
        <w:rPr>
          <w:rFonts w:hint="eastAsia" w:cs="宋体"/>
          <w:b/>
          <w:color w:val="000000"/>
          <w:szCs w:val="32"/>
        </w:rPr>
        <w:t>4.联审办法</w:t>
      </w:r>
    </w:p>
    <w:p>
      <w:pPr>
        <w:spacing w:line="592" w:lineRule="exact"/>
        <w:ind w:firstLine="643" w:firstLineChars="200"/>
        <w:rPr>
          <w:color w:val="000000"/>
          <w:szCs w:val="32"/>
        </w:rPr>
      </w:pPr>
      <w:r>
        <w:rPr>
          <w:rFonts w:hint="eastAsia" w:eastAsia="宋体" w:cs="宋体"/>
          <w:b/>
          <w:bCs/>
          <w:color w:val="000000"/>
          <w:szCs w:val="32"/>
        </w:rPr>
        <w:t>①</w:t>
      </w:r>
      <w:r>
        <w:rPr>
          <w:rFonts w:hint="eastAsia"/>
          <w:b/>
          <w:bCs/>
          <w:color w:val="000000"/>
          <w:szCs w:val="32"/>
        </w:rPr>
        <w:t>成立联审组织。</w:t>
      </w:r>
      <w:r>
        <w:rPr>
          <w:rFonts w:hint="eastAsia"/>
          <w:color w:val="000000"/>
          <w:szCs w:val="32"/>
        </w:rPr>
        <w:t>建立由市会展主管部门（业务处室、局纪检人员）、第三监督方（公司需在合肥有展览项目）、场馆方、所属县（市）区商务主管部门（国际性、全国性展览以及合肥市以外单位在肥举办的展览除外）参加的联合审核小组，负责现场联审认定工作。</w:t>
      </w:r>
    </w:p>
    <w:p>
      <w:pPr>
        <w:spacing w:line="592" w:lineRule="exact"/>
        <w:ind w:firstLine="643" w:firstLineChars="200"/>
        <w:rPr>
          <w:rFonts w:cs="宋体"/>
          <w:b/>
          <w:bCs/>
          <w:color w:val="000000"/>
          <w:szCs w:val="32"/>
        </w:rPr>
      </w:pPr>
      <w:r>
        <w:rPr>
          <w:rFonts w:hint="eastAsia" w:eastAsia="宋体" w:cs="宋体"/>
          <w:b/>
          <w:bCs/>
          <w:color w:val="000000"/>
          <w:szCs w:val="32"/>
        </w:rPr>
        <w:t>②</w:t>
      </w:r>
      <w:r>
        <w:rPr>
          <w:rFonts w:hint="eastAsia" w:cs="宋体"/>
          <w:b/>
          <w:bCs/>
          <w:color w:val="000000"/>
          <w:szCs w:val="32"/>
        </w:rPr>
        <w:t>组织现场审核。</w:t>
      </w:r>
    </w:p>
    <w:p>
      <w:pPr>
        <w:spacing w:line="592" w:lineRule="exact"/>
        <w:ind w:firstLine="643" w:firstLineChars="200"/>
        <w:rPr>
          <w:rFonts w:cs="宋体"/>
          <w:color w:val="000000"/>
          <w:szCs w:val="32"/>
        </w:rPr>
      </w:pPr>
      <w:r>
        <w:rPr>
          <w:rFonts w:hint="eastAsia" w:cs="宋体"/>
          <w:b/>
          <w:bCs/>
          <w:color w:val="000000"/>
          <w:szCs w:val="32"/>
        </w:rPr>
        <w:t>一是审核展会面积。</w:t>
      </w:r>
      <w:r>
        <w:rPr>
          <w:rFonts w:hint="eastAsia" w:cs="宋体"/>
          <w:color w:val="000000"/>
          <w:szCs w:val="32"/>
        </w:rPr>
        <w:t>以场馆方对外公示的面积为标准，以实际布展面积为依据认定（开幕式、文艺表演等非展览性活动面积不计入展览面积）。现场联审面积不得超过场馆结算清单面积。</w:t>
      </w:r>
    </w:p>
    <w:p>
      <w:pPr>
        <w:spacing w:line="592" w:lineRule="exact"/>
        <w:ind w:firstLine="643" w:firstLineChars="200"/>
        <w:rPr>
          <w:rFonts w:cs="宋体"/>
          <w:color w:val="000000"/>
          <w:szCs w:val="32"/>
        </w:rPr>
      </w:pPr>
      <w:r>
        <w:rPr>
          <w:rFonts w:hint="eastAsia" w:cs="宋体"/>
          <w:b/>
          <w:bCs/>
          <w:color w:val="000000"/>
          <w:szCs w:val="32"/>
        </w:rPr>
        <w:t>二是审核展览种类。</w:t>
      </w:r>
      <w:r>
        <w:rPr>
          <w:rFonts w:hint="eastAsia" w:cs="宋体"/>
          <w:color w:val="000000"/>
          <w:szCs w:val="32"/>
        </w:rPr>
        <w:t>全国巡回展：主</w:t>
      </w:r>
      <w:r>
        <w:rPr>
          <w:rFonts w:cs="宋体"/>
          <w:color w:val="000000"/>
          <w:szCs w:val="32"/>
        </w:rPr>
        <w:t>办</w:t>
      </w:r>
      <w:r>
        <w:rPr>
          <w:rFonts w:hint="eastAsia" w:cs="宋体"/>
          <w:color w:val="000000"/>
          <w:szCs w:val="32"/>
        </w:rPr>
        <w:t>方</w:t>
      </w:r>
      <w:r>
        <w:rPr>
          <w:rFonts w:cs="宋体"/>
          <w:color w:val="000000"/>
          <w:szCs w:val="32"/>
        </w:rPr>
        <w:t>机构</w:t>
      </w:r>
      <w:r>
        <w:rPr>
          <w:rFonts w:hint="eastAsia" w:cs="宋体"/>
          <w:color w:val="000000"/>
          <w:szCs w:val="32"/>
        </w:rPr>
        <w:t>相关</w:t>
      </w:r>
      <w:r>
        <w:rPr>
          <w:rFonts w:cs="宋体"/>
          <w:color w:val="000000"/>
          <w:szCs w:val="32"/>
        </w:rPr>
        <w:t>材料</w:t>
      </w:r>
      <w:r>
        <w:rPr>
          <w:rFonts w:hint="eastAsia" w:cs="宋体"/>
          <w:color w:val="000000"/>
          <w:szCs w:val="32"/>
        </w:rPr>
        <w:t>；提供在外地两个以上城市举办过的相关材料（如会刊、正式印发的展览方案等）；该展举办过10届（含）以上的相关材料（如商务部等权威机构的批复等）。国际展：商务、外事部门批准文件；参展商信息登记表（参展商来自不少于10个国家或港澳台地区，境外展览净面积不少于整个展览净面积的20%）；当年新引进、举办或首次申报展览的相关材料（场馆方提供文字说明等）。全国展：主办方机构相关材料；参展商信息登记表（省外参展商数量不少于50%、特装面积不少于50%）；当年新引进、举办或首次申报展览的相关材料（场馆方提供文字说明等）。专业展：根据展会情况认定。</w:t>
      </w:r>
    </w:p>
    <w:p>
      <w:pPr>
        <w:spacing w:line="592" w:lineRule="exact"/>
        <w:ind w:firstLine="643" w:firstLineChars="200"/>
        <w:rPr>
          <w:rFonts w:cs="宋体"/>
          <w:color w:val="000000"/>
          <w:szCs w:val="32"/>
        </w:rPr>
      </w:pPr>
      <w:r>
        <w:rPr>
          <w:rFonts w:hint="eastAsia" w:eastAsia="宋体" w:cs="宋体"/>
          <w:b/>
          <w:bCs/>
          <w:color w:val="000000"/>
          <w:szCs w:val="32"/>
        </w:rPr>
        <w:t>③</w:t>
      </w:r>
      <w:r>
        <w:rPr>
          <w:rFonts w:hint="eastAsia" w:cs="宋体"/>
          <w:b/>
          <w:bCs/>
          <w:color w:val="000000"/>
          <w:szCs w:val="32"/>
        </w:rPr>
        <w:t>留存联审资料。</w:t>
      </w:r>
      <w:r>
        <w:rPr>
          <w:rFonts w:hint="eastAsia" w:cs="宋体"/>
          <w:color w:val="000000"/>
          <w:szCs w:val="32"/>
        </w:rPr>
        <w:t>联审小组经现场审查、汇总意见后，填写《合肥市展会项目现场联审表》（附件3-6），拍摄现场展览图片（8张）等。</w:t>
      </w:r>
    </w:p>
    <w:p>
      <w:pPr>
        <w:spacing w:line="592" w:lineRule="exact"/>
        <w:ind w:firstLine="643" w:firstLineChars="200"/>
        <w:rPr>
          <w:rFonts w:cs="宋体"/>
          <w:color w:val="000000"/>
          <w:szCs w:val="32"/>
        </w:rPr>
      </w:pPr>
      <w:r>
        <w:rPr>
          <w:rFonts w:hint="eastAsia" w:cs="宋体"/>
          <w:b/>
          <w:color w:val="000000"/>
          <w:szCs w:val="32"/>
        </w:rPr>
        <w:t>备注</w:t>
      </w:r>
      <w:r>
        <w:rPr>
          <w:rFonts w:hint="eastAsia" w:cs="宋体"/>
          <w:color w:val="000000"/>
          <w:szCs w:val="32"/>
        </w:rPr>
        <w:t>：</w:t>
      </w:r>
    </w:p>
    <w:p>
      <w:pPr>
        <w:spacing w:line="592" w:lineRule="exact"/>
        <w:ind w:firstLine="640" w:firstLineChars="200"/>
        <w:rPr>
          <w:rFonts w:cs="宋体"/>
          <w:color w:val="000000"/>
          <w:szCs w:val="32"/>
        </w:rPr>
      </w:pPr>
      <w:r>
        <w:rPr>
          <w:rFonts w:hint="eastAsia" w:cs="宋体"/>
          <w:color w:val="000000"/>
          <w:szCs w:val="32"/>
        </w:rPr>
        <w:t>1.以上展览面积均指单场室内面积，按就低不就高原则取其整数（如实际展览1.9万平方米，则按1万平方米计算）。</w:t>
      </w:r>
    </w:p>
    <w:p>
      <w:pPr>
        <w:spacing w:line="592" w:lineRule="exact"/>
        <w:ind w:firstLine="640" w:firstLineChars="200"/>
        <w:rPr>
          <w:rFonts w:cs="仿宋_GB2312"/>
          <w:color w:val="000000"/>
          <w:szCs w:val="32"/>
        </w:rPr>
      </w:pPr>
      <w:r>
        <w:rPr>
          <w:rFonts w:hint="eastAsia" w:cs="宋体"/>
          <w:color w:val="000000"/>
          <w:szCs w:val="32"/>
        </w:rPr>
        <w:t>2.申报主体不受“在本市区域内注册、纳税的企业”限制。</w:t>
      </w:r>
    </w:p>
    <w:p>
      <w:pPr>
        <w:spacing w:line="592" w:lineRule="exact"/>
        <w:ind w:firstLine="640" w:firstLineChars="200"/>
        <w:rPr>
          <w:rFonts w:eastAsia="楷体_GB2312" w:cs="楷体_GB2312"/>
          <w:color w:val="000000"/>
          <w:kern w:val="0"/>
          <w:szCs w:val="32"/>
        </w:rPr>
      </w:pPr>
      <w:r>
        <w:rPr>
          <w:rFonts w:hint="eastAsia" w:eastAsia="楷体_GB2312" w:cs="楷体_GB2312"/>
          <w:color w:val="000000"/>
          <w:kern w:val="0"/>
          <w:szCs w:val="32"/>
        </w:rPr>
        <w:t>（十）支持企业“走出去”</w:t>
      </w:r>
    </w:p>
    <w:p>
      <w:pPr>
        <w:spacing w:line="592" w:lineRule="exact"/>
        <w:ind w:firstLine="643" w:firstLineChars="200"/>
        <w:rPr>
          <w:color w:val="000000"/>
          <w:sz w:val="21"/>
          <w:szCs w:val="24"/>
        </w:rPr>
      </w:pPr>
      <w:r>
        <w:rPr>
          <w:rFonts w:hint="eastAsia" w:cs="黑体"/>
          <w:b/>
          <w:color w:val="000000"/>
          <w:kern w:val="0"/>
        </w:rPr>
        <w:t>政策对应条款</w:t>
      </w:r>
      <w:r>
        <w:rPr>
          <w:rFonts w:hint="eastAsia" w:cs="仿宋_GB2312"/>
          <w:color w:val="000000"/>
          <w:kern w:val="0"/>
          <w:szCs w:val="32"/>
        </w:rPr>
        <w:t>：</w:t>
      </w:r>
      <w:r>
        <w:rPr>
          <w:rFonts w:hint="eastAsia"/>
          <w:color w:val="000000"/>
          <w:szCs w:val="32"/>
        </w:rPr>
        <w:t>对企业境外投资、对外承包工程、开拓境外经贸合作区的，按投资额（营业收入）给予最高100万元奖励。</w:t>
      </w:r>
    </w:p>
    <w:p>
      <w:pPr>
        <w:spacing w:line="592" w:lineRule="exact"/>
        <w:ind w:firstLine="643" w:firstLineChars="200"/>
        <w:rPr>
          <w:rFonts w:cs="仿宋_GB2312"/>
          <w:b/>
          <w:bCs/>
          <w:color w:val="000000"/>
          <w:kern w:val="0"/>
          <w:szCs w:val="32"/>
        </w:rPr>
      </w:pPr>
      <w:r>
        <w:rPr>
          <w:rFonts w:hint="eastAsia" w:cs="仿宋_GB2312"/>
          <w:b/>
          <w:color w:val="000000"/>
          <w:kern w:val="0"/>
          <w:szCs w:val="32"/>
        </w:rPr>
        <w:t>1.支持企业开展对外投资</w:t>
      </w:r>
    </w:p>
    <w:p>
      <w:pPr>
        <w:spacing w:line="592" w:lineRule="exact"/>
        <w:ind w:firstLine="643" w:firstLineChars="200"/>
        <w:rPr>
          <w:b/>
          <w:bCs/>
          <w:color w:val="000000"/>
          <w:kern w:val="0"/>
          <w:szCs w:val="32"/>
        </w:rPr>
      </w:pPr>
      <w:r>
        <w:rPr>
          <w:rFonts w:hint="eastAsia" w:cs="仿宋_GB2312"/>
          <w:b/>
          <w:bCs/>
          <w:color w:val="000000"/>
          <w:kern w:val="0"/>
          <w:szCs w:val="32"/>
        </w:rPr>
        <w:t>具体内容：</w:t>
      </w:r>
      <w:r>
        <w:rPr>
          <w:rFonts w:hint="eastAsia"/>
          <w:color w:val="000000"/>
          <w:kern w:val="0"/>
          <w:szCs w:val="32"/>
        </w:rPr>
        <w:t>对境内企业当年度向其境外企业实际投资额200万美元以上的单个项目，给予30万元一次性奖励。其中，在“一带一路”沿线国家开展的项目，单个项目给予50万元一次性奖励。单个企业奖励最高不超过80万元。</w:t>
      </w:r>
    </w:p>
    <w:p>
      <w:pPr>
        <w:spacing w:line="592" w:lineRule="exact"/>
        <w:ind w:firstLine="643" w:firstLineChars="200"/>
        <w:rPr>
          <w:rFonts w:cs="仿宋_GB2312"/>
          <w:b/>
          <w:bCs/>
          <w:color w:val="000000"/>
          <w:szCs w:val="32"/>
        </w:rPr>
      </w:pPr>
      <w:r>
        <w:rPr>
          <w:b/>
          <w:bCs/>
          <w:color w:val="000000"/>
          <w:kern w:val="0"/>
          <w:szCs w:val="32"/>
        </w:rPr>
        <w:t>申报条件：</w:t>
      </w:r>
      <w:r>
        <w:rPr>
          <w:rFonts w:hint="eastAsia" w:eastAsia="宋体" w:cs="宋体"/>
          <w:color w:val="000000"/>
          <w:kern w:val="0"/>
          <w:szCs w:val="32"/>
        </w:rPr>
        <w:t>①</w:t>
      </w:r>
      <w:r>
        <w:rPr>
          <w:rFonts w:hint="eastAsia"/>
          <w:color w:val="000000"/>
          <w:kern w:val="0"/>
          <w:szCs w:val="32"/>
        </w:rPr>
        <w:t>企业依法登记注册，具有独立法人资格；</w:t>
      </w:r>
      <w:r>
        <w:rPr>
          <w:rFonts w:hint="eastAsia" w:eastAsia="宋体" w:cs="宋体"/>
          <w:color w:val="000000"/>
          <w:kern w:val="0"/>
          <w:szCs w:val="32"/>
        </w:rPr>
        <w:t>②</w:t>
      </w:r>
      <w:r>
        <w:rPr>
          <w:rFonts w:hint="eastAsia"/>
          <w:color w:val="000000"/>
          <w:kern w:val="0"/>
          <w:szCs w:val="32"/>
        </w:rPr>
        <w:t>对外投资项目需经商务主管部门批准、备案登记，在项目所在国（地区）依法注册、登记或备案，项目依法生效。按照《对外直接投资统计制度》的规定报送统计资料；</w:t>
      </w:r>
      <w:r>
        <w:rPr>
          <w:rFonts w:hint="eastAsia" w:eastAsia="宋体" w:cs="宋体"/>
          <w:color w:val="000000"/>
          <w:kern w:val="0"/>
          <w:szCs w:val="32"/>
        </w:rPr>
        <w:t>③</w:t>
      </w:r>
      <w:r>
        <w:rPr>
          <w:rFonts w:hint="eastAsia"/>
          <w:color w:val="000000"/>
          <w:kern w:val="0"/>
          <w:szCs w:val="32"/>
        </w:rPr>
        <w:t>申请资金支持的项目所有费用实际发生及项目执行应在当年度完成。</w:t>
      </w:r>
    </w:p>
    <w:p>
      <w:pPr>
        <w:adjustRightInd w:val="0"/>
        <w:snapToGrid w:val="0"/>
        <w:spacing w:line="592" w:lineRule="exact"/>
        <w:ind w:firstLine="643" w:firstLineChars="200"/>
        <w:rPr>
          <w:color w:val="000000"/>
          <w:szCs w:val="32"/>
        </w:rPr>
      </w:pPr>
      <w:r>
        <w:rPr>
          <w:b/>
          <w:bCs/>
          <w:color w:val="000000"/>
          <w:kern w:val="0"/>
          <w:szCs w:val="32"/>
        </w:rPr>
        <w:t>申报材料</w:t>
      </w:r>
      <w:r>
        <w:rPr>
          <w:rFonts w:hint="eastAsia"/>
          <w:b/>
          <w:bCs/>
          <w:color w:val="000000"/>
          <w:kern w:val="0"/>
          <w:szCs w:val="32"/>
        </w:rPr>
        <w:t>：</w:t>
      </w:r>
      <w:r>
        <w:rPr>
          <w:rFonts w:hint="eastAsia" w:eastAsia="宋体" w:cs="宋体"/>
          <w:color w:val="000000"/>
          <w:kern w:val="0"/>
          <w:szCs w:val="32"/>
        </w:rPr>
        <w:t>①</w:t>
      </w:r>
      <w:r>
        <w:rPr>
          <w:color w:val="000000"/>
          <w:szCs w:val="32"/>
        </w:rPr>
        <w:t>企业提交</w:t>
      </w:r>
      <w:r>
        <w:rPr>
          <w:rFonts w:hint="eastAsia"/>
          <w:color w:val="000000"/>
          <w:szCs w:val="32"/>
        </w:rPr>
        <w:t>推动经济高质量发展若干</w:t>
      </w:r>
      <w:r>
        <w:rPr>
          <w:rFonts w:hint="eastAsia"/>
          <w:color w:val="000000"/>
          <w:kern w:val="0"/>
          <w:szCs w:val="32"/>
        </w:rPr>
        <w:t>政策资金申请表</w:t>
      </w:r>
      <w:r>
        <w:rPr>
          <w:rFonts w:hint="eastAsia" w:cs="仿宋_GB2312"/>
          <w:color w:val="000000"/>
          <w:kern w:val="0"/>
          <w:szCs w:val="32"/>
        </w:rPr>
        <w:t>（附件2-1）</w:t>
      </w:r>
      <w:r>
        <w:rPr>
          <w:color w:val="000000"/>
          <w:szCs w:val="32"/>
        </w:rPr>
        <w:t>并填写《合肥市“走出去”促进资金申请表》（见附件2-</w:t>
      </w:r>
      <w:r>
        <w:rPr>
          <w:rFonts w:hint="eastAsia"/>
          <w:color w:val="000000"/>
          <w:szCs w:val="32"/>
        </w:rPr>
        <w:t>5</w:t>
      </w:r>
      <w:r>
        <w:rPr>
          <w:color w:val="000000"/>
          <w:szCs w:val="32"/>
        </w:rPr>
        <w:t>）；</w:t>
      </w:r>
      <w:r>
        <w:rPr>
          <w:rFonts w:hint="eastAsia" w:eastAsia="宋体" w:cs="宋体"/>
          <w:color w:val="000000"/>
          <w:kern w:val="0"/>
          <w:szCs w:val="32"/>
        </w:rPr>
        <w:t>②</w:t>
      </w:r>
      <w:r>
        <w:rPr>
          <w:rFonts w:hint="eastAsia" w:cs="仿宋_GB2312"/>
          <w:color w:val="000000"/>
          <w:kern w:val="0"/>
        </w:rPr>
        <w:t>加载统一社会信用代码的营业执照复印件；</w:t>
      </w:r>
      <w:r>
        <w:rPr>
          <w:rFonts w:hint="eastAsia" w:eastAsia="宋体" w:cs="宋体"/>
          <w:color w:val="000000"/>
          <w:kern w:val="0"/>
          <w:szCs w:val="32"/>
        </w:rPr>
        <w:t>③</w:t>
      </w:r>
      <w:r>
        <w:rPr>
          <w:color w:val="000000"/>
          <w:szCs w:val="32"/>
        </w:rPr>
        <w:t>境外投资企业批准证书（复印件）；</w:t>
      </w:r>
      <w:r>
        <w:rPr>
          <w:rFonts w:hint="eastAsia" w:eastAsia="宋体" w:cs="宋体"/>
          <w:color w:val="000000"/>
          <w:kern w:val="0"/>
          <w:szCs w:val="32"/>
        </w:rPr>
        <w:t>④</w:t>
      </w:r>
      <w:r>
        <w:rPr>
          <w:color w:val="000000"/>
          <w:szCs w:val="32"/>
        </w:rPr>
        <w:t>境外企业注册文件或合同商务部分条款（外文需翻译件）；</w:t>
      </w:r>
      <w:r>
        <w:rPr>
          <w:rFonts w:hint="eastAsia" w:eastAsia="宋体" w:cs="宋体"/>
          <w:color w:val="000000"/>
          <w:szCs w:val="32"/>
        </w:rPr>
        <w:t>⑤</w:t>
      </w:r>
      <w:r>
        <w:rPr>
          <w:rFonts w:hint="eastAsia"/>
          <w:color w:val="000000"/>
          <w:szCs w:val="32"/>
        </w:rPr>
        <w:t>当年度</w:t>
      </w:r>
      <w:r>
        <w:rPr>
          <w:color w:val="000000"/>
          <w:szCs w:val="32"/>
        </w:rPr>
        <w:t>资金投入相关材料（境外汇款申请书）；</w:t>
      </w:r>
      <w:r>
        <w:rPr>
          <w:rFonts w:hint="eastAsia" w:eastAsia="宋体" w:cs="宋体"/>
          <w:color w:val="000000"/>
          <w:szCs w:val="32"/>
        </w:rPr>
        <w:t>⑥</w:t>
      </w:r>
      <w:r>
        <w:rPr>
          <w:color w:val="000000"/>
          <w:szCs w:val="32"/>
        </w:rPr>
        <w:t>驻外经济商务参赞处（室）意见；</w:t>
      </w:r>
      <w:r>
        <w:rPr>
          <w:rFonts w:hint="eastAsia" w:eastAsia="宋体" w:cs="宋体"/>
          <w:color w:val="000000"/>
          <w:szCs w:val="32"/>
        </w:rPr>
        <w:t>⑦</w:t>
      </w:r>
      <w:r>
        <w:rPr>
          <w:color w:val="000000"/>
          <w:szCs w:val="32"/>
        </w:rPr>
        <w:t>产业政策项目申报诚实信用承诺书（见附件4）及3年无违规行为承诺书。</w:t>
      </w:r>
    </w:p>
    <w:p>
      <w:pPr>
        <w:spacing w:line="592" w:lineRule="exact"/>
        <w:ind w:firstLine="643" w:firstLineChars="200"/>
        <w:rPr>
          <w:rFonts w:cs="仿宋_GB2312"/>
          <w:b/>
          <w:color w:val="000000"/>
          <w:szCs w:val="32"/>
        </w:rPr>
      </w:pPr>
      <w:r>
        <w:rPr>
          <w:rFonts w:hint="eastAsia" w:cs="仿宋_GB2312"/>
          <w:b/>
          <w:color w:val="000000"/>
          <w:szCs w:val="32"/>
        </w:rPr>
        <w:t>2.支持对外承包工程龙头企业</w:t>
      </w:r>
    </w:p>
    <w:p>
      <w:pPr>
        <w:spacing w:line="592" w:lineRule="exact"/>
        <w:ind w:firstLine="643" w:firstLineChars="200"/>
        <w:rPr>
          <w:rFonts w:cs="仿宋_GB2312"/>
          <w:color w:val="000000"/>
          <w:kern w:val="0"/>
          <w:szCs w:val="32"/>
        </w:rPr>
      </w:pPr>
      <w:r>
        <w:rPr>
          <w:rFonts w:hint="eastAsia" w:cs="仿宋_GB2312"/>
          <w:b/>
          <w:bCs/>
          <w:color w:val="000000"/>
          <w:kern w:val="0"/>
          <w:szCs w:val="32"/>
        </w:rPr>
        <w:t>具体内容</w:t>
      </w:r>
      <w:r>
        <w:rPr>
          <w:rFonts w:hint="eastAsia" w:cs="仿宋_GB2312"/>
          <w:color w:val="000000"/>
          <w:kern w:val="0"/>
          <w:szCs w:val="32"/>
        </w:rPr>
        <w:t>：</w:t>
      </w:r>
      <w:r>
        <w:rPr>
          <w:rFonts w:hint="eastAsia"/>
          <w:color w:val="000000"/>
          <w:kern w:val="0"/>
          <w:szCs w:val="32"/>
        </w:rPr>
        <w:t>对当年度对外承包工程完成营业额超过1亿美元的企业，给予</w:t>
      </w:r>
      <w:r>
        <w:rPr>
          <w:color w:val="000000"/>
          <w:kern w:val="0"/>
          <w:szCs w:val="32"/>
        </w:rPr>
        <w:t>20</w:t>
      </w:r>
      <w:r>
        <w:rPr>
          <w:rFonts w:hint="eastAsia"/>
          <w:color w:val="000000"/>
          <w:kern w:val="0"/>
          <w:szCs w:val="32"/>
        </w:rPr>
        <w:t>万元的一次性奖励。</w:t>
      </w:r>
    </w:p>
    <w:p>
      <w:pPr>
        <w:spacing w:line="592" w:lineRule="exact"/>
        <w:ind w:firstLine="643" w:firstLineChars="200"/>
        <w:rPr>
          <w:rFonts w:cs="仿宋_GB2312"/>
          <w:color w:val="000000"/>
          <w:kern w:val="0"/>
          <w:szCs w:val="32"/>
        </w:rPr>
      </w:pPr>
      <w:r>
        <w:rPr>
          <w:rFonts w:hint="eastAsia" w:cs="仿宋_GB2312"/>
          <w:b/>
          <w:bCs/>
          <w:color w:val="000000"/>
          <w:kern w:val="0"/>
          <w:szCs w:val="32"/>
        </w:rPr>
        <w:t>申报条件：</w:t>
      </w:r>
      <w:r>
        <w:rPr>
          <w:rFonts w:hint="eastAsia" w:eastAsia="宋体" w:cs="宋体"/>
          <w:color w:val="000000"/>
          <w:kern w:val="0"/>
          <w:szCs w:val="32"/>
        </w:rPr>
        <w:t>①</w:t>
      </w:r>
      <w:r>
        <w:rPr>
          <w:rFonts w:hint="eastAsia"/>
          <w:color w:val="000000"/>
          <w:kern w:val="0"/>
          <w:szCs w:val="32"/>
        </w:rPr>
        <w:t>企业依法登记注册，具有独立法人资格；</w:t>
      </w:r>
      <w:r>
        <w:rPr>
          <w:rFonts w:hint="eastAsia" w:eastAsia="宋体" w:cs="宋体"/>
          <w:color w:val="000000"/>
          <w:kern w:val="0"/>
          <w:szCs w:val="32"/>
        </w:rPr>
        <w:t>②</w:t>
      </w:r>
      <w:r>
        <w:rPr>
          <w:rFonts w:hint="eastAsia"/>
          <w:color w:val="000000"/>
          <w:kern w:val="0"/>
          <w:szCs w:val="32"/>
        </w:rPr>
        <w:t>对外承包工程企业需在商务部对外投资合作系统进行企业信息登记，按照《对外承包工程业务统计制度》的规定报送统计资料，当年度报送的对外承包工程完成营业额超过1亿美元。</w:t>
      </w:r>
    </w:p>
    <w:p>
      <w:pPr>
        <w:adjustRightInd w:val="0"/>
        <w:snapToGrid w:val="0"/>
        <w:spacing w:line="592" w:lineRule="exact"/>
        <w:ind w:firstLine="643" w:firstLineChars="200"/>
        <w:rPr>
          <w:color w:val="000000"/>
          <w:szCs w:val="32"/>
        </w:rPr>
      </w:pPr>
      <w:r>
        <w:rPr>
          <w:rFonts w:hint="eastAsia" w:cs="仿宋_GB2312"/>
          <w:b/>
          <w:bCs/>
          <w:color w:val="000000"/>
          <w:kern w:val="0"/>
          <w:szCs w:val="32"/>
        </w:rPr>
        <w:t>申报材料：</w:t>
      </w:r>
      <w:r>
        <w:rPr>
          <w:rFonts w:hint="eastAsia" w:eastAsia="宋体" w:cs="宋体"/>
          <w:color w:val="000000"/>
          <w:kern w:val="0"/>
          <w:szCs w:val="32"/>
        </w:rPr>
        <w:t>①</w:t>
      </w:r>
      <w:r>
        <w:rPr>
          <w:rFonts w:hint="eastAsia" w:cs="仿宋_GB2312"/>
          <w:color w:val="000000"/>
          <w:szCs w:val="32"/>
        </w:rPr>
        <w:t>企业提交</w:t>
      </w:r>
      <w:r>
        <w:rPr>
          <w:rFonts w:hint="eastAsia"/>
          <w:color w:val="000000"/>
          <w:szCs w:val="32"/>
        </w:rPr>
        <w:t>推动经济高质量发展若干</w:t>
      </w:r>
      <w:r>
        <w:rPr>
          <w:rFonts w:hint="eastAsia"/>
          <w:color w:val="000000"/>
          <w:kern w:val="0"/>
          <w:szCs w:val="32"/>
        </w:rPr>
        <w:t>政策资金申请表</w:t>
      </w:r>
      <w:r>
        <w:rPr>
          <w:rFonts w:hint="eastAsia" w:cs="仿宋_GB2312"/>
          <w:color w:val="000000"/>
          <w:kern w:val="0"/>
          <w:szCs w:val="32"/>
        </w:rPr>
        <w:t>（附件2-1）</w:t>
      </w:r>
      <w:r>
        <w:rPr>
          <w:rFonts w:hint="eastAsia" w:cs="仿宋_GB2312"/>
          <w:color w:val="000000"/>
          <w:szCs w:val="32"/>
        </w:rPr>
        <w:t>并填写《合肥市“走出去”促进资金申请表》（见附件</w:t>
      </w:r>
      <w:r>
        <w:rPr>
          <w:rFonts w:hint="eastAsia"/>
          <w:color w:val="000000"/>
          <w:szCs w:val="32"/>
        </w:rPr>
        <w:t>2-5</w:t>
      </w:r>
      <w:r>
        <w:rPr>
          <w:rFonts w:hint="eastAsia" w:cs="仿宋_GB2312"/>
          <w:color w:val="000000"/>
          <w:szCs w:val="32"/>
        </w:rPr>
        <w:t>）；</w:t>
      </w:r>
      <w:r>
        <w:rPr>
          <w:rFonts w:hint="eastAsia" w:eastAsia="宋体" w:cs="宋体"/>
          <w:color w:val="000000"/>
          <w:kern w:val="0"/>
          <w:szCs w:val="32"/>
        </w:rPr>
        <w:t>②</w:t>
      </w:r>
      <w:r>
        <w:rPr>
          <w:rFonts w:hint="eastAsia" w:cs="仿宋_GB2312"/>
          <w:color w:val="000000"/>
          <w:kern w:val="0"/>
        </w:rPr>
        <w:t>加载统一社会信用代码的营业执照复印件；</w:t>
      </w:r>
      <w:r>
        <w:rPr>
          <w:rFonts w:hint="eastAsia" w:eastAsia="宋体" w:cs="宋体"/>
          <w:color w:val="000000"/>
          <w:kern w:val="0"/>
          <w:szCs w:val="32"/>
        </w:rPr>
        <w:t>③</w:t>
      </w:r>
      <w:r>
        <w:rPr>
          <w:color w:val="000000"/>
          <w:szCs w:val="32"/>
        </w:rPr>
        <w:t>备用金缴存凭证或保函复印件；</w:t>
      </w:r>
      <w:r>
        <w:rPr>
          <w:rFonts w:hint="eastAsia" w:eastAsia="宋体" w:cs="宋体"/>
          <w:color w:val="000000"/>
          <w:kern w:val="0"/>
          <w:szCs w:val="32"/>
        </w:rPr>
        <w:t>④</w:t>
      </w:r>
      <w:r>
        <w:rPr>
          <w:rFonts w:hint="eastAsia"/>
          <w:color w:val="000000"/>
          <w:szCs w:val="32"/>
        </w:rPr>
        <w:t>对外承包工程项目网上备案记录截图</w:t>
      </w:r>
      <w:r>
        <w:rPr>
          <w:color w:val="000000"/>
          <w:szCs w:val="32"/>
        </w:rPr>
        <w:t>；</w:t>
      </w:r>
      <w:r>
        <w:rPr>
          <w:rFonts w:hint="eastAsia" w:eastAsia="宋体" w:cs="宋体"/>
          <w:color w:val="000000"/>
          <w:szCs w:val="32"/>
        </w:rPr>
        <w:t>⑤</w:t>
      </w:r>
      <w:r>
        <w:rPr>
          <w:rFonts w:hint="eastAsia"/>
          <w:color w:val="000000"/>
          <w:szCs w:val="32"/>
        </w:rPr>
        <w:t>在</w:t>
      </w:r>
      <w:r>
        <w:rPr>
          <w:rFonts w:hint="eastAsia"/>
          <w:color w:val="000000"/>
          <w:kern w:val="0"/>
          <w:szCs w:val="32"/>
        </w:rPr>
        <w:t>商务部对外投资合作系统</w:t>
      </w:r>
      <w:r>
        <w:rPr>
          <w:rFonts w:hint="eastAsia"/>
          <w:color w:val="000000"/>
          <w:szCs w:val="32"/>
        </w:rPr>
        <w:t>填报的当年度对外承包工程营业额截图</w:t>
      </w:r>
      <w:r>
        <w:rPr>
          <w:color w:val="000000"/>
          <w:szCs w:val="32"/>
        </w:rPr>
        <w:t>；</w:t>
      </w:r>
      <w:r>
        <w:rPr>
          <w:rFonts w:hint="eastAsia" w:eastAsia="宋体" w:cs="宋体"/>
          <w:color w:val="000000"/>
          <w:szCs w:val="32"/>
        </w:rPr>
        <w:t>⑥</w:t>
      </w:r>
      <w:r>
        <w:rPr>
          <w:color w:val="000000"/>
          <w:szCs w:val="32"/>
        </w:rPr>
        <w:t>产业政策项目申报诚实信用承诺书（见附件4）</w:t>
      </w:r>
      <w:r>
        <w:rPr>
          <w:rFonts w:hint="eastAsia" w:cs="仿宋_GB2312"/>
          <w:color w:val="000000"/>
          <w:szCs w:val="32"/>
        </w:rPr>
        <w:t>及</w:t>
      </w:r>
      <w:r>
        <w:rPr>
          <w:color w:val="000000"/>
          <w:szCs w:val="32"/>
        </w:rPr>
        <w:t>3</w:t>
      </w:r>
      <w:r>
        <w:rPr>
          <w:rFonts w:hint="eastAsia" w:cs="仿宋_GB2312"/>
          <w:color w:val="000000"/>
          <w:szCs w:val="32"/>
        </w:rPr>
        <w:t>年无违规行为承诺书</w:t>
      </w:r>
      <w:r>
        <w:rPr>
          <w:color w:val="000000"/>
          <w:szCs w:val="32"/>
        </w:rPr>
        <w:t>。</w:t>
      </w:r>
    </w:p>
    <w:p>
      <w:pPr>
        <w:spacing w:line="592" w:lineRule="exact"/>
        <w:ind w:firstLine="643" w:firstLineChars="200"/>
        <w:rPr>
          <w:rFonts w:cs="仿宋_GB2312"/>
          <w:b/>
          <w:bCs/>
          <w:color w:val="000000"/>
          <w:kern w:val="0"/>
          <w:szCs w:val="32"/>
        </w:rPr>
      </w:pPr>
      <w:r>
        <w:rPr>
          <w:rFonts w:hint="eastAsia" w:cs="仿宋_GB2312"/>
          <w:b/>
          <w:color w:val="000000"/>
          <w:szCs w:val="32"/>
        </w:rPr>
        <w:t>3.</w:t>
      </w:r>
      <w:r>
        <w:rPr>
          <w:rFonts w:hint="eastAsia" w:cs="仿宋_GB2312"/>
          <w:b/>
          <w:bCs/>
          <w:color w:val="000000"/>
          <w:kern w:val="0"/>
          <w:szCs w:val="32"/>
        </w:rPr>
        <w:t>支持开拓境外经贸合作区</w:t>
      </w:r>
    </w:p>
    <w:p>
      <w:pPr>
        <w:spacing w:line="592" w:lineRule="exact"/>
        <w:ind w:firstLine="643" w:firstLineChars="200"/>
        <w:rPr>
          <w:rFonts w:cs="仿宋_GB2312"/>
          <w:color w:val="000000"/>
          <w:kern w:val="0"/>
          <w:szCs w:val="32"/>
        </w:rPr>
      </w:pPr>
      <w:r>
        <w:rPr>
          <w:rFonts w:hint="eastAsia" w:cs="仿宋_GB2312"/>
          <w:b/>
          <w:bCs/>
          <w:color w:val="000000"/>
          <w:kern w:val="0"/>
          <w:szCs w:val="32"/>
        </w:rPr>
        <w:t>具体内容：</w:t>
      </w:r>
      <w:r>
        <w:rPr>
          <w:rFonts w:hint="eastAsia"/>
          <w:color w:val="000000"/>
          <w:kern w:val="0"/>
          <w:szCs w:val="32"/>
        </w:rPr>
        <w:t>对境外经贸合作区建设企业投资额的10%给予补贴，一个年度最高奖励不超过40万元。</w:t>
      </w:r>
    </w:p>
    <w:p>
      <w:pPr>
        <w:spacing w:line="592" w:lineRule="exact"/>
        <w:ind w:firstLine="643" w:firstLineChars="200"/>
        <w:rPr>
          <w:rFonts w:cs="仿宋_GB2312"/>
          <w:color w:val="000000"/>
          <w:szCs w:val="32"/>
        </w:rPr>
      </w:pPr>
      <w:r>
        <w:rPr>
          <w:rFonts w:hint="eastAsia" w:cs="仿宋_GB2312"/>
          <w:b/>
          <w:bCs/>
          <w:color w:val="000000"/>
          <w:kern w:val="0"/>
          <w:szCs w:val="32"/>
        </w:rPr>
        <w:t>申报条件：</w:t>
      </w:r>
      <w:r>
        <w:rPr>
          <w:rFonts w:hint="eastAsia" w:eastAsia="宋体" w:cs="宋体"/>
          <w:color w:val="000000"/>
          <w:kern w:val="0"/>
          <w:szCs w:val="32"/>
        </w:rPr>
        <w:t>①</w:t>
      </w:r>
      <w:r>
        <w:rPr>
          <w:rFonts w:hint="eastAsia"/>
          <w:color w:val="000000"/>
          <w:kern w:val="0"/>
          <w:szCs w:val="32"/>
        </w:rPr>
        <w:t>企业依法登记注册，具有独立法人资格；</w:t>
      </w:r>
      <w:r>
        <w:rPr>
          <w:rFonts w:hint="eastAsia" w:eastAsia="宋体" w:cs="宋体"/>
          <w:color w:val="000000"/>
          <w:kern w:val="0"/>
          <w:szCs w:val="32"/>
        </w:rPr>
        <w:t>②</w:t>
      </w:r>
      <w:r>
        <w:rPr>
          <w:rFonts w:hint="eastAsia"/>
          <w:color w:val="000000"/>
          <w:kern w:val="0"/>
          <w:szCs w:val="32"/>
        </w:rPr>
        <w:t>对外投资项目需经商务主管部门批准、备案登记，在项目所在国（地区）依法注册、登记或备案，项目依法生效。按照《对外直接投资统计制度》的规定报送统计资料；</w:t>
      </w:r>
      <w:r>
        <w:rPr>
          <w:rFonts w:hint="eastAsia" w:eastAsia="宋体" w:cs="宋体"/>
          <w:color w:val="000000"/>
          <w:kern w:val="0"/>
          <w:szCs w:val="32"/>
        </w:rPr>
        <w:t>③</w:t>
      </w:r>
      <w:r>
        <w:rPr>
          <w:rFonts w:hint="eastAsia"/>
          <w:color w:val="000000"/>
          <w:kern w:val="0"/>
          <w:szCs w:val="32"/>
        </w:rPr>
        <w:t>申请资金支持的项目所有费用实际发生及项目执行应在当年度完成。</w:t>
      </w:r>
    </w:p>
    <w:p>
      <w:pPr>
        <w:spacing w:line="592" w:lineRule="exact"/>
        <w:ind w:firstLine="643" w:firstLineChars="200"/>
        <w:jc w:val="left"/>
        <w:rPr>
          <w:color w:val="000000"/>
          <w:kern w:val="0"/>
          <w:szCs w:val="32"/>
        </w:rPr>
      </w:pPr>
      <w:r>
        <w:rPr>
          <w:rFonts w:hint="eastAsia" w:cs="仿宋_GB2312"/>
          <w:b/>
          <w:bCs/>
          <w:color w:val="000000"/>
          <w:kern w:val="0"/>
          <w:szCs w:val="32"/>
        </w:rPr>
        <w:t>申报材料：</w:t>
      </w:r>
      <w:r>
        <w:rPr>
          <w:rFonts w:hint="eastAsia" w:eastAsia="宋体" w:cs="宋体"/>
          <w:color w:val="000000"/>
          <w:kern w:val="0"/>
          <w:szCs w:val="32"/>
        </w:rPr>
        <w:t>①</w:t>
      </w:r>
      <w:r>
        <w:rPr>
          <w:color w:val="000000"/>
          <w:kern w:val="0"/>
          <w:szCs w:val="32"/>
        </w:rPr>
        <w:t>企业提交</w:t>
      </w:r>
      <w:r>
        <w:rPr>
          <w:rFonts w:hint="eastAsia"/>
          <w:color w:val="000000"/>
          <w:szCs w:val="32"/>
        </w:rPr>
        <w:t>推动经济高质量发展若干</w:t>
      </w:r>
      <w:r>
        <w:rPr>
          <w:rFonts w:hint="eastAsia"/>
          <w:color w:val="000000"/>
          <w:kern w:val="0"/>
          <w:szCs w:val="32"/>
        </w:rPr>
        <w:t>政策资金申请表</w:t>
      </w:r>
      <w:r>
        <w:rPr>
          <w:rFonts w:hint="eastAsia" w:cs="仿宋_GB2312"/>
          <w:color w:val="000000"/>
          <w:kern w:val="0"/>
          <w:szCs w:val="32"/>
        </w:rPr>
        <w:t>（附件2-1）</w:t>
      </w:r>
      <w:r>
        <w:rPr>
          <w:color w:val="000000"/>
          <w:kern w:val="0"/>
          <w:szCs w:val="32"/>
        </w:rPr>
        <w:t>并填写《合肥市“走出去”促进资金申请表》（见附件2-</w:t>
      </w:r>
      <w:r>
        <w:rPr>
          <w:rFonts w:hint="eastAsia" w:eastAsia="宋体"/>
          <w:color w:val="000000"/>
          <w:kern w:val="0"/>
          <w:szCs w:val="32"/>
        </w:rPr>
        <w:t>5</w:t>
      </w:r>
      <w:r>
        <w:rPr>
          <w:color w:val="000000"/>
          <w:kern w:val="0"/>
          <w:szCs w:val="32"/>
        </w:rPr>
        <w:t>）；</w:t>
      </w:r>
      <w:r>
        <w:rPr>
          <w:rFonts w:hint="eastAsia" w:eastAsia="宋体" w:cs="宋体"/>
          <w:color w:val="000000"/>
          <w:kern w:val="0"/>
          <w:szCs w:val="32"/>
        </w:rPr>
        <w:t>②</w:t>
      </w:r>
      <w:r>
        <w:rPr>
          <w:rFonts w:hint="eastAsia" w:cs="仿宋_GB2312"/>
          <w:color w:val="000000"/>
          <w:kern w:val="0"/>
        </w:rPr>
        <w:t>加载统一社会信用代码的营业执照复印件；</w:t>
      </w:r>
      <w:r>
        <w:rPr>
          <w:rFonts w:hint="eastAsia" w:eastAsia="宋体" w:cs="宋体"/>
          <w:color w:val="000000"/>
          <w:kern w:val="0"/>
          <w:szCs w:val="32"/>
        </w:rPr>
        <w:t>③</w:t>
      </w:r>
      <w:r>
        <w:rPr>
          <w:color w:val="000000"/>
          <w:kern w:val="0"/>
          <w:szCs w:val="32"/>
        </w:rPr>
        <w:t>境外投资企业批准证书（复印件）；</w:t>
      </w:r>
      <w:r>
        <w:rPr>
          <w:rFonts w:hint="eastAsia" w:eastAsia="宋体" w:cs="宋体"/>
          <w:color w:val="000000"/>
          <w:kern w:val="0"/>
          <w:szCs w:val="32"/>
        </w:rPr>
        <w:t>④</w:t>
      </w:r>
      <w:r>
        <w:rPr>
          <w:color w:val="000000"/>
          <w:kern w:val="0"/>
          <w:szCs w:val="32"/>
        </w:rPr>
        <w:t>获得省级境外经贸合作区认定的相关材料；</w:t>
      </w:r>
      <w:r>
        <w:rPr>
          <w:rFonts w:hint="eastAsia" w:eastAsia="宋体" w:cs="宋体"/>
          <w:color w:val="000000"/>
          <w:szCs w:val="32"/>
        </w:rPr>
        <w:t>⑤</w:t>
      </w:r>
      <w:r>
        <w:rPr>
          <w:rFonts w:hint="eastAsia" w:cs="宋体"/>
          <w:color w:val="000000"/>
          <w:kern w:val="0"/>
          <w:szCs w:val="32"/>
        </w:rPr>
        <w:t>当年度用于合作区建设和发展投资相关支出的合法凭证</w:t>
      </w:r>
      <w:r>
        <w:rPr>
          <w:color w:val="000000"/>
          <w:kern w:val="0"/>
          <w:szCs w:val="32"/>
        </w:rPr>
        <w:t>（</w:t>
      </w:r>
      <w:r>
        <w:rPr>
          <w:rFonts w:hint="eastAsia"/>
          <w:color w:val="000000"/>
          <w:kern w:val="0"/>
          <w:szCs w:val="32"/>
        </w:rPr>
        <w:t>如</w:t>
      </w:r>
      <w:r>
        <w:rPr>
          <w:color w:val="000000"/>
          <w:kern w:val="0"/>
          <w:szCs w:val="32"/>
        </w:rPr>
        <w:t>境外汇款申请书</w:t>
      </w:r>
      <w:r>
        <w:rPr>
          <w:rFonts w:hint="eastAsia"/>
          <w:color w:val="000000"/>
          <w:kern w:val="0"/>
          <w:szCs w:val="32"/>
        </w:rPr>
        <w:t>等</w:t>
      </w:r>
      <w:r>
        <w:rPr>
          <w:color w:val="000000"/>
          <w:kern w:val="0"/>
          <w:szCs w:val="32"/>
        </w:rPr>
        <w:t>）</w:t>
      </w:r>
      <w:r>
        <w:rPr>
          <w:rFonts w:hint="eastAsia"/>
          <w:color w:val="000000"/>
          <w:kern w:val="0"/>
          <w:szCs w:val="32"/>
        </w:rPr>
        <w:t>；</w:t>
      </w:r>
      <w:r>
        <w:rPr>
          <w:rFonts w:hint="eastAsia" w:eastAsia="宋体" w:cs="宋体"/>
          <w:color w:val="000000"/>
          <w:kern w:val="0"/>
          <w:szCs w:val="32"/>
        </w:rPr>
        <w:t>⑥</w:t>
      </w:r>
      <w:r>
        <w:rPr>
          <w:color w:val="000000"/>
          <w:kern w:val="0"/>
          <w:szCs w:val="32"/>
        </w:rPr>
        <w:t>驻外经济商务参赞处（室）意见；</w:t>
      </w:r>
      <w:r>
        <w:rPr>
          <w:rFonts w:hint="eastAsia" w:eastAsia="宋体" w:cs="宋体"/>
          <w:color w:val="000000"/>
          <w:kern w:val="0"/>
          <w:szCs w:val="32"/>
        </w:rPr>
        <w:t>⑦</w:t>
      </w:r>
      <w:r>
        <w:rPr>
          <w:rFonts w:hint="eastAsia"/>
          <w:color w:val="000000"/>
          <w:kern w:val="0"/>
          <w:szCs w:val="32"/>
        </w:rPr>
        <w:t>境外经贸合作区报告（主要内容应包括合作区基本情况、基础设施和公共服务配套建设状况及成效、企业入区情况与规模、园区管理与服务、生产运营效益、促进当地社会经济发展与履行社会责任等情况）；</w:t>
      </w:r>
      <w:r>
        <w:rPr>
          <w:rFonts w:hint="eastAsia" w:eastAsia="宋体" w:cs="宋体"/>
          <w:color w:val="000000"/>
          <w:kern w:val="0"/>
          <w:szCs w:val="32"/>
        </w:rPr>
        <w:t>⑧</w:t>
      </w:r>
      <w:r>
        <w:rPr>
          <w:color w:val="000000"/>
          <w:kern w:val="0"/>
          <w:szCs w:val="32"/>
        </w:rPr>
        <w:t>产业政策项目申报诚实信用承诺书（见附件4）及3年无违规行为承诺书。</w:t>
      </w:r>
    </w:p>
    <w:p>
      <w:pPr>
        <w:spacing w:line="592" w:lineRule="exact"/>
        <w:ind w:firstLine="640" w:firstLineChars="200"/>
        <w:rPr>
          <w:rFonts w:eastAsia="楷体_GB2312" w:cs="楷体_GB2312"/>
          <w:color w:val="000000"/>
          <w:kern w:val="0"/>
          <w:szCs w:val="32"/>
        </w:rPr>
      </w:pPr>
      <w:r>
        <w:rPr>
          <w:rFonts w:hint="eastAsia" w:eastAsia="楷体_GB2312" w:cs="楷体_GB2312"/>
          <w:color w:val="000000"/>
          <w:kern w:val="0"/>
          <w:szCs w:val="32"/>
        </w:rPr>
        <w:t>（十一）促进消费政策</w:t>
      </w:r>
    </w:p>
    <w:p>
      <w:pPr>
        <w:adjustRightInd w:val="0"/>
        <w:spacing w:line="592" w:lineRule="exact"/>
        <w:ind w:firstLine="643" w:firstLineChars="200"/>
        <w:rPr>
          <w:color w:val="000000"/>
          <w:szCs w:val="32"/>
        </w:rPr>
      </w:pPr>
      <w:r>
        <w:rPr>
          <w:rFonts w:hint="eastAsia" w:cs="黑体"/>
          <w:b/>
          <w:color w:val="000000"/>
          <w:kern w:val="0"/>
        </w:rPr>
        <w:t>政策对应条款</w:t>
      </w:r>
      <w:r>
        <w:rPr>
          <w:rFonts w:hint="eastAsia" w:cs="仿宋_GB2312"/>
          <w:b/>
          <w:color w:val="000000"/>
          <w:kern w:val="0"/>
          <w:szCs w:val="32"/>
        </w:rPr>
        <w:t>：</w:t>
      </w:r>
      <w:r>
        <w:rPr>
          <w:rFonts w:hint="eastAsia"/>
          <w:color w:val="000000"/>
          <w:szCs w:val="32"/>
        </w:rPr>
        <w:t>进一步完善促进消费政策，支持消费新业态，促进线上消费、体验消费、假日消费、夜间消费和健康消费等。</w:t>
      </w:r>
    </w:p>
    <w:p>
      <w:pPr>
        <w:spacing w:line="592" w:lineRule="exact"/>
        <w:ind w:firstLine="640" w:firstLineChars="200"/>
        <w:rPr>
          <w:rFonts w:cs="仿宋_GB2312"/>
          <w:b/>
          <w:color w:val="000000"/>
          <w:szCs w:val="32"/>
        </w:rPr>
      </w:pPr>
      <w:r>
        <w:rPr>
          <w:rFonts w:hint="eastAsia" w:cs="仿宋_GB2312"/>
          <w:color w:val="000000"/>
          <w:szCs w:val="32"/>
        </w:rPr>
        <w:t>政策单独出台。</w:t>
      </w:r>
    </w:p>
    <w:p>
      <w:pPr>
        <w:spacing w:line="592" w:lineRule="exact"/>
        <w:ind w:firstLine="640" w:firstLineChars="200"/>
        <w:rPr>
          <w:rFonts w:eastAsia="黑体" w:cs="黑体"/>
          <w:b/>
          <w:bCs/>
          <w:color w:val="000000"/>
          <w:szCs w:val="32"/>
        </w:rPr>
      </w:pPr>
      <w:r>
        <w:rPr>
          <w:rFonts w:hint="eastAsia" w:eastAsia="黑体" w:cs="黑体"/>
          <w:color w:val="000000"/>
          <w:szCs w:val="32"/>
        </w:rPr>
        <w:t>四、附则</w:t>
      </w:r>
    </w:p>
    <w:p>
      <w:pPr>
        <w:spacing w:line="592" w:lineRule="exact"/>
        <w:ind w:firstLine="640" w:firstLineChars="200"/>
        <w:rPr>
          <w:rFonts w:cs="仿宋_GB2312"/>
          <w:color w:val="000000"/>
          <w:szCs w:val="32"/>
        </w:rPr>
      </w:pPr>
      <w:r>
        <w:rPr>
          <w:rFonts w:hint="eastAsia" w:cs="仿宋_GB2312"/>
          <w:color w:val="000000"/>
          <w:szCs w:val="32"/>
        </w:rPr>
        <w:t>1.企业单位对申报材料的真实性负责，申报各项奖补资金的单位须提交诚实信用承诺书（附件4）。对弄虚作假、骗取资金的，予以追回，3年内不得申报产业政策；情节严重的，依法追究相关单位和人员责任。</w:t>
      </w:r>
    </w:p>
    <w:p>
      <w:pPr>
        <w:spacing w:line="592" w:lineRule="exact"/>
        <w:ind w:firstLine="640" w:firstLineChars="200"/>
        <w:rPr>
          <w:rFonts w:cs="仿宋_GB2312"/>
          <w:color w:val="000000"/>
          <w:szCs w:val="32"/>
        </w:rPr>
      </w:pPr>
      <w:r>
        <w:rPr>
          <w:rFonts w:hint="eastAsia" w:cs="仿宋_GB2312"/>
          <w:color w:val="000000"/>
          <w:szCs w:val="32"/>
        </w:rPr>
        <w:t>2.本政策与其他财政政策不重复享受</w:t>
      </w:r>
      <w:r>
        <w:rPr>
          <w:rFonts w:hint="eastAsia" w:cs="仿宋_GB2312"/>
          <w:color w:val="000000"/>
          <w:szCs w:val="32"/>
          <w:lang w:eastAsia="zh-CN"/>
        </w:rPr>
        <w:t>，</w:t>
      </w:r>
      <w:r>
        <w:rPr>
          <w:rFonts w:hint="eastAsia" w:cs="仿宋_GB2312"/>
          <w:color w:val="000000"/>
          <w:szCs w:val="32"/>
        </w:rPr>
        <w:t>同一企业或同一项目多次获得同一奖项的，按最高奖励金额给予奖补，不重复奖补。</w:t>
      </w:r>
    </w:p>
    <w:p>
      <w:pPr>
        <w:autoSpaceDE w:val="0"/>
        <w:autoSpaceDN w:val="0"/>
        <w:spacing w:line="592" w:lineRule="exact"/>
        <w:ind w:firstLine="640" w:firstLineChars="200"/>
        <w:rPr>
          <w:rFonts w:cs="仿宋_GB2312"/>
          <w:color w:val="000000"/>
          <w:szCs w:val="32"/>
        </w:rPr>
      </w:pPr>
      <w:r>
        <w:rPr>
          <w:rFonts w:hint="eastAsia" w:cs="仿宋_GB2312"/>
          <w:color w:val="000000"/>
          <w:szCs w:val="32"/>
        </w:rPr>
        <w:t>3.本实施细则所列政策条款，</w:t>
      </w:r>
      <w:r>
        <w:rPr>
          <w:rFonts w:hint="eastAsia" w:cs="仿宋_GB2312"/>
          <w:color w:val="000000"/>
        </w:rPr>
        <w:t>均由企业申报主体</w:t>
      </w:r>
      <w:r>
        <w:rPr>
          <w:rFonts w:hint="eastAsia"/>
          <w:color w:val="000000"/>
        </w:rPr>
        <w:t>通过合肥市产业政策管理信息系统申报，并</w:t>
      </w:r>
      <w:r>
        <w:rPr>
          <w:rFonts w:hint="eastAsia" w:cs="仿宋_GB2312"/>
          <w:color w:val="000000"/>
        </w:rPr>
        <w:t>在</w:t>
      </w:r>
      <w:r>
        <w:rPr>
          <w:rFonts w:hint="eastAsia"/>
          <w:color w:val="000000"/>
        </w:rPr>
        <w:t>规定时间内按顺序上传所有申报所需材料，</w:t>
      </w:r>
      <w:r>
        <w:rPr>
          <w:rFonts w:hint="eastAsia" w:cs="仿宋_GB2312"/>
          <w:color w:val="000000"/>
        </w:rPr>
        <w:t>经县（市）区、开发区商务主管部门对申报材料的合规性、真实性、完整性等审核后初审上报，再由市商务局相关处室审核。企业提供材料均需加盖单位公章，原则上不提供纸质材料。</w:t>
      </w:r>
    </w:p>
    <w:p>
      <w:pPr>
        <w:adjustRightInd w:val="0"/>
        <w:spacing w:line="592" w:lineRule="exact"/>
        <w:ind w:firstLine="640" w:firstLineChars="200"/>
        <w:rPr>
          <w:rFonts w:cs="仿宋_GB2312"/>
          <w:color w:val="000000"/>
          <w:szCs w:val="32"/>
        </w:rPr>
      </w:pPr>
      <w:r>
        <w:rPr>
          <w:rFonts w:hint="eastAsia" w:cs="仿宋_GB2312"/>
          <w:color w:val="000000"/>
          <w:szCs w:val="32"/>
        </w:rPr>
        <w:t>4.本政策中的新增限上奖励等政策资金由市与县（市）区、开发区财政按1</w:t>
      </w:r>
      <w:r>
        <w:rPr>
          <w:rFonts w:hint="eastAsia" w:eastAsia="宋体" w:cs="宋体"/>
          <w:color w:val="000000"/>
          <w:szCs w:val="32"/>
        </w:rPr>
        <w:t>︰</w:t>
      </w:r>
      <w:r>
        <w:rPr>
          <w:rFonts w:hint="eastAsia" w:cs="仿宋_GB2312"/>
          <w:color w:val="000000"/>
          <w:szCs w:val="32"/>
        </w:rPr>
        <w:t>1分担。各类专项政策与本政策按从高不重复原则执行。</w:t>
      </w:r>
    </w:p>
    <w:p>
      <w:pPr>
        <w:adjustRightInd w:val="0"/>
        <w:spacing w:line="592" w:lineRule="exact"/>
        <w:ind w:firstLine="640" w:firstLineChars="200"/>
        <w:rPr>
          <w:rFonts w:cs="仿宋_GB2312"/>
          <w:color w:val="000000"/>
          <w:szCs w:val="32"/>
        </w:rPr>
      </w:pPr>
      <w:r>
        <w:rPr>
          <w:rFonts w:hint="eastAsia" w:cs="仿宋_GB2312"/>
          <w:color w:val="000000"/>
          <w:szCs w:val="32"/>
        </w:rPr>
        <w:t>本细则自2021年1月1日起施行，有效期2年，由市商务局会同市财政局负责解释。咨询电话：</w:t>
      </w:r>
      <w:r>
        <w:rPr>
          <w:rFonts w:hint="eastAsia" w:cs="仿宋_GB2312"/>
          <w:bCs/>
          <w:color w:val="000000"/>
          <w:szCs w:val="32"/>
        </w:rPr>
        <w:t>63538688</w:t>
      </w:r>
      <w:r>
        <w:rPr>
          <w:rFonts w:hint="eastAsia" w:cs="仿宋_GB2312"/>
          <w:color w:val="000000"/>
          <w:szCs w:val="32"/>
        </w:rPr>
        <w:t>。</w:t>
      </w:r>
    </w:p>
    <w:p>
      <w:pPr>
        <w:autoSpaceDE w:val="0"/>
        <w:autoSpaceDN w:val="0"/>
        <w:spacing w:line="592" w:lineRule="exact"/>
        <w:ind w:firstLine="640" w:firstLineChars="200"/>
        <w:rPr>
          <w:rFonts w:cs="仿宋_GB2312"/>
          <w:color w:val="000000"/>
          <w:szCs w:val="32"/>
        </w:rPr>
      </w:pPr>
    </w:p>
    <w:p>
      <w:pPr>
        <w:autoSpaceDE w:val="0"/>
        <w:autoSpaceDN w:val="0"/>
        <w:spacing w:line="592" w:lineRule="exact"/>
        <w:ind w:firstLine="640" w:firstLineChars="200"/>
        <w:rPr>
          <w:rFonts w:cs="仿宋_GB2312"/>
          <w:color w:val="000000"/>
          <w:szCs w:val="32"/>
        </w:rPr>
      </w:pPr>
      <w:r>
        <w:rPr>
          <w:rFonts w:hint="eastAsia" w:cs="仿宋_GB2312"/>
          <w:color w:val="000000"/>
          <w:szCs w:val="32"/>
        </w:rPr>
        <w:t>附件：1.相关政策说明</w:t>
      </w:r>
    </w:p>
    <w:p>
      <w:pPr>
        <w:spacing w:line="592" w:lineRule="exact"/>
        <w:ind w:firstLine="1600" w:firstLineChars="500"/>
        <w:rPr>
          <w:rFonts w:cs="仿宋_GB2312"/>
          <w:color w:val="000000"/>
          <w:szCs w:val="32"/>
        </w:rPr>
      </w:pPr>
      <w:r>
        <w:rPr>
          <w:rFonts w:hint="eastAsia" w:cs="仿宋_GB2312"/>
          <w:color w:val="000000"/>
          <w:szCs w:val="32"/>
        </w:rPr>
        <w:t>2-1.推动经济高质量发展若干政策资金申请表</w:t>
      </w:r>
    </w:p>
    <w:p>
      <w:pPr>
        <w:spacing w:line="592" w:lineRule="exact"/>
        <w:ind w:firstLine="1600" w:firstLineChars="500"/>
        <w:rPr>
          <w:rFonts w:cs="仿宋_GB2312"/>
          <w:color w:val="000000"/>
          <w:szCs w:val="32"/>
        </w:rPr>
      </w:pPr>
      <w:r>
        <w:rPr>
          <w:rFonts w:cs="仿宋_GB2312"/>
          <w:color w:val="000000"/>
          <w:szCs w:val="32"/>
        </w:rPr>
        <w:t>2-2</w:t>
      </w:r>
      <w:r>
        <w:rPr>
          <w:rFonts w:hint="eastAsia" w:cs="仿宋_GB2312"/>
          <w:color w:val="000000"/>
          <w:szCs w:val="32"/>
        </w:rPr>
        <w:t>.</w:t>
      </w:r>
      <w:r>
        <w:rPr>
          <w:rFonts w:cs="仿宋_GB2312"/>
          <w:color w:val="000000"/>
          <w:szCs w:val="32"/>
        </w:rPr>
        <w:t>电子商务企业经营情况年报表</w:t>
      </w:r>
    </w:p>
    <w:p>
      <w:pPr>
        <w:spacing w:line="592" w:lineRule="exact"/>
        <w:ind w:firstLine="1600" w:firstLineChars="500"/>
        <w:rPr>
          <w:rFonts w:cs="仿宋_GB2312"/>
          <w:color w:val="000000"/>
          <w:szCs w:val="32"/>
        </w:rPr>
      </w:pPr>
      <w:r>
        <w:rPr>
          <w:rFonts w:cs="仿宋_GB2312"/>
          <w:color w:val="000000"/>
          <w:szCs w:val="32"/>
        </w:rPr>
        <w:t>2-</w:t>
      </w:r>
      <w:r>
        <w:rPr>
          <w:rFonts w:hint="eastAsia" w:cs="仿宋_GB2312"/>
          <w:color w:val="000000"/>
          <w:szCs w:val="32"/>
        </w:rPr>
        <w:t>3.</w:t>
      </w:r>
      <w:r>
        <w:rPr>
          <w:rFonts w:cs="仿宋_GB2312"/>
          <w:color w:val="000000"/>
          <w:szCs w:val="32"/>
        </w:rPr>
        <w:t>产销对接活动补助申请表</w:t>
      </w:r>
    </w:p>
    <w:p>
      <w:pPr>
        <w:spacing w:line="592" w:lineRule="exact"/>
        <w:ind w:firstLine="1600" w:firstLineChars="500"/>
        <w:rPr>
          <w:rFonts w:cs="仿宋_GB2312"/>
          <w:color w:val="000000"/>
          <w:szCs w:val="32"/>
        </w:rPr>
      </w:pPr>
      <w:r>
        <w:rPr>
          <w:rFonts w:cs="仿宋_GB2312"/>
          <w:color w:val="000000"/>
          <w:szCs w:val="32"/>
        </w:rPr>
        <w:t>2-4</w:t>
      </w:r>
      <w:r>
        <w:rPr>
          <w:rFonts w:hint="eastAsia" w:cs="仿宋_GB2312"/>
          <w:color w:val="000000"/>
          <w:szCs w:val="32"/>
        </w:rPr>
        <w:t>.</w:t>
      </w:r>
      <w:r>
        <w:rPr>
          <w:rFonts w:cs="仿宋_GB2312"/>
          <w:color w:val="000000"/>
          <w:szCs w:val="32"/>
        </w:rPr>
        <w:t>合肥市展会项目报告表</w:t>
      </w:r>
    </w:p>
    <w:p>
      <w:pPr>
        <w:spacing w:line="592" w:lineRule="exact"/>
        <w:ind w:firstLine="1600" w:firstLineChars="500"/>
        <w:rPr>
          <w:rFonts w:cs="仿宋_GB2312"/>
          <w:color w:val="000000"/>
          <w:szCs w:val="32"/>
        </w:rPr>
      </w:pPr>
      <w:r>
        <w:rPr>
          <w:rFonts w:cs="仿宋_GB2312"/>
          <w:color w:val="000000"/>
          <w:szCs w:val="32"/>
        </w:rPr>
        <w:t>2-5</w:t>
      </w:r>
      <w:r>
        <w:rPr>
          <w:rFonts w:hint="eastAsia" w:cs="仿宋_GB2312"/>
          <w:color w:val="000000"/>
          <w:szCs w:val="32"/>
        </w:rPr>
        <w:t>.</w:t>
      </w:r>
      <w:r>
        <w:rPr>
          <w:rFonts w:cs="仿宋_GB2312"/>
          <w:color w:val="000000"/>
          <w:szCs w:val="32"/>
        </w:rPr>
        <w:t>合肥市“走出去”促进资金申请表</w:t>
      </w:r>
    </w:p>
    <w:p>
      <w:pPr>
        <w:spacing w:line="592" w:lineRule="exact"/>
        <w:ind w:firstLine="1600" w:firstLineChars="500"/>
        <w:rPr>
          <w:rFonts w:cs="仿宋_GB2312"/>
          <w:color w:val="000000"/>
          <w:szCs w:val="32"/>
        </w:rPr>
      </w:pPr>
      <w:r>
        <w:rPr>
          <w:rFonts w:cs="仿宋_GB2312"/>
          <w:color w:val="000000"/>
          <w:szCs w:val="32"/>
        </w:rPr>
        <w:t>3-1</w:t>
      </w:r>
      <w:r>
        <w:rPr>
          <w:rFonts w:hint="eastAsia" w:cs="仿宋_GB2312"/>
          <w:color w:val="000000"/>
          <w:szCs w:val="32"/>
        </w:rPr>
        <w:t>.</w:t>
      </w:r>
      <w:r>
        <w:rPr>
          <w:rFonts w:cs="仿宋_GB2312"/>
          <w:color w:val="000000"/>
          <w:szCs w:val="32"/>
        </w:rPr>
        <w:t>合肥市会展发展专项资金奖补项目申报材料目录</w:t>
      </w:r>
    </w:p>
    <w:p>
      <w:pPr>
        <w:spacing w:line="592" w:lineRule="exact"/>
        <w:ind w:firstLine="1600" w:firstLineChars="500"/>
        <w:rPr>
          <w:rFonts w:cs="仿宋_GB2312"/>
          <w:color w:val="000000"/>
          <w:szCs w:val="32"/>
        </w:rPr>
      </w:pPr>
      <w:r>
        <w:rPr>
          <w:rFonts w:cs="仿宋_GB2312"/>
          <w:color w:val="000000"/>
          <w:szCs w:val="32"/>
        </w:rPr>
        <w:t>3-2</w:t>
      </w:r>
      <w:r>
        <w:rPr>
          <w:rFonts w:hint="eastAsia" w:cs="仿宋_GB2312"/>
          <w:color w:val="000000"/>
          <w:szCs w:val="32"/>
        </w:rPr>
        <w:t>.</w:t>
      </w:r>
      <w:r>
        <w:rPr>
          <w:rFonts w:cs="仿宋_GB2312"/>
          <w:color w:val="000000"/>
          <w:szCs w:val="32"/>
        </w:rPr>
        <w:t>合肥市会展发展专项资金奖补项目申报材料清单</w:t>
      </w:r>
    </w:p>
    <w:p>
      <w:pPr>
        <w:spacing w:line="592" w:lineRule="exact"/>
        <w:ind w:firstLine="1600" w:firstLineChars="500"/>
        <w:rPr>
          <w:rFonts w:cs="仿宋_GB2312"/>
          <w:color w:val="000000"/>
          <w:szCs w:val="32"/>
        </w:rPr>
      </w:pPr>
      <w:r>
        <w:rPr>
          <w:rFonts w:cs="仿宋_GB2312"/>
          <w:color w:val="000000"/>
          <w:szCs w:val="32"/>
        </w:rPr>
        <w:t>3-3</w:t>
      </w:r>
      <w:r>
        <w:rPr>
          <w:rFonts w:hint="eastAsia" w:cs="仿宋_GB2312"/>
          <w:color w:val="000000"/>
          <w:szCs w:val="32"/>
        </w:rPr>
        <w:t>.</w:t>
      </w:r>
      <w:r>
        <w:rPr>
          <w:rFonts w:cs="仿宋_GB2312"/>
          <w:color w:val="000000"/>
          <w:szCs w:val="32"/>
        </w:rPr>
        <w:t>合肥市会展信用承诺书</w:t>
      </w:r>
    </w:p>
    <w:p>
      <w:pPr>
        <w:spacing w:line="592" w:lineRule="exact"/>
        <w:ind w:firstLine="1600" w:firstLineChars="500"/>
        <w:rPr>
          <w:rFonts w:cs="仿宋_GB2312"/>
          <w:color w:val="000000"/>
          <w:szCs w:val="32"/>
        </w:rPr>
      </w:pPr>
      <w:r>
        <w:rPr>
          <w:rFonts w:cs="仿宋_GB2312"/>
          <w:color w:val="000000"/>
          <w:szCs w:val="32"/>
        </w:rPr>
        <w:t>3-4</w:t>
      </w:r>
      <w:r>
        <w:rPr>
          <w:rFonts w:hint="eastAsia" w:cs="仿宋_GB2312"/>
          <w:color w:val="000000"/>
          <w:szCs w:val="32"/>
        </w:rPr>
        <w:t>.</w:t>
      </w:r>
      <w:r>
        <w:rPr>
          <w:rFonts w:cs="仿宋_GB2312"/>
          <w:color w:val="000000"/>
          <w:szCs w:val="32"/>
        </w:rPr>
        <w:t>市级财政会展专项资金项目申报委托书</w:t>
      </w:r>
    </w:p>
    <w:p>
      <w:pPr>
        <w:spacing w:line="592" w:lineRule="exact"/>
        <w:ind w:firstLine="1600" w:firstLineChars="500"/>
        <w:rPr>
          <w:rFonts w:cs="仿宋_GB2312"/>
          <w:color w:val="000000"/>
          <w:szCs w:val="32"/>
        </w:rPr>
      </w:pPr>
      <w:r>
        <w:rPr>
          <w:rFonts w:cs="仿宋_GB2312"/>
          <w:color w:val="000000"/>
          <w:szCs w:val="32"/>
        </w:rPr>
        <w:t>3-5</w:t>
      </w:r>
      <w:r>
        <w:rPr>
          <w:rFonts w:hint="eastAsia" w:cs="仿宋_GB2312"/>
          <w:color w:val="000000"/>
          <w:szCs w:val="32"/>
        </w:rPr>
        <w:t>.</w:t>
      </w:r>
      <w:r>
        <w:rPr>
          <w:rFonts w:cs="仿宋_GB2312"/>
          <w:color w:val="000000"/>
          <w:szCs w:val="32"/>
        </w:rPr>
        <w:t>参展商信息登记表</w:t>
      </w:r>
    </w:p>
    <w:p>
      <w:pPr>
        <w:spacing w:line="592" w:lineRule="exact"/>
        <w:ind w:firstLine="1600" w:firstLineChars="500"/>
        <w:rPr>
          <w:rFonts w:cs="仿宋_GB2312"/>
          <w:color w:val="000000"/>
          <w:szCs w:val="32"/>
        </w:rPr>
      </w:pPr>
      <w:r>
        <w:rPr>
          <w:rFonts w:cs="仿宋_GB2312"/>
          <w:color w:val="000000"/>
          <w:szCs w:val="32"/>
        </w:rPr>
        <w:t>3-6</w:t>
      </w:r>
      <w:r>
        <w:rPr>
          <w:rFonts w:hint="eastAsia" w:cs="仿宋_GB2312"/>
          <w:color w:val="000000"/>
          <w:szCs w:val="32"/>
        </w:rPr>
        <w:t>.</w:t>
      </w:r>
      <w:r>
        <w:rPr>
          <w:rFonts w:cs="仿宋_GB2312"/>
          <w:color w:val="000000"/>
          <w:szCs w:val="32"/>
        </w:rPr>
        <w:t>合肥市展会项目现场联审表</w:t>
      </w:r>
    </w:p>
    <w:p>
      <w:pPr>
        <w:spacing w:line="592" w:lineRule="exact"/>
        <w:ind w:firstLine="1600" w:firstLineChars="500"/>
        <w:rPr>
          <w:rFonts w:cs="仿宋_GB2312"/>
          <w:color w:val="000000"/>
          <w:szCs w:val="32"/>
        </w:rPr>
      </w:pPr>
      <w:r>
        <w:rPr>
          <w:rFonts w:cs="仿宋_GB2312"/>
          <w:color w:val="000000"/>
          <w:szCs w:val="32"/>
        </w:rPr>
        <w:t>3-7</w:t>
      </w:r>
      <w:r>
        <w:rPr>
          <w:rFonts w:hint="eastAsia" w:cs="仿宋_GB2312"/>
          <w:color w:val="000000"/>
          <w:szCs w:val="32"/>
        </w:rPr>
        <w:t>.</w:t>
      </w:r>
      <w:r>
        <w:rPr>
          <w:rFonts w:cs="仿宋_GB2312"/>
          <w:color w:val="000000"/>
          <w:szCs w:val="32"/>
        </w:rPr>
        <w:t>全国巡回展申报材料清单</w:t>
      </w:r>
    </w:p>
    <w:p>
      <w:pPr>
        <w:spacing w:line="592" w:lineRule="exact"/>
        <w:ind w:firstLine="1600" w:firstLineChars="500"/>
        <w:rPr>
          <w:rFonts w:cs="仿宋_GB2312"/>
          <w:color w:val="000000"/>
          <w:szCs w:val="32"/>
        </w:rPr>
      </w:pPr>
      <w:r>
        <w:rPr>
          <w:rFonts w:cs="仿宋_GB2312"/>
          <w:color w:val="000000"/>
          <w:szCs w:val="32"/>
        </w:rPr>
        <w:t>3-8</w:t>
      </w:r>
      <w:r>
        <w:rPr>
          <w:rFonts w:hint="eastAsia" w:cs="仿宋_GB2312"/>
          <w:color w:val="000000"/>
          <w:szCs w:val="32"/>
        </w:rPr>
        <w:t>.</w:t>
      </w:r>
      <w:r>
        <w:rPr>
          <w:rFonts w:cs="仿宋_GB2312"/>
          <w:color w:val="000000"/>
          <w:szCs w:val="32"/>
        </w:rPr>
        <w:t>国际展申报材料清单</w:t>
      </w:r>
    </w:p>
    <w:p>
      <w:pPr>
        <w:spacing w:line="592" w:lineRule="exact"/>
        <w:ind w:firstLine="1600" w:firstLineChars="500"/>
        <w:rPr>
          <w:rFonts w:cs="仿宋_GB2312"/>
          <w:color w:val="000000"/>
          <w:szCs w:val="32"/>
        </w:rPr>
      </w:pPr>
      <w:r>
        <w:rPr>
          <w:rFonts w:cs="仿宋_GB2312"/>
          <w:color w:val="000000"/>
          <w:szCs w:val="32"/>
        </w:rPr>
        <w:t>3-9</w:t>
      </w:r>
      <w:r>
        <w:rPr>
          <w:rFonts w:hint="eastAsia" w:cs="仿宋_GB2312"/>
          <w:color w:val="000000"/>
          <w:szCs w:val="32"/>
        </w:rPr>
        <w:t>.</w:t>
      </w:r>
      <w:r>
        <w:rPr>
          <w:rFonts w:cs="仿宋_GB2312"/>
          <w:color w:val="000000"/>
          <w:szCs w:val="32"/>
        </w:rPr>
        <w:t>全国展申报材料清单</w:t>
      </w:r>
    </w:p>
    <w:p>
      <w:pPr>
        <w:spacing w:line="592" w:lineRule="exact"/>
        <w:ind w:firstLine="1600" w:firstLineChars="500"/>
        <w:rPr>
          <w:rFonts w:cs="仿宋_GB2312"/>
          <w:color w:val="000000"/>
          <w:szCs w:val="32"/>
        </w:rPr>
      </w:pPr>
      <w:r>
        <w:rPr>
          <w:rFonts w:cs="仿宋_GB2312"/>
          <w:color w:val="000000"/>
          <w:szCs w:val="32"/>
        </w:rPr>
        <w:t>3-10</w:t>
      </w:r>
      <w:r>
        <w:rPr>
          <w:rFonts w:hint="eastAsia" w:cs="仿宋_GB2312"/>
          <w:color w:val="000000"/>
          <w:szCs w:val="32"/>
        </w:rPr>
        <w:t>.</w:t>
      </w:r>
      <w:r>
        <w:rPr>
          <w:rFonts w:cs="仿宋_GB2312"/>
          <w:color w:val="000000"/>
          <w:szCs w:val="32"/>
        </w:rPr>
        <w:t>专业展申报材料清单</w:t>
      </w:r>
    </w:p>
    <w:p>
      <w:pPr>
        <w:spacing w:line="592" w:lineRule="exact"/>
        <w:ind w:firstLine="1600" w:firstLineChars="500"/>
        <w:rPr>
          <w:rFonts w:cs="仿宋_GB2312"/>
          <w:color w:val="000000"/>
          <w:szCs w:val="32"/>
        </w:rPr>
      </w:pPr>
      <w:r>
        <w:rPr>
          <w:rFonts w:hint="eastAsia" w:cs="仿宋_GB2312"/>
          <w:color w:val="000000"/>
          <w:szCs w:val="32"/>
        </w:rPr>
        <w:t>4.产业政策项目申报诚实信用承诺书</w:t>
      </w:r>
    </w:p>
    <w:p>
      <w:pPr>
        <w:spacing w:line="592" w:lineRule="exact"/>
        <w:jc w:val="left"/>
        <w:rPr>
          <w:rFonts w:eastAsia="黑体" w:cs="仿宋_GB2312"/>
          <w:color w:val="000000"/>
          <w:szCs w:val="32"/>
        </w:rPr>
      </w:pPr>
      <w:r>
        <w:rPr>
          <w:rFonts w:cs="仿宋_GB2312"/>
          <w:color w:val="000000"/>
          <w:szCs w:val="32"/>
        </w:rPr>
        <w:br w:type="page"/>
      </w:r>
      <w:r>
        <w:rPr>
          <w:rFonts w:hint="eastAsia" w:eastAsia="黑体" w:cs="仿宋_GB2312"/>
          <w:color w:val="000000"/>
          <w:szCs w:val="32"/>
        </w:rPr>
        <w:t>附件1</w:t>
      </w:r>
    </w:p>
    <w:p>
      <w:pPr>
        <w:spacing w:line="592" w:lineRule="exact"/>
        <w:jc w:val="left"/>
        <w:rPr>
          <w:rFonts w:eastAsia="黑体" w:cs="仿宋_GB2312"/>
          <w:color w:val="000000"/>
          <w:szCs w:val="32"/>
        </w:rPr>
      </w:pPr>
    </w:p>
    <w:p>
      <w:pPr>
        <w:spacing w:line="592" w:lineRule="exact"/>
        <w:jc w:val="center"/>
        <w:rPr>
          <w:rFonts w:eastAsia="方正小标宋简体" w:cs="仿宋_GB2312"/>
          <w:color w:val="000000"/>
          <w:sz w:val="44"/>
          <w:szCs w:val="44"/>
        </w:rPr>
      </w:pPr>
      <w:r>
        <w:rPr>
          <w:rFonts w:hint="eastAsia" w:eastAsia="方正小标宋简体" w:cs="仿宋_GB2312"/>
          <w:color w:val="000000"/>
          <w:sz w:val="44"/>
          <w:szCs w:val="44"/>
        </w:rPr>
        <w:t>相关政策说明</w:t>
      </w:r>
    </w:p>
    <w:p>
      <w:pPr>
        <w:spacing w:line="592" w:lineRule="exact"/>
        <w:ind w:firstLine="1600" w:firstLineChars="500"/>
        <w:rPr>
          <w:rFonts w:cs="仿宋_GB2312"/>
          <w:color w:val="000000"/>
          <w:szCs w:val="32"/>
        </w:rPr>
      </w:pPr>
    </w:p>
    <w:p>
      <w:pPr>
        <w:spacing w:line="592" w:lineRule="exact"/>
        <w:ind w:firstLine="640" w:firstLineChars="200"/>
        <w:rPr>
          <w:rFonts w:cs="仿宋_GB2312"/>
          <w:color w:val="000000"/>
          <w:szCs w:val="32"/>
        </w:rPr>
      </w:pPr>
      <w:r>
        <w:rPr>
          <w:rFonts w:hint="eastAsia" w:cs="仿宋_GB2312"/>
          <w:color w:val="000000"/>
          <w:szCs w:val="32"/>
        </w:rPr>
        <w:t>电子商务企业，包括以下类型：</w:t>
      </w:r>
    </w:p>
    <w:p>
      <w:pPr>
        <w:spacing w:line="592" w:lineRule="exact"/>
        <w:ind w:firstLine="640" w:firstLineChars="200"/>
        <w:rPr>
          <w:rFonts w:cs="仿宋_GB2312"/>
          <w:color w:val="000000"/>
          <w:szCs w:val="32"/>
        </w:rPr>
      </w:pPr>
      <w:r>
        <w:rPr>
          <w:rFonts w:hint="eastAsia" w:cs="仿宋_GB2312"/>
          <w:color w:val="000000"/>
          <w:szCs w:val="32"/>
        </w:rPr>
        <w:t>一、电子商务平台企业。通过自建平台开展自营活动或者向第三方经营者提供平台服务的电子商务平台经营企业，包括提供实物商品零售或批发服务的自营平台企业，或为电子商务经营者提供交易服务的第三方平台企业，以及通过互联网等信息网络提供餐饮外卖、教育、医疗、文化、旅游、体育、本地生活等服务产品的企业。</w:t>
      </w:r>
    </w:p>
    <w:p>
      <w:pPr>
        <w:spacing w:line="592" w:lineRule="exact"/>
        <w:ind w:firstLine="640" w:firstLineChars="200"/>
        <w:rPr>
          <w:rFonts w:cs="仿宋_GB2312"/>
          <w:color w:val="000000"/>
          <w:szCs w:val="32"/>
        </w:rPr>
      </w:pPr>
      <w:r>
        <w:rPr>
          <w:rFonts w:hint="eastAsia" w:cs="仿宋_GB2312"/>
          <w:color w:val="000000"/>
          <w:szCs w:val="32"/>
        </w:rPr>
        <w:t>二、电子商务应用企业。通过第三方电子商务平台销售商品或提供服务的电子商务经营企业。</w:t>
      </w:r>
    </w:p>
    <w:p>
      <w:pPr>
        <w:spacing w:line="592" w:lineRule="exact"/>
        <w:ind w:firstLine="640" w:firstLineChars="200"/>
        <w:rPr>
          <w:rFonts w:cs="仿宋_GB2312"/>
          <w:color w:val="000000"/>
          <w:szCs w:val="32"/>
        </w:rPr>
      </w:pPr>
      <w:r>
        <w:rPr>
          <w:rFonts w:hint="eastAsia" w:cs="仿宋_GB2312"/>
          <w:color w:val="000000"/>
          <w:szCs w:val="32"/>
        </w:rPr>
        <w:t>三、电子商务服务企业。为电子商务企业提供营销（含直播）、技术、运营、数据、信用、咨询、培训、物流、金融支付、网红孵化与运营、外贸综合服务等电子商务相关服务的企业。</w:t>
      </w:r>
    </w:p>
    <w:p>
      <w:pPr>
        <w:spacing w:line="592" w:lineRule="exact"/>
        <w:ind w:firstLine="640" w:firstLineChars="200"/>
        <w:rPr>
          <w:rFonts w:cs="仿宋_GB2312"/>
          <w:color w:val="000000"/>
          <w:szCs w:val="32"/>
        </w:rPr>
      </w:pPr>
      <w:r>
        <w:rPr>
          <w:rFonts w:hint="eastAsia" w:cs="仿宋_GB2312"/>
          <w:color w:val="000000"/>
          <w:szCs w:val="32"/>
        </w:rPr>
        <w:t>四、综合型电子商务企业。同时开展上述两种（含）以上经营活动的企业。</w:t>
      </w:r>
    </w:p>
    <w:p>
      <w:pPr>
        <w:spacing w:line="592" w:lineRule="exact"/>
        <w:ind w:firstLine="1600" w:firstLineChars="500"/>
        <w:rPr>
          <w:rFonts w:cs="仿宋_GB2312"/>
          <w:color w:val="000000"/>
          <w:szCs w:val="32"/>
        </w:rPr>
      </w:pPr>
    </w:p>
    <w:p>
      <w:pPr>
        <w:spacing w:line="592" w:lineRule="exact"/>
        <w:ind w:firstLine="1600" w:firstLineChars="500"/>
        <w:rPr>
          <w:rFonts w:cs="仿宋_GB2312"/>
          <w:color w:val="000000"/>
          <w:szCs w:val="32"/>
        </w:rPr>
      </w:pPr>
    </w:p>
    <w:p>
      <w:pPr>
        <w:spacing w:line="592" w:lineRule="exact"/>
        <w:ind w:firstLine="1600" w:firstLineChars="500"/>
        <w:rPr>
          <w:rFonts w:cs="仿宋_GB2312"/>
          <w:color w:val="000000"/>
          <w:szCs w:val="32"/>
        </w:rPr>
      </w:pPr>
    </w:p>
    <w:p>
      <w:pPr>
        <w:spacing w:line="592" w:lineRule="exact"/>
        <w:rPr>
          <w:rFonts w:cs="仿宋_GB2312"/>
          <w:color w:val="000000"/>
          <w:szCs w:val="32"/>
        </w:rPr>
      </w:pPr>
    </w:p>
    <w:p>
      <w:pPr>
        <w:spacing w:line="592" w:lineRule="exact"/>
        <w:rPr>
          <w:rFonts w:eastAsia="黑体" w:cs="黑体"/>
          <w:bCs/>
          <w:color w:val="000000"/>
          <w:szCs w:val="32"/>
        </w:rPr>
      </w:pPr>
      <w:r>
        <w:rPr>
          <w:rFonts w:hint="eastAsia" w:eastAsia="黑体" w:cs="黑体"/>
          <w:bCs/>
          <w:color w:val="000000"/>
          <w:szCs w:val="32"/>
        </w:rPr>
        <w:t>附件2-1</w:t>
      </w:r>
    </w:p>
    <w:p>
      <w:pPr>
        <w:adjustRightInd w:val="0"/>
        <w:spacing w:line="592" w:lineRule="exact"/>
        <w:jc w:val="center"/>
        <w:rPr>
          <w:rFonts w:eastAsia="方正小标宋简体"/>
          <w:color w:val="000000"/>
          <w:sz w:val="44"/>
          <w:szCs w:val="44"/>
        </w:rPr>
      </w:pPr>
      <w:r>
        <w:rPr>
          <w:rFonts w:hint="eastAsia" w:eastAsia="方正小标宋简体"/>
          <w:color w:val="000000"/>
          <w:sz w:val="44"/>
          <w:szCs w:val="44"/>
        </w:rPr>
        <w:t>推动经济高质量发展若干</w:t>
      </w:r>
      <w:r>
        <w:rPr>
          <w:rFonts w:eastAsia="方正小标宋简体"/>
          <w:color w:val="000000"/>
          <w:kern w:val="0"/>
          <w:sz w:val="44"/>
          <w:szCs w:val="44"/>
        </w:rPr>
        <w:t>政策资金申请表</w:t>
      </w:r>
    </w:p>
    <w:p>
      <w:pPr>
        <w:autoSpaceDE w:val="0"/>
        <w:autoSpaceDN w:val="0"/>
        <w:spacing w:line="592" w:lineRule="exact"/>
        <w:rPr>
          <w:color w:val="000000"/>
          <w:sz w:val="24"/>
          <w:szCs w:val="24"/>
        </w:rPr>
      </w:pPr>
      <w:r>
        <w:rPr>
          <w:color w:val="000000"/>
          <w:sz w:val="24"/>
          <w:szCs w:val="24"/>
        </w:rPr>
        <w:t>申报单位（盖章）：              申报时间：  年  月  日     单位：万元</w:t>
      </w:r>
    </w:p>
    <w:tbl>
      <w:tblPr>
        <w:tblStyle w:val="17"/>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3"/>
        <w:gridCol w:w="1983"/>
        <w:gridCol w:w="998"/>
        <w:gridCol w:w="82"/>
        <w:gridCol w:w="1800"/>
        <w:gridCol w:w="82"/>
        <w:gridCol w:w="998"/>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93" w:type="dxa"/>
            <w:vAlign w:val="center"/>
          </w:tcPr>
          <w:p>
            <w:pPr>
              <w:spacing w:line="300" w:lineRule="exact"/>
              <w:jc w:val="center"/>
              <w:rPr>
                <w:color w:val="000000"/>
                <w:sz w:val="21"/>
                <w:szCs w:val="21"/>
              </w:rPr>
            </w:pPr>
            <w:r>
              <w:rPr>
                <w:color w:val="000000"/>
                <w:sz w:val="21"/>
                <w:szCs w:val="21"/>
              </w:rPr>
              <w:t>单位名称</w:t>
            </w:r>
          </w:p>
        </w:tc>
        <w:tc>
          <w:tcPr>
            <w:tcW w:w="7203" w:type="dxa"/>
            <w:gridSpan w:val="7"/>
            <w:vAlign w:val="center"/>
          </w:tcPr>
          <w:p>
            <w:pPr>
              <w:spacing w:line="30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593" w:type="dxa"/>
            <w:vAlign w:val="center"/>
          </w:tcPr>
          <w:p>
            <w:pPr>
              <w:spacing w:line="300" w:lineRule="exact"/>
              <w:jc w:val="center"/>
              <w:rPr>
                <w:color w:val="000000"/>
                <w:sz w:val="21"/>
                <w:szCs w:val="21"/>
              </w:rPr>
            </w:pPr>
            <w:r>
              <w:rPr>
                <w:color w:val="000000"/>
                <w:sz w:val="21"/>
                <w:szCs w:val="21"/>
              </w:rPr>
              <w:t>法定代表人</w:t>
            </w:r>
          </w:p>
        </w:tc>
        <w:tc>
          <w:tcPr>
            <w:tcW w:w="1983" w:type="dxa"/>
            <w:vAlign w:val="center"/>
          </w:tcPr>
          <w:p>
            <w:pPr>
              <w:spacing w:line="300" w:lineRule="exact"/>
              <w:jc w:val="center"/>
              <w:rPr>
                <w:color w:val="000000"/>
                <w:sz w:val="21"/>
                <w:szCs w:val="21"/>
              </w:rPr>
            </w:pPr>
          </w:p>
        </w:tc>
        <w:tc>
          <w:tcPr>
            <w:tcW w:w="1080" w:type="dxa"/>
            <w:gridSpan w:val="2"/>
            <w:vAlign w:val="center"/>
          </w:tcPr>
          <w:p>
            <w:pPr>
              <w:spacing w:line="300" w:lineRule="exact"/>
              <w:jc w:val="center"/>
              <w:rPr>
                <w:color w:val="000000"/>
                <w:sz w:val="21"/>
                <w:szCs w:val="21"/>
              </w:rPr>
            </w:pPr>
            <w:r>
              <w:rPr>
                <w:color w:val="000000"/>
                <w:sz w:val="21"/>
                <w:szCs w:val="21"/>
              </w:rPr>
              <w:t>电话</w:t>
            </w:r>
          </w:p>
        </w:tc>
        <w:tc>
          <w:tcPr>
            <w:tcW w:w="1800" w:type="dxa"/>
            <w:vAlign w:val="center"/>
          </w:tcPr>
          <w:p>
            <w:pPr>
              <w:spacing w:line="300" w:lineRule="exact"/>
              <w:jc w:val="center"/>
              <w:rPr>
                <w:color w:val="000000"/>
                <w:sz w:val="21"/>
                <w:szCs w:val="21"/>
              </w:rPr>
            </w:pPr>
          </w:p>
        </w:tc>
        <w:tc>
          <w:tcPr>
            <w:tcW w:w="1080" w:type="dxa"/>
            <w:gridSpan w:val="2"/>
            <w:vAlign w:val="center"/>
          </w:tcPr>
          <w:p>
            <w:pPr>
              <w:spacing w:line="300" w:lineRule="exact"/>
              <w:jc w:val="center"/>
              <w:rPr>
                <w:color w:val="000000"/>
                <w:sz w:val="21"/>
                <w:szCs w:val="21"/>
              </w:rPr>
            </w:pPr>
            <w:r>
              <w:rPr>
                <w:color w:val="000000"/>
                <w:sz w:val="21"/>
                <w:szCs w:val="21"/>
              </w:rPr>
              <w:t>传真</w:t>
            </w:r>
          </w:p>
        </w:tc>
        <w:tc>
          <w:tcPr>
            <w:tcW w:w="1260" w:type="dxa"/>
            <w:vAlign w:val="center"/>
          </w:tcPr>
          <w:p>
            <w:pPr>
              <w:spacing w:line="30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593" w:type="dxa"/>
            <w:vAlign w:val="center"/>
          </w:tcPr>
          <w:p>
            <w:pPr>
              <w:spacing w:line="300" w:lineRule="exact"/>
              <w:jc w:val="center"/>
              <w:rPr>
                <w:color w:val="000000"/>
                <w:sz w:val="21"/>
                <w:szCs w:val="21"/>
              </w:rPr>
            </w:pPr>
            <w:r>
              <w:rPr>
                <w:color w:val="000000"/>
                <w:sz w:val="21"/>
                <w:szCs w:val="21"/>
              </w:rPr>
              <w:t>联系人</w:t>
            </w:r>
          </w:p>
        </w:tc>
        <w:tc>
          <w:tcPr>
            <w:tcW w:w="1983" w:type="dxa"/>
            <w:vAlign w:val="center"/>
          </w:tcPr>
          <w:p>
            <w:pPr>
              <w:spacing w:line="300" w:lineRule="exact"/>
              <w:jc w:val="center"/>
              <w:rPr>
                <w:color w:val="000000"/>
                <w:sz w:val="21"/>
                <w:szCs w:val="21"/>
              </w:rPr>
            </w:pPr>
          </w:p>
        </w:tc>
        <w:tc>
          <w:tcPr>
            <w:tcW w:w="1080" w:type="dxa"/>
            <w:gridSpan w:val="2"/>
            <w:vAlign w:val="center"/>
          </w:tcPr>
          <w:p>
            <w:pPr>
              <w:spacing w:line="300" w:lineRule="exact"/>
              <w:jc w:val="center"/>
              <w:rPr>
                <w:color w:val="000000"/>
                <w:sz w:val="21"/>
                <w:szCs w:val="21"/>
              </w:rPr>
            </w:pPr>
            <w:r>
              <w:rPr>
                <w:color w:val="000000"/>
                <w:sz w:val="21"/>
                <w:szCs w:val="21"/>
              </w:rPr>
              <w:t>电话</w:t>
            </w:r>
          </w:p>
        </w:tc>
        <w:tc>
          <w:tcPr>
            <w:tcW w:w="1800" w:type="dxa"/>
            <w:vAlign w:val="center"/>
          </w:tcPr>
          <w:p>
            <w:pPr>
              <w:spacing w:line="300" w:lineRule="exact"/>
              <w:jc w:val="center"/>
              <w:rPr>
                <w:color w:val="000000"/>
                <w:sz w:val="21"/>
                <w:szCs w:val="21"/>
              </w:rPr>
            </w:pPr>
          </w:p>
        </w:tc>
        <w:tc>
          <w:tcPr>
            <w:tcW w:w="1080" w:type="dxa"/>
            <w:gridSpan w:val="2"/>
            <w:vAlign w:val="center"/>
          </w:tcPr>
          <w:p>
            <w:pPr>
              <w:spacing w:line="300" w:lineRule="exact"/>
              <w:jc w:val="center"/>
              <w:rPr>
                <w:color w:val="000000"/>
                <w:sz w:val="21"/>
                <w:szCs w:val="21"/>
              </w:rPr>
            </w:pPr>
            <w:r>
              <w:rPr>
                <w:color w:val="000000"/>
                <w:sz w:val="21"/>
                <w:szCs w:val="21"/>
              </w:rPr>
              <w:t>Email</w:t>
            </w:r>
          </w:p>
        </w:tc>
        <w:tc>
          <w:tcPr>
            <w:tcW w:w="1260" w:type="dxa"/>
            <w:vAlign w:val="center"/>
          </w:tcPr>
          <w:p>
            <w:pPr>
              <w:spacing w:line="30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93" w:type="dxa"/>
            <w:vAlign w:val="center"/>
          </w:tcPr>
          <w:p>
            <w:pPr>
              <w:spacing w:line="300" w:lineRule="exact"/>
              <w:jc w:val="center"/>
              <w:rPr>
                <w:color w:val="000000"/>
                <w:sz w:val="21"/>
                <w:szCs w:val="21"/>
              </w:rPr>
            </w:pPr>
            <w:r>
              <w:rPr>
                <w:color w:val="000000"/>
                <w:sz w:val="21"/>
                <w:szCs w:val="21"/>
              </w:rPr>
              <w:t>开户银行</w:t>
            </w:r>
          </w:p>
        </w:tc>
        <w:tc>
          <w:tcPr>
            <w:tcW w:w="1983" w:type="dxa"/>
            <w:vAlign w:val="center"/>
          </w:tcPr>
          <w:p>
            <w:pPr>
              <w:spacing w:line="300" w:lineRule="exact"/>
              <w:jc w:val="center"/>
              <w:rPr>
                <w:color w:val="000000"/>
                <w:sz w:val="21"/>
                <w:szCs w:val="21"/>
              </w:rPr>
            </w:pPr>
          </w:p>
        </w:tc>
        <w:tc>
          <w:tcPr>
            <w:tcW w:w="1080" w:type="dxa"/>
            <w:gridSpan w:val="2"/>
            <w:vAlign w:val="center"/>
          </w:tcPr>
          <w:p>
            <w:pPr>
              <w:spacing w:line="300" w:lineRule="exact"/>
              <w:jc w:val="center"/>
              <w:rPr>
                <w:color w:val="000000"/>
                <w:sz w:val="21"/>
                <w:szCs w:val="21"/>
              </w:rPr>
            </w:pPr>
            <w:r>
              <w:rPr>
                <w:color w:val="000000"/>
                <w:sz w:val="21"/>
                <w:szCs w:val="21"/>
              </w:rPr>
              <w:t>账号</w:t>
            </w:r>
          </w:p>
        </w:tc>
        <w:tc>
          <w:tcPr>
            <w:tcW w:w="4140" w:type="dxa"/>
            <w:gridSpan w:val="4"/>
            <w:vAlign w:val="center"/>
          </w:tcPr>
          <w:p>
            <w:pPr>
              <w:spacing w:line="30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593" w:type="dxa"/>
            <w:vAlign w:val="center"/>
          </w:tcPr>
          <w:p>
            <w:pPr>
              <w:spacing w:line="300" w:lineRule="exact"/>
              <w:jc w:val="center"/>
              <w:rPr>
                <w:color w:val="000000"/>
                <w:sz w:val="21"/>
                <w:szCs w:val="21"/>
              </w:rPr>
            </w:pPr>
            <w:r>
              <w:rPr>
                <w:color w:val="000000"/>
                <w:sz w:val="21"/>
                <w:szCs w:val="21"/>
              </w:rPr>
              <w:t>单位地址</w:t>
            </w:r>
          </w:p>
        </w:tc>
        <w:tc>
          <w:tcPr>
            <w:tcW w:w="7203" w:type="dxa"/>
            <w:gridSpan w:val="7"/>
            <w:vAlign w:val="center"/>
          </w:tcPr>
          <w:p>
            <w:pPr>
              <w:spacing w:line="30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93" w:type="dxa"/>
            <w:vAlign w:val="center"/>
          </w:tcPr>
          <w:p>
            <w:pPr>
              <w:spacing w:line="300" w:lineRule="exact"/>
              <w:jc w:val="center"/>
              <w:rPr>
                <w:color w:val="000000"/>
                <w:sz w:val="21"/>
                <w:szCs w:val="21"/>
              </w:rPr>
            </w:pPr>
            <w:r>
              <w:rPr>
                <w:color w:val="000000"/>
                <w:sz w:val="21"/>
                <w:szCs w:val="21"/>
              </w:rPr>
              <w:t>工商登记时间</w:t>
            </w:r>
          </w:p>
        </w:tc>
        <w:tc>
          <w:tcPr>
            <w:tcW w:w="2981" w:type="dxa"/>
            <w:gridSpan w:val="2"/>
            <w:vAlign w:val="center"/>
          </w:tcPr>
          <w:p>
            <w:pPr>
              <w:spacing w:line="300" w:lineRule="exact"/>
              <w:jc w:val="center"/>
              <w:rPr>
                <w:color w:val="000000"/>
                <w:sz w:val="21"/>
                <w:szCs w:val="21"/>
              </w:rPr>
            </w:pPr>
          </w:p>
        </w:tc>
        <w:tc>
          <w:tcPr>
            <w:tcW w:w="1964" w:type="dxa"/>
            <w:gridSpan w:val="3"/>
            <w:vAlign w:val="center"/>
          </w:tcPr>
          <w:p>
            <w:pPr>
              <w:spacing w:line="300" w:lineRule="exact"/>
              <w:jc w:val="center"/>
              <w:rPr>
                <w:color w:val="000000"/>
                <w:sz w:val="21"/>
                <w:szCs w:val="21"/>
              </w:rPr>
            </w:pPr>
            <w:r>
              <w:rPr>
                <w:color w:val="000000"/>
                <w:sz w:val="21"/>
                <w:szCs w:val="21"/>
              </w:rPr>
              <w:t>税务登记时间</w:t>
            </w:r>
          </w:p>
        </w:tc>
        <w:tc>
          <w:tcPr>
            <w:tcW w:w="2258" w:type="dxa"/>
            <w:gridSpan w:val="2"/>
            <w:vAlign w:val="center"/>
          </w:tcPr>
          <w:p>
            <w:pPr>
              <w:spacing w:line="30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593" w:type="dxa"/>
            <w:vAlign w:val="center"/>
          </w:tcPr>
          <w:p>
            <w:pPr>
              <w:spacing w:line="300" w:lineRule="exact"/>
              <w:jc w:val="center"/>
              <w:rPr>
                <w:color w:val="000000"/>
                <w:sz w:val="21"/>
                <w:szCs w:val="21"/>
              </w:rPr>
            </w:pPr>
            <w:r>
              <w:rPr>
                <w:color w:val="000000"/>
                <w:sz w:val="21"/>
                <w:szCs w:val="21"/>
              </w:rPr>
              <w:t>申报项目</w:t>
            </w:r>
          </w:p>
        </w:tc>
        <w:tc>
          <w:tcPr>
            <w:tcW w:w="2981" w:type="dxa"/>
            <w:gridSpan w:val="2"/>
            <w:vAlign w:val="center"/>
          </w:tcPr>
          <w:p>
            <w:pPr>
              <w:spacing w:line="300" w:lineRule="exact"/>
              <w:jc w:val="center"/>
              <w:rPr>
                <w:color w:val="000000"/>
                <w:sz w:val="21"/>
                <w:szCs w:val="21"/>
              </w:rPr>
            </w:pPr>
          </w:p>
        </w:tc>
        <w:tc>
          <w:tcPr>
            <w:tcW w:w="1964" w:type="dxa"/>
            <w:gridSpan w:val="3"/>
            <w:vAlign w:val="center"/>
          </w:tcPr>
          <w:p>
            <w:pPr>
              <w:spacing w:line="300" w:lineRule="exact"/>
              <w:jc w:val="center"/>
              <w:rPr>
                <w:color w:val="000000"/>
                <w:sz w:val="21"/>
                <w:szCs w:val="21"/>
              </w:rPr>
            </w:pPr>
            <w:r>
              <w:rPr>
                <w:color w:val="000000"/>
                <w:sz w:val="21"/>
                <w:szCs w:val="21"/>
              </w:rPr>
              <w:t>申请金额</w:t>
            </w:r>
          </w:p>
        </w:tc>
        <w:tc>
          <w:tcPr>
            <w:tcW w:w="2258" w:type="dxa"/>
            <w:gridSpan w:val="2"/>
            <w:vAlign w:val="center"/>
          </w:tcPr>
          <w:p>
            <w:pPr>
              <w:spacing w:line="300" w:lineRule="exact"/>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jc w:val="center"/>
        </w:trPr>
        <w:tc>
          <w:tcPr>
            <w:tcW w:w="1593" w:type="dxa"/>
            <w:vAlign w:val="center"/>
          </w:tcPr>
          <w:p>
            <w:pPr>
              <w:spacing w:line="300" w:lineRule="exact"/>
              <w:rPr>
                <w:color w:val="000000"/>
                <w:kern w:val="0"/>
                <w:sz w:val="21"/>
                <w:szCs w:val="21"/>
              </w:rPr>
            </w:pPr>
            <w:r>
              <w:rPr>
                <w:rFonts w:hint="eastAsia"/>
                <w:color w:val="000000"/>
                <w:kern w:val="0"/>
                <w:sz w:val="21"/>
                <w:szCs w:val="21"/>
              </w:rPr>
              <w:t>类型</w:t>
            </w:r>
          </w:p>
        </w:tc>
        <w:tc>
          <w:tcPr>
            <w:tcW w:w="7203" w:type="dxa"/>
            <w:gridSpan w:val="7"/>
            <w:vAlign w:val="center"/>
          </w:tcPr>
          <w:p>
            <w:pPr>
              <w:spacing w:line="300" w:lineRule="exact"/>
              <w:rPr>
                <w:color w:val="000000"/>
                <w:kern w:val="0"/>
                <w:sz w:val="21"/>
                <w:szCs w:val="21"/>
              </w:rPr>
            </w:pPr>
            <w:r>
              <w:rPr>
                <w:rFonts w:hint="eastAsia"/>
                <w:color w:val="000000"/>
                <w:kern w:val="0"/>
                <w:sz w:val="21"/>
                <w:szCs w:val="21"/>
              </w:rPr>
              <w:t>□支持重要产品追溯体系建设</w:t>
            </w:r>
          </w:p>
          <w:p>
            <w:pPr>
              <w:spacing w:line="300" w:lineRule="exact"/>
              <w:rPr>
                <w:color w:val="000000"/>
                <w:kern w:val="0"/>
                <w:sz w:val="21"/>
                <w:szCs w:val="21"/>
              </w:rPr>
            </w:pPr>
            <w:r>
              <w:rPr>
                <w:rFonts w:hint="eastAsia"/>
                <w:color w:val="000000"/>
                <w:kern w:val="0"/>
                <w:sz w:val="21"/>
                <w:szCs w:val="21"/>
              </w:rPr>
              <w:t>□鼓励企业升限入统</w:t>
            </w:r>
          </w:p>
          <w:p>
            <w:pPr>
              <w:spacing w:line="300" w:lineRule="exact"/>
              <w:rPr>
                <w:color w:val="000000"/>
                <w:kern w:val="0"/>
                <w:sz w:val="21"/>
                <w:szCs w:val="21"/>
              </w:rPr>
            </w:pPr>
            <w:r>
              <w:rPr>
                <w:rFonts w:hint="eastAsia"/>
                <w:color w:val="000000"/>
                <w:kern w:val="0"/>
                <w:sz w:val="21"/>
                <w:szCs w:val="21"/>
              </w:rPr>
              <w:t>□鼓励商贸企业做大做强</w:t>
            </w:r>
          </w:p>
          <w:p>
            <w:pPr>
              <w:spacing w:line="300" w:lineRule="exact"/>
              <w:rPr>
                <w:color w:val="000000"/>
                <w:kern w:val="0"/>
                <w:sz w:val="21"/>
                <w:szCs w:val="21"/>
              </w:rPr>
            </w:pPr>
            <w:r>
              <w:rPr>
                <w:rFonts w:hint="eastAsia"/>
                <w:color w:val="000000"/>
                <w:kern w:val="0"/>
                <w:sz w:val="21"/>
                <w:szCs w:val="21"/>
              </w:rPr>
              <w:t>□支持电子商务企业规模发展</w:t>
            </w:r>
          </w:p>
          <w:p>
            <w:pPr>
              <w:spacing w:line="300" w:lineRule="exact"/>
              <w:rPr>
                <w:color w:val="000000"/>
                <w:kern w:val="0"/>
                <w:sz w:val="21"/>
                <w:szCs w:val="21"/>
              </w:rPr>
            </w:pPr>
            <w:r>
              <w:rPr>
                <w:rFonts w:hint="eastAsia"/>
                <w:color w:val="000000"/>
                <w:kern w:val="0"/>
                <w:sz w:val="21"/>
                <w:szCs w:val="21"/>
              </w:rPr>
              <w:t>□鼓励服务外包在岸、离岸业务规模发展</w:t>
            </w:r>
          </w:p>
          <w:p>
            <w:pPr>
              <w:spacing w:line="300" w:lineRule="exact"/>
              <w:rPr>
                <w:color w:val="000000"/>
                <w:kern w:val="0"/>
                <w:sz w:val="21"/>
                <w:szCs w:val="21"/>
              </w:rPr>
            </w:pPr>
            <w:r>
              <w:rPr>
                <w:rFonts w:hint="eastAsia"/>
                <w:color w:val="000000"/>
                <w:kern w:val="0"/>
                <w:sz w:val="21"/>
                <w:szCs w:val="21"/>
              </w:rPr>
              <w:sym w:font="Wingdings 2" w:char="00A3"/>
            </w:r>
            <w:r>
              <w:rPr>
                <w:rFonts w:hint="eastAsia"/>
                <w:color w:val="000000"/>
                <w:kern w:val="0"/>
                <w:sz w:val="21"/>
                <w:szCs w:val="21"/>
              </w:rPr>
              <w:t>支持农产品产销对接</w:t>
            </w:r>
          </w:p>
          <w:p>
            <w:pPr>
              <w:spacing w:line="300" w:lineRule="exact"/>
              <w:rPr>
                <w:color w:val="000000"/>
                <w:kern w:val="0"/>
                <w:sz w:val="21"/>
                <w:szCs w:val="21"/>
              </w:rPr>
            </w:pPr>
            <w:r>
              <w:rPr>
                <w:rFonts w:hint="eastAsia"/>
                <w:color w:val="000000"/>
                <w:kern w:val="0"/>
                <w:sz w:val="21"/>
                <w:szCs w:val="21"/>
              </w:rPr>
              <w:t>□支持会展经济发展</w:t>
            </w:r>
          </w:p>
          <w:p>
            <w:pPr>
              <w:spacing w:line="300" w:lineRule="exact"/>
              <w:rPr>
                <w:color w:val="000000"/>
                <w:kern w:val="0"/>
                <w:sz w:val="21"/>
                <w:szCs w:val="21"/>
              </w:rPr>
            </w:pPr>
            <w:r>
              <w:rPr>
                <w:rFonts w:hint="eastAsia"/>
                <w:color w:val="000000"/>
                <w:kern w:val="0"/>
                <w:sz w:val="21"/>
                <w:szCs w:val="21"/>
              </w:rPr>
              <w:t>□支持企业开展对外投资</w:t>
            </w:r>
          </w:p>
          <w:p>
            <w:pPr>
              <w:spacing w:line="300" w:lineRule="exact"/>
              <w:rPr>
                <w:color w:val="000000"/>
                <w:kern w:val="0"/>
                <w:sz w:val="21"/>
                <w:szCs w:val="21"/>
              </w:rPr>
            </w:pPr>
            <w:r>
              <w:rPr>
                <w:rFonts w:hint="eastAsia"/>
                <w:color w:val="000000"/>
                <w:kern w:val="0"/>
                <w:sz w:val="21"/>
                <w:szCs w:val="21"/>
              </w:rPr>
              <w:t>□支持对外承包工程龙头企业</w:t>
            </w:r>
          </w:p>
          <w:p>
            <w:pPr>
              <w:spacing w:line="300" w:lineRule="exact"/>
              <w:rPr>
                <w:color w:val="000000"/>
                <w:kern w:val="0"/>
                <w:sz w:val="21"/>
                <w:szCs w:val="21"/>
              </w:rPr>
            </w:pPr>
            <w:r>
              <w:rPr>
                <w:rFonts w:hint="eastAsia"/>
                <w:color w:val="000000"/>
                <w:kern w:val="0"/>
                <w:sz w:val="21"/>
                <w:szCs w:val="21"/>
              </w:rPr>
              <w:t>□支持开拓境外经贸合作区</w:t>
            </w:r>
          </w:p>
          <w:p>
            <w:pPr>
              <w:spacing w:line="300" w:lineRule="exact"/>
              <w:rPr>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593" w:type="dxa"/>
            <w:vAlign w:val="center"/>
          </w:tcPr>
          <w:p>
            <w:pPr>
              <w:spacing w:line="300" w:lineRule="exact"/>
              <w:jc w:val="center"/>
              <w:rPr>
                <w:color w:val="000000"/>
                <w:sz w:val="21"/>
                <w:szCs w:val="21"/>
              </w:rPr>
            </w:pPr>
            <w:r>
              <w:rPr>
                <w:color w:val="000000"/>
                <w:sz w:val="21"/>
                <w:szCs w:val="21"/>
              </w:rPr>
              <w:t>项目基本情况</w:t>
            </w:r>
          </w:p>
        </w:tc>
        <w:tc>
          <w:tcPr>
            <w:tcW w:w="7203" w:type="dxa"/>
            <w:gridSpan w:val="7"/>
            <w:vAlign w:val="center"/>
          </w:tcPr>
          <w:p>
            <w:pPr>
              <w:spacing w:line="300" w:lineRule="exact"/>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796" w:type="dxa"/>
            <w:gridSpan w:val="8"/>
            <w:vAlign w:val="center"/>
          </w:tcPr>
          <w:p>
            <w:pPr>
              <w:spacing w:line="300" w:lineRule="exact"/>
              <w:ind w:firstLine="2520" w:firstLineChars="1200"/>
              <w:rPr>
                <w:color w:val="000000"/>
                <w:sz w:val="21"/>
                <w:szCs w:val="21"/>
              </w:rPr>
            </w:pPr>
            <w:r>
              <w:rPr>
                <w:color w:val="000000"/>
                <w:sz w:val="21"/>
                <w:szCs w:val="21"/>
              </w:rPr>
              <w:t>县（市）区、开发区主管部门意见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8796" w:type="dxa"/>
            <w:gridSpan w:val="8"/>
            <w:vAlign w:val="center"/>
          </w:tcPr>
          <w:p>
            <w:pPr>
              <w:spacing w:line="300" w:lineRule="exact"/>
              <w:ind w:firstLine="420" w:firstLineChars="200"/>
              <w:rPr>
                <w:color w:val="000000"/>
                <w:sz w:val="21"/>
                <w:szCs w:val="21"/>
              </w:rPr>
            </w:pPr>
            <w:r>
              <w:rPr>
                <w:color w:val="000000"/>
                <w:sz w:val="21"/>
                <w:szCs w:val="21"/>
              </w:rPr>
              <w:t>该企业诚信规范经营（含票据往来规范，无逃、漏税现象），近年内未被投诉举报。</w:t>
            </w:r>
          </w:p>
          <w:p>
            <w:pPr>
              <w:spacing w:line="300" w:lineRule="exact"/>
              <w:ind w:firstLine="420" w:firstLineChars="200"/>
              <w:rPr>
                <w:color w:val="000000"/>
                <w:sz w:val="21"/>
                <w:szCs w:val="21"/>
              </w:rPr>
            </w:pPr>
          </w:p>
          <w:p>
            <w:pPr>
              <w:spacing w:line="300" w:lineRule="exact"/>
              <w:ind w:firstLine="420" w:firstLineChars="200"/>
              <w:rPr>
                <w:color w:val="000000"/>
                <w:sz w:val="21"/>
                <w:szCs w:val="21"/>
              </w:rPr>
            </w:pPr>
            <w:r>
              <w:rPr>
                <w:color w:val="000000"/>
                <w:sz w:val="21"/>
                <w:szCs w:val="21"/>
              </w:rPr>
              <w:t>经对申报项目及材料真实性审核，符合要求，同意申报</w:t>
            </w:r>
            <w:r>
              <w:rPr>
                <w:rFonts w:hint="eastAsia"/>
                <w:color w:val="000000"/>
                <w:sz w:val="21"/>
                <w:szCs w:val="21"/>
              </w:rPr>
              <w:t>，审核金额××万元</w:t>
            </w:r>
            <w:r>
              <w:rPr>
                <w:color w:val="000000"/>
                <w:sz w:val="21"/>
                <w:szCs w:val="21"/>
              </w:rPr>
              <w:t>。</w:t>
            </w:r>
          </w:p>
          <w:p>
            <w:pPr>
              <w:spacing w:line="300" w:lineRule="exact"/>
              <w:ind w:firstLine="5355" w:firstLineChars="2550"/>
              <w:jc w:val="left"/>
              <w:rPr>
                <w:color w:val="000000"/>
                <w:sz w:val="21"/>
                <w:szCs w:val="21"/>
              </w:rPr>
            </w:pPr>
          </w:p>
          <w:p>
            <w:pPr>
              <w:spacing w:line="300" w:lineRule="exact"/>
              <w:ind w:firstLine="5355" w:firstLineChars="2550"/>
              <w:jc w:val="left"/>
              <w:rPr>
                <w:color w:val="000000"/>
                <w:sz w:val="21"/>
                <w:szCs w:val="21"/>
              </w:rPr>
            </w:pPr>
            <w:r>
              <w:rPr>
                <w:color w:val="000000"/>
                <w:sz w:val="21"/>
                <w:szCs w:val="21"/>
              </w:rPr>
              <w:t>签章</w:t>
            </w:r>
          </w:p>
          <w:p>
            <w:pPr>
              <w:spacing w:line="300" w:lineRule="exact"/>
              <w:rPr>
                <w:color w:val="000000"/>
                <w:sz w:val="21"/>
                <w:szCs w:val="21"/>
              </w:rPr>
            </w:pPr>
            <w:r>
              <w:rPr>
                <w:color w:val="000000"/>
                <w:sz w:val="21"/>
                <w:szCs w:val="21"/>
              </w:rPr>
              <w:t xml:space="preserve">                                                             年  月   日</w:t>
            </w:r>
          </w:p>
        </w:tc>
      </w:tr>
    </w:tbl>
    <w:p>
      <w:pPr>
        <w:spacing w:line="300" w:lineRule="exact"/>
        <w:ind w:firstLine="840" w:firstLineChars="400"/>
        <w:rPr>
          <w:color w:val="000000"/>
          <w:sz w:val="21"/>
          <w:szCs w:val="21"/>
        </w:rPr>
        <w:sectPr>
          <w:headerReference r:id="rId4" w:type="first"/>
          <w:footerReference r:id="rId7" w:type="first"/>
          <w:headerReference r:id="rId3" w:type="default"/>
          <w:footerReference r:id="rId5" w:type="default"/>
          <w:footerReference r:id="rId6" w:type="even"/>
          <w:pgSz w:w="11906" w:h="16838"/>
          <w:pgMar w:top="1985" w:right="1503" w:bottom="1758" w:left="1503" w:header="851" w:footer="1361" w:gutter="0"/>
          <w:cols w:space="720" w:num="1"/>
          <w:docGrid w:linePitch="592" w:charSpace="-6554"/>
        </w:sectPr>
      </w:pPr>
      <w:r>
        <w:rPr>
          <w:color w:val="000000"/>
          <w:sz w:val="21"/>
          <w:szCs w:val="21"/>
        </w:rPr>
        <w:t>法定代表人：              财务负责人：             经办人：</w:t>
      </w:r>
    </w:p>
    <w:p>
      <w:pPr>
        <w:spacing w:line="500" w:lineRule="exact"/>
        <w:rPr>
          <w:rFonts w:eastAsia="黑体" w:cs="黑体"/>
          <w:bCs/>
          <w:color w:val="000000"/>
          <w:szCs w:val="32"/>
        </w:rPr>
      </w:pPr>
      <w:r>
        <w:rPr>
          <w:rFonts w:hint="eastAsia" w:eastAsia="黑体" w:cs="黑体"/>
          <w:bCs/>
          <w:color w:val="000000"/>
          <w:szCs w:val="32"/>
        </w:rPr>
        <w:t>附件2-2</w:t>
      </w:r>
    </w:p>
    <w:p>
      <w:pPr>
        <w:spacing w:line="560" w:lineRule="exact"/>
        <w:ind w:firstLine="1"/>
        <w:jc w:val="center"/>
        <w:rPr>
          <w:rFonts w:eastAsia="方正小标宋简体"/>
          <w:color w:val="000000"/>
          <w:sz w:val="44"/>
          <w:szCs w:val="44"/>
        </w:rPr>
      </w:pPr>
      <w:r>
        <w:rPr>
          <w:rFonts w:hint="eastAsia" w:eastAsia="方正小标宋简体" w:cs="方正小标宋简体"/>
          <w:color w:val="000000"/>
          <w:sz w:val="44"/>
          <w:szCs w:val="44"/>
        </w:rPr>
        <w:t>_____</w:t>
      </w:r>
      <w:r>
        <w:rPr>
          <w:rFonts w:eastAsia="方正小标宋简体"/>
          <w:color w:val="000000"/>
          <w:sz w:val="44"/>
          <w:szCs w:val="44"/>
        </w:rPr>
        <w:t>年电子商务企业经营情况年报表</w:t>
      </w:r>
    </w:p>
    <w:p>
      <w:pPr>
        <w:spacing w:line="560" w:lineRule="exact"/>
        <w:ind w:firstLine="1"/>
        <w:rPr>
          <w:color w:val="000000"/>
          <w:sz w:val="24"/>
        </w:rPr>
      </w:pPr>
      <w:r>
        <w:rPr>
          <w:color w:val="000000"/>
          <w:sz w:val="24"/>
        </w:rPr>
        <w:t>组织机构代码：</w:t>
      </w:r>
      <w:r>
        <w:rPr>
          <w:rFonts w:hint="eastAsia"/>
          <w:color w:val="000000"/>
          <w:sz w:val="24"/>
          <w:u w:val="single"/>
        </w:rPr>
        <w:t xml:space="preserve">                   </w:t>
      </w:r>
      <w:r>
        <w:rPr>
          <w:rFonts w:hint="eastAsia"/>
          <w:color w:val="000000"/>
          <w:sz w:val="24"/>
        </w:rPr>
        <w:t xml:space="preserve">   </w:t>
      </w:r>
      <w:r>
        <w:rPr>
          <w:color w:val="000000"/>
          <w:sz w:val="24"/>
        </w:rPr>
        <w:t>单位名称：</w:t>
      </w:r>
      <w:r>
        <w:rPr>
          <w:rFonts w:hint="eastAsia"/>
          <w:color w:val="000000"/>
          <w:sz w:val="24"/>
          <w:u w:val="single"/>
        </w:rPr>
        <w:t xml:space="preserve">                     </w:t>
      </w:r>
    </w:p>
    <w:tbl>
      <w:tblPr>
        <w:tblStyle w:val="17"/>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92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color w:val="000000"/>
                <w:sz w:val="24"/>
              </w:rPr>
            </w:pPr>
            <w:r>
              <w:rPr>
                <w:color w:val="000000"/>
                <w:sz w:val="24"/>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925" w:type="dxa"/>
            <w:tcBorders>
              <w:top w:val="single" w:color="auto" w:sz="4" w:space="0"/>
              <w:left w:val="single" w:color="auto" w:sz="4" w:space="0"/>
              <w:bottom w:val="single" w:color="auto" w:sz="4" w:space="0"/>
              <w:right w:val="single" w:color="auto" w:sz="4" w:space="0"/>
            </w:tcBorders>
            <w:noWrap/>
            <w:vAlign w:val="center"/>
          </w:tcPr>
          <w:p>
            <w:pPr>
              <w:spacing w:line="360" w:lineRule="exact"/>
              <w:rPr>
                <w:color w:val="000000"/>
                <w:sz w:val="24"/>
              </w:rPr>
            </w:pPr>
            <w:r>
              <w:rPr>
                <w:color w:val="000000"/>
                <w:sz w:val="24"/>
              </w:rPr>
              <w:t>01企业（单位）基本情况：</w:t>
            </w:r>
          </w:p>
          <w:p>
            <w:pPr>
              <w:numPr>
                <w:ilvl w:val="0"/>
                <w:numId w:val="1"/>
              </w:numPr>
              <w:spacing w:line="360" w:lineRule="exact"/>
              <w:rPr>
                <w:color w:val="000000"/>
                <w:sz w:val="24"/>
              </w:rPr>
            </w:pPr>
            <w:r>
              <w:rPr>
                <w:color w:val="000000"/>
                <w:sz w:val="24"/>
              </w:rPr>
              <w:t>法定代表人（单位负责人）_______________</w:t>
            </w:r>
          </w:p>
          <w:p>
            <w:pPr>
              <w:numPr>
                <w:ilvl w:val="0"/>
                <w:numId w:val="1"/>
              </w:numPr>
              <w:spacing w:line="360" w:lineRule="exact"/>
              <w:rPr>
                <w:color w:val="000000"/>
                <w:sz w:val="24"/>
              </w:rPr>
            </w:pPr>
            <w:r>
              <w:rPr>
                <w:color w:val="000000"/>
                <w:sz w:val="24"/>
              </w:rPr>
              <w:t xml:space="preserve">联系方式：单位详细地址：_________________________________________ </w:t>
            </w:r>
          </w:p>
          <w:p>
            <w:pPr>
              <w:spacing w:line="360" w:lineRule="exact"/>
              <w:rPr>
                <w:color w:val="000000"/>
                <w:sz w:val="24"/>
              </w:rPr>
            </w:pPr>
            <w:r>
              <w:rPr>
                <w:color w:val="000000"/>
                <w:sz w:val="24"/>
              </w:rPr>
              <w:t xml:space="preserve">邮政编码：______________      电话号码：__________________   </w:t>
            </w:r>
          </w:p>
          <w:p>
            <w:pPr>
              <w:spacing w:line="360" w:lineRule="exact"/>
              <w:rPr>
                <w:color w:val="000000"/>
                <w:sz w:val="24"/>
              </w:rPr>
            </w:pPr>
            <w:r>
              <w:rPr>
                <w:color w:val="000000"/>
                <w:sz w:val="24"/>
              </w:rPr>
              <w:t>传真号码：______________      E-mail：____________________</w:t>
            </w:r>
          </w:p>
          <w:p>
            <w:pPr>
              <w:numPr>
                <w:ilvl w:val="0"/>
                <w:numId w:val="1"/>
              </w:numPr>
              <w:spacing w:line="360" w:lineRule="exact"/>
              <w:rPr>
                <w:color w:val="000000"/>
                <w:sz w:val="24"/>
              </w:rPr>
            </w:pPr>
            <w:r>
              <w:rPr>
                <w:color w:val="000000"/>
                <w:sz w:val="24"/>
              </w:rPr>
              <w:t>登记注册类型：内资□外商投资□港澳台商投资□</w:t>
            </w:r>
          </w:p>
          <w:p>
            <w:pPr>
              <w:spacing w:line="360" w:lineRule="exact"/>
              <w:rPr>
                <w:color w:val="000000"/>
                <w:sz w:val="24"/>
              </w:rPr>
            </w:pPr>
            <w:r>
              <w:rPr>
                <w:color w:val="000000"/>
                <w:sz w:val="24"/>
              </w:rPr>
              <w:t>4. ICP证号/ICP备案号：_______________          5. 注册资金______千元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8925" w:type="dxa"/>
            <w:tcBorders>
              <w:top w:val="single" w:color="auto" w:sz="4" w:space="0"/>
              <w:left w:val="single" w:color="auto" w:sz="4" w:space="0"/>
              <w:bottom w:val="single" w:color="auto" w:sz="4" w:space="0"/>
              <w:right w:val="single" w:color="auto" w:sz="4" w:space="0"/>
            </w:tcBorders>
            <w:noWrap/>
          </w:tcPr>
          <w:p>
            <w:pPr>
              <w:tabs>
                <w:tab w:val="left" w:pos="1060"/>
              </w:tabs>
              <w:spacing w:line="360" w:lineRule="exact"/>
              <w:ind w:left="1560" w:hanging="1560" w:hangingChars="650"/>
              <w:rPr>
                <w:color w:val="000000"/>
                <w:sz w:val="24"/>
              </w:rPr>
            </w:pPr>
            <w:r>
              <w:rPr>
                <w:color w:val="000000"/>
                <w:sz w:val="24"/>
              </w:rPr>
              <w:t>02 行业类别：1.农、林、牧、渔业□  2.采矿业□  3.制造业□  4.电力、热力、燃气及水生产和供应业□  5.建筑业□  6.批发和零售业□（其中：互联网零售□）  7.交通运输、仓储和邮政业□  8.住宿和餐饮业□  9.信息传输、软件和信息技术服务业□（其中：互联网信息服务□）  10.金融业□  11.房地产业□  12.租赁和商务服务业□（其中：旅行社服务□）  13.科学研究和技术服务业□  14.水利、环境和公共设施管理业□  15.居民服务、修理和其他服务业□  16.教育□  17.卫生和社会工作□  18.文化、体育和娱乐业□  19.公共管理、社会保障和社会组织□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925" w:type="dxa"/>
            <w:tcBorders>
              <w:top w:val="single" w:color="auto" w:sz="4" w:space="0"/>
              <w:left w:val="single" w:color="auto" w:sz="4" w:space="0"/>
              <w:bottom w:val="single" w:color="auto" w:sz="4" w:space="0"/>
              <w:right w:val="single" w:color="auto" w:sz="4" w:space="0"/>
            </w:tcBorders>
            <w:noWrap/>
            <w:vAlign w:val="center"/>
          </w:tcPr>
          <w:p>
            <w:pPr>
              <w:spacing w:line="360" w:lineRule="exact"/>
              <w:rPr>
                <w:color w:val="000000"/>
                <w:sz w:val="24"/>
              </w:rPr>
            </w:pPr>
            <w:r>
              <w:rPr>
                <w:color w:val="000000"/>
                <w:sz w:val="24"/>
              </w:rPr>
              <w:t>03交易模式（可多选）：1. B2B  □      2. B2C  □       3. C2C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925" w:type="dxa"/>
            <w:tcBorders>
              <w:top w:val="single" w:color="auto" w:sz="4" w:space="0"/>
              <w:left w:val="single" w:color="auto" w:sz="4" w:space="0"/>
              <w:bottom w:val="single" w:color="auto" w:sz="4" w:space="0"/>
              <w:right w:val="single" w:color="auto" w:sz="4" w:space="0"/>
            </w:tcBorders>
            <w:noWrap/>
            <w:vAlign w:val="center"/>
          </w:tcPr>
          <w:p>
            <w:pPr>
              <w:spacing w:line="360" w:lineRule="exact"/>
              <w:ind w:left="2582" w:hanging="2582" w:hangingChars="1076"/>
              <w:rPr>
                <w:color w:val="000000"/>
                <w:sz w:val="24"/>
              </w:rPr>
            </w:pPr>
            <w:r>
              <w:rPr>
                <w:color w:val="000000"/>
                <w:sz w:val="24"/>
              </w:rPr>
              <w:t>04 交易平台（可多选）：1.通过自营电子商务平台进行□</w:t>
            </w:r>
          </w:p>
          <w:p>
            <w:pPr>
              <w:spacing w:line="360" w:lineRule="exact"/>
              <w:ind w:firstLine="2592" w:firstLineChars="1080"/>
              <w:rPr>
                <w:color w:val="000000"/>
                <w:sz w:val="24"/>
              </w:rPr>
            </w:pPr>
            <w:r>
              <w:rPr>
                <w:color w:val="000000"/>
                <w:sz w:val="24"/>
              </w:rPr>
              <w:t>2.通过第三方电子商务平台进行□</w:t>
            </w:r>
          </w:p>
          <w:p>
            <w:pPr>
              <w:spacing w:line="360" w:lineRule="exact"/>
              <w:ind w:firstLine="2592" w:firstLineChars="1080"/>
              <w:rPr>
                <w:color w:val="000000"/>
                <w:sz w:val="24"/>
              </w:rPr>
            </w:pPr>
            <w:r>
              <w:rPr>
                <w:color w:val="000000"/>
                <w:sz w:val="24"/>
              </w:rPr>
              <w:t>3.提供电子商务交易平台服务□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25" w:type="dxa"/>
            <w:tcBorders>
              <w:top w:val="single" w:color="auto" w:sz="4" w:space="0"/>
              <w:left w:val="single" w:color="auto" w:sz="4" w:space="0"/>
              <w:bottom w:val="single" w:color="auto" w:sz="4" w:space="0"/>
              <w:right w:val="single" w:color="auto" w:sz="4" w:space="0"/>
            </w:tcBorders>
            <w:noWrap/>
            <w:vAlign w:val="center"/>
          </w:tcPr>
          <w:p>
            <w:pPr>
              <w:spacing w:line="360" w:lineRule="exact"/>
              <w:rPr>
                <w:color w:val="000000"/>
                <w:sz w:val="24"/>
              </w:rPr>
            </w:pPr>
            <w:r>
              <w:rPr>
                <w:color w:val="000000"/>
                <w:sz w:val="24"/>
              </w:rPr>
              <w:t>05 网站基本情况：1.拥有企业网站情况（1）是□，网址：（2）否□</w:t>
            </w:r>
          </w:p>
          <w:p>
            <w:pPr>
              <w:spacing w:line="360" w:lineRule="exact"/>
              <w:ind w:firstLine="1989" w:firstLineChars="829"/>
              <w:rPr>
                <w:color w:val="000000"/>
                <w:sz w:val="24"/>
              </w:rPr>
            </w:pPr>
            <w:r>
              <w:rPr>
                <w:color w:val="000000"/>
                <w:sz w:val="24"/>
              </w:rPr>
              <w:t>2.网站日均浏览量_______ 次</w:t>
            </w:r>
          </w:p>
          <w:p>
            <w:pPr>
              <w:spacing w:line="360" w:lineRule="exact"/>
              <w:ind w:left="2158" w:leftChars="622" w:hanging="168" w:hangingChars="70"/>
              <w:rPr>
                <w:color w:val="000000"/>
                <w:sz w:val="24"/>
              </w:rPr>
            </w:pPr>
            <w:r>
              <w:rPr>
                <w:color w:val="000000"/>
                <w:sz w:val="24"/>
              </w:rPr>
              <w:t>3.建设运维情况（1）自建自营□（2）外包建设自营□（3）第三方建设及运营□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925" w:type="dxa"/>
            <w:tcBorders>
              <w:top w:val="single" w:color="auto" w:sz="4" w:space="0"/>
              <w:left w:val="single" w:color="auto" w:sz="4" w:space="0"/>
              <w:bottom w:val="single" w:color="auto" w:sz="4" w:space="0"/>
              <w:right w:val="single" w:color="auto" w:sz="4" w:space="0"/>
            </w:tcBorders>
            <w:noWrap/>
            <w:vAlign w:val="center"/>
          </w:tcPr>
          <w:p>
            <w:pPr>
              <w:spacing w:line="360" w:lineRule="exact"/>
              <w:rPr>
                <w:color w:val="000000"/>
                <w:sz w:val="24"/>
              </w:rPr>
            </w:pPr>
            <w:r>
              <w:rPr>
                <w:color w:val="000000"/>
                <w:sz w:val="24"/>
              </w:rPr>
              <w:t>06 网上用户情况：个人</w:t>
            </w:r>
            <w:r>
              <w:rPr>
                <w:rFonts w:hint="eastAsia"/>
                <w:color w:val="000000"/>
                <w:sz w:val="24"/>
                <w:u w:val="single"/>
              </w:rPr>
              <w:t xml:space="preserve">    </w:t>
            </w:r>
            <w:r>
              <w:rPr>
                <w:rFonts w:hint="eastAsia"/>
                <w:color w:val="000000"/>
                <w:sz w:val="24"/>
              </w:rPr>
              <w:t xml:space="preserve"> </w:t>
            </w:r>
            <w:r>
              <w:rPr>
                <w:color w:val="000000"/>
                <w:sz w:val="24"/>
              </w:rPr>
              <w:t>个</w:t>
            </w:r>
            <w:r>
              <w:rPr>
                <w:rFonts w:hint="eastAsia"/>
                <w:color w:val="000000"/>
                <w:sz w:val="24"/>
              </w:rPr>
              <w:t>，</w:t>
            </w:r>
            <w:r>
              <w:rPr>
                <w:color w:val="000000"/>
                <w:sz w:val="24"/>
              </w:rPr>
              <w:t>企业（单位）</w:t>
            </w:r>
            <w:r>
              <w:rPr>
                <w:rFonts w:hint="eastAsia"/>
                <w:color w:val="000000"/>
                <w:sz w:val="24"/>
                <w:u w:val="single"/>
              </w:rPr>
              <w:t xml:space="preserve">    </w:t>
            </w:r>
            <w:r>
              <w:rPr>
                <w:color w:val="00000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925" w:type="dxa"/>
            <w:tcBorders>
              <w:top w:val="single" w:color="auto" w:sz="4" w:space="0"/>
              <w:left w:val="single" w:color="auto" w:sz="4" w:space="0"/>
              <w:bottom w:val="single" w:color="auto" w:sz="4" w:space="0"/>
              <w:right w:val="single" w:color="auto" w:sz="4" w:space="0"/>
            </w:tcBorders>
            <w:noWrap/>
            <w:vAlign w:val="center"/>
          </w:tcPr>
          <w:p>
            <w:pPr>
              <w:spacing w:line="360" w:lineRule="exact"/>
              <w:rPr>
                <w:color w:val="000000"/>
                <w:sz w:val="24"/>
              </w:rPr>
            </w:pPr>
            <w:r>
              <w:rPr>
                <w:color w:val="000000"/>
                <w:sz w:val="24"/>
              </w:rPr>
              <w:t>07 订单情况：订单总数</w:t>
            </w:r>
            <w:r>
              <w:rPr>
                <w:rFonts w:hint="eastAsia"/>
                <w:color w:val="000000"/>
                <w:sz w:val="24"/>
                <w:u w:val="single"/>
              </w:rPr>
              <w:t xml:space="preserve">   </w:t>
            </w:r>
            <w:r>
              <w:rPr>
                <w:color w:val="000000"/>
                <w:sz w:val="24"/>
              </w:rPr>
              <w:t>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925" w:type="dxa"/>
            <w:tcBorders>
              <w:top w:val="single" w:color="auto" w:sz="4" w:space="0"/>
              <w:left w:val="single" w:color="auto" w:sz="4" w:space="0"/>
              <w:bottom w:val="single" w:color="auto" w:sz="4" w:space="0"/>
              <w:right w:val="single" w:color="auto" w:sz="4" w:space="0"/>
            </w:tcBorders>
            <w:noWrap/>
            <w:vAlign w:val="center"/>
          </w:tcPr>
          <w:p>
            <w:pPr>
              <w:spacing w:line="360" w:lineRule="exact"/>
              <w:rPr>
                <w:color w:val="000000"/>
                <w:sz w:val="24"/>
              </w:rPr>
            </w:pPr>
            <w:r>
              <w:rPr>
                <w:color w:val="000000"/>
                <w:sz w:val="24"/>
              </w:rPr>
              <w:t>08 支付情况：网上支付额占总交易额比重________%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925" w:type="dxa"/>
            <w:tcBorders>
              <w:top w:val="single" w:color="auto" w:sz="4" w:space="0"/>
              <w:left w:val="single" w:color="auto" w:sz="4" w:space="0"/>
              <w:bottom w:val="single" w:color="auto" w:sz="4" w:space="0"/>
              <w:right w:val="single" w:color="auto" w:sz="4" w:space="0"/>
            </w:tcBorders>
            <w:noWrap/>
            <w:vAlign w:val="center"/>
          </w:tcPr>
          <w:p>
            <w:pPr>
              <w:spacing w:line="360" w:lineRule="exact"/>
              <w:rPr>
                <w:color w:val="000000"/>
                <w:sz w:val="24"/>
              </w:rPr>
            </w:pPr>
            <w:r>
              <w:rPr>
                <w:color w:val="000000"/>
                <w:sz w:val="24"/>
              </w:rPr>
              <w:t>09 物流配送情况：1.自营□，占所有物流配送比重_______%</w:t>
            </w:r>
          </w:p>
          <w:p>
            <w:pPr>
              <w:spacing w:line="360" w:lineRule="exact"/>
              <w:ind w:firstLine="2004" w:firstLineChars="835"/>
              <w:rPr>
                <w:color w:val="000000"/>
                <w:sz w:val="24"/>
              </w:rPr>
            </w:pPr>
            <w:r>
              <w:rPr>
                <w:color w:val="000000"/>
                <w:sz w:val="24"/>
              </w:rPr>
              <w:t>2.外包□，占所有物流配送比重_______%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925" w:type="dxa"/>
            <w:tcBorders>
              <w:top w:val="single" w:color="auto" w:sz="4" w:space="0"/>
              <w:left w:val="single" w:color="auto" w:sz="4" w:space="0"/>
              <w:bottom w:val="single" w:color="auto" w:sz="4" w:space="0"/>
              <w:right w:val="single" w:color="auto" w:sz="4" w:space="0"/>
            </w:tcBorders>
            <w:noWrap/>
            <w:vAlign w:val="center"/>
          </w:tcPr>
          <w:p>
            <w:pPr>
              <w:spacing w:line="360" w:lineRule="exact"/>
              <w:rPr>
                <w:color w:val="000000"/>
                <w:sz w:val="24"/>
              </w:rPr>
            </w:pPr>
            <w:r>
              <w:rPr>
                <w:color w:val="000000"/>
                <w:sz w:val="24"/>
              </w:rPr>
              <w:t>10 从业人员情况：期末从业人员合计</w:t>
            </w:r>
            <w:r>
              <w:rPr>
                <w:rFonts w:hint="eastAsia"/>
                <w:color w:val="000000"/>
                <w:sz w:val="24"/>
                <w:u w:val="single"/>
              </w:rPr>
              <w:t xml:space="preserve">   </w:t>
            </w:r>
            <w:r>
              <w:rPr>
                <w:color w:val="000000"/>
                <w:sz w:val="24"/>
              </w:rPr>
              <w:t>人</w:t>
            </w:r>
            <w:r>
              <w:rPr>
                <w:rFonts w:hint="eastAsia"/>
                <w:color w:val="000000"/>
                <w:sz w:val="24"/>
              </w:rPr>
              <w:t>，</w:t>
            </w:r>
            <w:r>
              <w:rPr>
                <w:color w:val="000000"/>
                <w:sz w:val="24"/>
              </w:rPr>
              <w:t>其中：直接从事电子商务人员</w:t>
            </w:r>
            <w:r>
              <w:rPr>
                <w:rFonts w:hint="eastAsia"/>
                <w:color w:val="000000"/>
                <w:sz w:val="24"/>
                <w:u w:val="single"/>
              </w:rPr>
              <w:t xml:space="preserve">   </w:t>
            </w:r>
            <w:r>
              <w:rPr>
                <w:color w:val="000000"/>
                <w:sz w:val="24"/>
              </w:rPr>
              <w:t>人；</w:t>
            </w:r>
          </w:p>
          <w:p>
            <w:pPr>
              <w:spacing w:line="360" w:lineRule="exact"/>
              <w:rPr>
                <w:color w:val="000000"/>
                <w:sz w:val="24"/>
              </w:rPr>
            </w:pPr>
            <w:r>
              <w:rPr>
                <w:color w:val="000000"/>
                <w:sz w:val="24"/>
              </w:rPr>
              <w:t>信息技术人员</w:t>
            </w:r>
            <w:r>
              <w:rPr>
                <w:rFonts w:hint="eastAsia"/>
                <w:color w:val="000000"/>
                <w:sz w:val="24"/>
                <w:u w:val="single"/>
              </w:rPr>
              <w:t xml:space="preserve">   </w:t>
            </w:r>
            <w:r>
              <w:rPr>
                <w:color w:val="000000"/>
                <w:sz w:val="24"/>
              </w:rPr>
              <w:t>人；物流配送人员</w:t>
            </w:r>
            <w:r>
              <w:rPr>
                <w:rFonts w:hint="eastAsia"/>
                <w:color w:val="000000"/>
                <w:sz w:val="24"/>
                <w:u w:val="single"/>
              </w:rPr>
              <w:t xml:space="preserve">   </w:t>
            </w:r>
            <w:r>
              <w:rPr>
                <w:color w:val="00000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8925" w:type="dxa"/>
            <w:tcBorders>
              <w:top w:val="single" w:color="auto" w:sz="4" w:space="0"/>
              <w:left w:val="single" w:color="auto" w:sz="4" w:space="0"/>
              <w:bottom w:val="single" w:color="auto" w:sz="4" w:space="0"/>
              <w:right w:val="single" w:color="auto" w:sz="4" w:space="0"/>
            </w:tcBorders>
            <w:noWrap/>
            <w:vAlign w:val="center"/>
          </w:tcPr>
          <w:p>
            <w:pPr>
              <w:spacing w:line="360" w:lineRule="exact"/>
              <w:rPr>
                <w:color w:val="000000"/>
                <w:sz w:val="24"/>
              </w:rPr>
            </w:pPr>
            <w:r>
              <w:rPr>
                <w:color w:val="000000"/>
                <w:sz w:val="24"/>
              </w:rPr>
              <w:t>11 企业主要经济指标：1.全年营业收入_____千元，其中：主营业务收入_____千元</w:t>
            </w:r>
          </w:p>
          <w:p>
            <w:pPr>
              <w:spacing w:line="360" w:lineRule="exact"/>
              <w:ind w:left="3806" w:leftChars="768" w:hanging="1348" w:hangingChars="562"/>
              <w:rPr>
                <w:color w:val="000000"/>
                <w:sz w:val="24"/>
              </w:rPr>
            </w:pPr>
            <w:r>
              <w:rPr>
                <w:color w:val="000000"/>
                <w:sz w:val="24"/>
              </w:rPr>
              <w:t>2.年末资产总计______________千元</w:t>
            </w:r>
          </w:p>
          <w:p>
            <w:pPr>
              <w:spacing w:line="360" w:lineRule="exact"/>
              <w:ind w:left="3806" w:leftChars="768" w:hanging="1348" w:hangingChars="562"/>
              <w:rPr>
                <w:color w:val="000000"/>
                <w:sz w:val="24"/>
              </w:rPr>
            </w:pPr>
            <w:r>
              <w:rPr>
                <w:color w:val="000000"/>
                <w:sz w:val="24"/>
              </w:rPr>
              <w:t>3.全年营业利润______________千元</w:t>
            </w:r>
          </w:p>
          <w:p>
            <w:pPr>
              <w:spacing w:line="360" w:lineRule="exact"/>
              <w:ind w:left="3806" w:leftChars="768" w:hanging="1348" w:hangingChars="562"/>
              <w:rPr>
                <w:color w:val="000000"/>
                <w:sz w:val="24"/>
              </w:rPr>
            </w:pPr>
            <w:r>
              <w:rPr>
                <w:color w:val="000000"/>
                <w:sz w:val="24"/>
              </w:rPr>
              <w:t>4.全年企业成本______________千元</w:t>
            </w:r>
          </w:p>
          <w:p>
            <w:pPr>
              <w:spacing w:line="360" w:lineRule="exact"/>
              <w:ind w:left="3806" w:leftChars="768" w:hanging="1348" w:hangingChars="562"/>
              <w:rPr>
                <w:color w:val="000000"/>
                <w:sz w:val="24"/>
              </w:rPr>
            </w:pPr>
            <w:r>
              <w:rPr>
                <w:color w:val="000000"/>
                <w:sz w:val="24"/>
              </w:rPr>
              <w:t>5.全年纳税金额______________千元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925" w:type="dxa"/>
            <w:tcBorders>
              <w:top w:val="single" w:color="auto" w:sz="4" w:space="0"/>
              <w:left w:val="single" w:color="auto" w:sz="4" w:space="0"/>
              <w:bottom w:val="single" w:color="auto" w:sz="4" w:space="0"/>
              <w:right w:val="single" w:color="auto" w:sz="4" w:space="0"/>
            </w:tcBorders>
            <w:noWrap/>
          </w:tcPr>
          <w:p>
            <w:pPr>
              <w:spacing w:line="360" w:lineRule="exact"/>
              <w:jc w:val="center"/>
              <w:rPr>
                <w:color w:val="000000"/>
                <w:sz w:val="24"/>
              </w:rPr>
            </w:pPr>
            <w:r>
              <w:rPr>
                <w:color w:val="000000"/>
                <w:sz w:val="24"/>
              </w:rPr>
              <w:t>二、经营情况（单位：千元）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8925" w:type="dxa"/>
            <w:tcBorders>
              <w:top w:val="single" w:color="auto" w:sz="4" w:space="0"/>
              <w:left w:val="single" w:color="auto" w:sz="4" w:space="0"/>
              <w:bottom w:val="single" w:color="auto" w:sz="4" w:space="0"/>
              <w:right w:val="single" w:color="auto" w:sz="4" w:space="0"/>
            </w:tcBorders>
            <w:noWrap/>
          </w:tcPr>
          <w:tbl>
            <w:tblPr>
              <w:tblStyle w:val="17"/>
              <w:tblpPr w:leftFromText="180" w:rightFromText="180" w:vertAnchor="text" w:horzAnchor="page" w:tblpXSpec="center" w:tblpY="244"/>
              <w:tblOverlap w:val="never"/>
              <w:tblW w:w="8931"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645"/>
              <w:gridCol w:w="1275"/>
              <w:gridCol w:w="1336"/>
              <w:gridCol w:w="272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283" w:hRule="atLeast"/>
              </w:trPr>
              <w:tc>
                <w:tcPr>
                  <w:tcW w:w="2952" w:type="dxa"/>
                  <w:tcBorders>
                    <w:top w:val="single" w:color="auto" w:sz="4" w:space="0"/>
                    <w:left w:val="nil"/>
                    <w:bottom w:val="single" w:color="auto" w:sz="4" w:space="0"/>
                    <w:right w:val="single" w:color="auto" w:sz="4" w:space="0"/>
                  </w:tcBorders>
                  <w:noWrap/>
                  <w:vAlign w:val="center"/>
                </w:tcPr>
                <w:p>
                  <w:pPr>
                    <w:spacing w:line="360" w:lineRule="exact"/>
                    <w:jc w:val="center"/>
                    <w:rPr>
                      <w:color w:val="000000"/>
                      <w:kern w:val="0"/>
                      <w:sz w:val="24"/>
                      <w:lang w:val="zh-CN"/>
                    </w:rPr>
                  </w:pPr>
                  <w:r>
                    <w:rPr>
                      <w:color w:val="000000"/>
                      <w:kern w:val="0"/>
                      <w:sz w:val="24"/>
                      <w:lang w:val="zh-CN"/>
                    </w:rPr>
                    <w:t>交易平台</w:t>
                  </w:r>
                </w:p>
              </w:tc>
              <w:tc>
                <w:tcPr>
                  <w:tcW w:w="3256"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color w:val="000000"/>
                      <w:kern w:val="0"/>
                      <w:sz w:val="24"/>
                      <w:lang w:val="zh-CN"/>
                    </w:rPr>
                  </w:pPr>
                  <w:r>
                    <w:rPr>
                      <w:color w:val="000000"/>
                      <w:kern w:val="0"/>
                      <w:sz w:val="24"/>
                      <w:lang w:val="zh-CN"/>
                    </w:rPr>
                    <w:t>商品类电子商务交易额</w:t>
                  </w:r>
                </w:p>
                <w:p>
                  <w:pPr>
                    <w:spacing w:line="360" w:lineRule="exact"/>
                    <w:jc w:val="center"/>
                    <w:rPr>
                      <w:color w:val="000000"/>
                      <w:kern w:val="0"/>
                      <w:sz w:val="24"/>
                      <w:lang w:val="zh-CN"/>
                    </w:rPr>
                  </w:pPr>
                  <w:r>
                    <w:rPr>
                      <w:color w:val="000000"/>
                      <w:kern w:val="0"/>
                      <w:sz w:val="24"/>
                      <w:lang w:val="zh-CN"/>
                    </w:rPr>
                    <w:t>（千元）</w:t>
                  </w:r>
                </w:p>
              </w:tc>
              <w:tc>
                <w:tcPr>
                  <w:tcW w:w="2723" w:type="dxa"/>
                  <w:tcBorders>
                    <w:top w:val="single" w:color="auto" w:sz="4" w:space="0"/>
                    <w:left w:val="single" w:color="auto" w:sz="4" w:space="0"/>
                    <w:bottom w:val="single" w:color="auto" w:sz="4" w:space="0"/>
                    <w:right w:val="nil"/>
                  </w:tcBorders>
                  <w:noWrap/>
                  <w:vAlign w:val="center"/>
                </w:tcPr>
                <w:p>
                  <w:pPr>
                    <w:spacing w:line="360" w:lineRule="exact"/>
                    <w:jc w:val="center"/>
                    <w:rPr>
                      <w:color w:val="000000"/>
                      <w:kern w:val="0"/>
                      <w:sz w:val="24"/>
                      <w:lang w:val="zh-CN"/>
                    </w:rPr>
                  </w:pPr>
                  <w:r>
                    <w:rPr>
                      <w:color w:val="000000"/>
                      <w:kern w:val="0"/>
                      <w:sz w:val="24"/>
                      <w:lang w:val="zh-CN"/>
                    </w:rPr>
                    <w:t>服务类电子商务交易额</w:t>
                  </w:r>
                </w:p>
                <w:p>
                  <w:pPr>
                    <w:spacing w:line="360" w:lineRule="exact"/>
                    <w:jc w:val="center"/>
                    <w:rPr>
                      <w:color w:val="000000"/>
                      <w:kern w:val="0"/>
                      <w:sz w:val="24"/>
                      <w:lang w:val="zh-CN"/>
                    </w:rPr>
                  </w:pPr>
                  <w:r>
                    <w:rPr>
                      <w:color w:val="000000"/>
                      <w:kern w:val="0"/>
                      <w:sz w:val="24"/>
                      <w:lang w:val="zh-CN"/>
                    </w:rPr>
                    <w:t>（千元）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952" w:type="dxa"/>
                  <w:tcBorders>
                    <w:top w:val="single" w:color="auto" w:sz="4" w:space="0"/>
                    <w:left w:val="nil"/>
                    <w:bottom w:val="single" w:color="auto" w:sz="4" w:space="0"/>
                    <w:right w:val="single" w:color="auto" w:sz="4" w:space="0"/>
                  </w:tcBorders>
                  <w:noWrap/>
                  <w:vAlign w:val="center"/>
                </w:tcPr>
                <w:p>
                  <w:pPr>
                    <w:spacing w:line="360" w:lineRule="exact"/>
                    <w:rPr>
                      <w:color w:val="000000"/>
                      <w:kern w:val="0"/>
                      <w:sz w:val="24"/>
                      <w:lang w:val="zh-CN"/>
                    </w:rPr>
                  </w:pPr>
                </w:p>
              </w:tc>
              <w:tc>
                <w:tcPr>
                  <w:tcW w:w="645" w:type="dxa"/>
                  <w:tcBorders>
                    <w:top w:val="single" w:color="auto" w:sz="4" w:space="0"/>
                    <w:left w:val="single" w:color="auto" w:sz="4" w:space="0"/>
                    <w:bottom w:val="single" w:color="auto" w:sz="4" w:space="0"/>
                    <w:right w:val="single" w:color="auto" w:sz="4" w:space="0"/>
                  </w:tcBorders>
                  <w:noWrap/>
                  <w:vAlign w:val="center"/>
                </w:tcPr>
                <w:p>
                  <w:pPr>
                    <w:spacing w:line="360" w:lineRule="exact"/>
                    <w:rPr>
                      <w:color w:val="000000"/>
                      <w:kern w:val="0"/>
                      <w:sz w:val="24"/>
                      <w:lang w:val="zh-CN"/>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360" w:lineRule="exact"/>
                    <w:rPr>
                      <w:color w:val="000000"/>
                      <w:sz w:val="24"/>
                    </w:rPr>
                  </w:pPr>
                  <w:r>
                    <w:rPr>
                      <w:color w:val="000000"/>
                      <w:sz w:val="24"/>
                    </w:rPr>
                    <w:t>其中：采购额</w:t>
                  </w:r>
                </w:p>
              </w:tc>
              <w:tc>
                <w:tcPr>
                  <w:tcW w:w="1336" w:type="dxa"/>
                  <w:tcBorders>
                    <w:top w:val="single" w:color="auto" w:sz="4" w:space="0"/>
                    <w:left w:val="single" w:color="auto" w:sz="4" w:space="0"/>
                    <w:bottom w:val="single" w:color="auto" w:sz="4" w:space="0"/>
                    <w:right w:val="single" w:color="auto" w:sz="4" w:space="0"/>
                  </w:tcBorders>
                  <w:noWrap/>
                  <w:vAlign w:val="center"/>
                </w:tcPr>
                <w:p>
                  <w:pPr>
                    <w:spacing w:line="360" w:lineRule="exact"/>
                    <w:rPr>
                      <w:color w:val="000000"/>
                      <w:sz w:val="24"/>
                    </w:rPr>
                  </w:pPr>
                  <w:r>
                    <w:rPr>
                      <w:color w:val="000000"/>
                      <w:sz w:val="24"/>
                    </w:rPr>
                    <w:t>其中：销售额</w:t>
                  </w:r>
                </w:p>
              </w:tc>
              <w:tc>
                <w:tcPr>
                  <w:tcW w:w="2723" w:type="dxa"/>
                  <w:tcBorders>
                    <w:top w:val="single" w:color="auto" w:sz="4" w:space="0"/>
                    <w:left w:val="single" w:color="auto" w:sz="4" w:space="0"/>
                    <w:bottom w:val="single" w:color="auto" w:sz="4" w:space="0"/>
                    <w:right w:val="nil"/>
                  </w:tcBorders>
                  <w:noWrap/>
                  <w:vAlign w:val="center"/>
                </w:tcPr>
                <w:p>
                  <w:pPr>
                    <w:spacing w:line="360" w:lineRule="exact"/>
                    <w:rPr>
                      <w:color w:val="000000"/>
                      <w:kern w:val="0"/>
                      <w:sz w:val="24"/>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952" w:type="dxa"/>
                  <w:tcBorders>
                    <w:top w:val="single" w:color="auto" w:sz="4" w:space="0"/>
                    <w:left w:val="nil"/>
                    <w:bottom w:val="single" w:color="auto" w:sz="4" w:space="0"/>
                    <w:right w:val="single" w:color="auto" w:sz="4" w:space="0"/>
                  </w:tcBorders>
                  <w:noWrap/>
                  <w:vAlign w:val="center"/>
                </w:tcPr>
                <w:p>
                  <w:pPr>
                    <w:spacing w:line="360" w:lineRule="exact"/>
                    <w:rPr>
                      <w:color w:val="000000"/>
                      <w:kern w:val="0"/>
                      <w:sz w:val="24"/>
                      <w:lang w:val="zh-CN"/>
                    </w:rPr>
                  </w:pPr>
                  <w:r>
                    <w:rPr>
                      <w:color w:val="000000"/>
                      <w:kern w:val="0"/>
                      <w:sz w:val="24"/>
                      <w:lang w:val="zh-CN"/>
                    </w:rPr>
                    <w:t>通过自营电子商务平台进行</w:t>
                  </w:r>
                </w:p>
              </w:tc>
              <w:tc>
                <w:tcPr>
                  <w:tcW w:w="64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color w:val="000000"/>
                      <w:kern w:val="0"/>
                      <w:sz w:val="24"/>
                      <w:lang w:val="zh-CN"/>
                    </w:rPr>
                  </w:pPr>
                  <w:r>
                    <w:rPr>
                      <w:color w:val="000000"/>
                      <w:kern w:val="0"/>
                      <w:sz w:val="24"/>
                      <w:lang w:val="zh-CN"/>
                    </w:rPr>
                    <w:t>—</w:t>
                  </w: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360" w:lineRule="exact"/>
                    <w:rPr>
                      <w:color w:val="000000"/>
                      <w:kern w:val="0"/>
                      <w:sz w:val="24"/>
                      <w:lang w:val="zh-CN"/>
                    </w:rPr>
                  </w:pPr>
                </w:p>
              </w:tc>
              <w:tc>
                <w:tcPr>
                  <w:tcW w:w="1336" w:type="dxa"/>
                  <w:tcBorders>
                    <w:top w:val="single" w:color="auto" w:sz="4" w:space="0"/>
                    <w:left w:val="single" w:color="auto" w:sz="4" w:space="0"/>
                    <w:bottom w:val="single" w:color="auto" w:sz="4" w:space="0"/>
                    <w:right w:val="single" w:color="auto" w:sz="4" w:space="0"/>
                  </w:tcBorders>
                  <w:noWrap/>
                  <w:vAlign w:val="center"/>
                </w:tcPr>
                <w:p>
                  <w:pPr>
                    <w:spacing w:line="360" w:lineRule="exact"/>
                    <w:rPr>
                      <w:color w:val="000000"/>
                      <w:kern w:val="0"/>
                      <w:sz w:val="24"/>
                      <w:lang w:val="zh-CN"/>
                    </w:rPr>
                  </w:pPr>
                </w:p>
              </w:tc>
              <w:tc>
                <w:tcPr>
                  <w:tcW w:w="2723" w:type="dxa"/>
                  <w:tcBorders>
                    <w:top w:val="single" w:color="auto" w:sz="4" w:space="0"/>
                    <w:left w:val="single" w:color="auto" w:sz="4" w:space="0"/>
                    <w:bottom w:val="single" w:color="auto" w:sz="4" w:space="0"/>
                    <w:right w:val="nil"/>
                  </w:tcBorders>
                  <w:noWrap/>
                  <w:vAlign w:val="center"/>
                </w:tcPr>
                <w:p>
                  <w:pPr>
                    <w:spacing w:line="360" w:lineRule="exact"/>
                    <w:rPr>
                      <w:color w:val="000000"/>
                      <w:kern w:val="0"/>
                      <w:sz w:val="24"/>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52" w:type="dxa"/>
                  <w:tcBorders>
                    <w:top w:val="single" w:color="auto" w:sz="4" w:space="0"/>
                    <w:left w:val="nil"/>
                    <w:bottom w:val="single" w:color="auto" w:sz="4" w:space="0"/>
                    <w:right w:val="single" w:color="auto" w:sz="4" w:space="0"/>
                  </w:tcBorders>
                  <w:noWrap/>
                  <w:vAlign w:val="center"/>
                </w:tcPr>
                <w:p>
                  <w:pPr>
                    <w:spacing w:line="360" w:lineRule="exact"/>
                    <w:rPr>
                      <w:color w:val="000000"/>
                      <w:kern w:val="0"/>
                      <w:sz w:val="24"/>
                      <w:lang w:val="zh-CN"/>
                    </w:rPr>
                  </w:pPr>
                  <w:r>
                    <w:rPr>
                      <w:color w:val="000000"/>
                      <w:kern w:val="0"/>
                      <w:sz w:val="24"/>
                      <w:lang w:val="zh-CN"/>
                    </w:rPr>
                    <w:t>通过第三方电子商务平台进行</w:t>
                  </w:r>
                </w:p>
              </w:tc>
              <w:tc>
                <w:tcPr>
                  <w:tcW w:w="64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color w:val="000000"/>
                      <w:kern w:val="0"/>
                      <w:sz w:val="24"/>
                      <w:lang w:val="zh-CN"/>
                    </w:rPr>
                  </w:pPr>
                  <w:r>
                    <w:rPr>
                      <w:color w:val="000000"/>
                      <w:kern w:val="0"/>
                      <w:sz w:val="24"/>
                      <w:lang w:val="zh-CN"/>
                    </w:rPr>
                    <w:t>—</w:t>
                  </w: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360" w:lineRule="exact"/>
                    <w:rPr>
                      <w:color w:val="000000"/>
                      <w:kern w:val="0"/>
                      <w:sz w:val="24"/>
                      <w:lang w:val="zh-CN"/>
                    </w:rPr>
                  </w:pPr>
                </w:p>
              </w:tc>
              <w:tc>
                <w:tcPr>
                  <w:tcW w:w="1336" w:type="dxa"/>
                  <w:tcBorders>
                    <w:top w:val="single" w:color="auto" w:sz="4" w:space="0"/>
                    <w:left w:val="single" w:color="auto" w:sz="4" w:space="0"/>
                    <w:bottom w:val="single" w:color="auto" w:sz="4" w:space="0"/>
                    <w:right w:val="single" w:color="auto" w:sz="4" w:space="0"/>
                  </w:tcBorders>
                  <w:noWrap/>
                  <w:vAlign w:val="center"/>
                </w:tcPr>
                <w:p>
                  <w:pPr>
                    <w:spacing w:line="360" w:lineRule="exact"/>
                    <w:rPr>
                      <w:color w:val="000000"/>
                      <w:kern w:val="0"/>
                      <w:sz w:val="24"/>
                      <w:lang w:val="zh-CN"/>
                    </w:rPr>
                  </w:pPr>
                </w:p>
              </w:tc>
              <w:tc>
                <w:tcPr>
                  <w:tcW w:w="2723" w:type="dxa"/>
                  <w:tcBorders>
                    <w:top w:val="single" w:color="auto" w:sz="4" w:space="0"/>
                    <w:left w:val="single" w:color="auto" w:sz="4" w:space="0"/>
                    <w:bottom w:val="single" w:color="auto" w:sz="4" w:space="0"/>
                    <w:right w:val="nil"/>
                  </w:tcBorders>
                  <w:noWrap/>
                  <w:vAlign w:val="center"/>
                </w:tcPr>
                <w:p>
                  <w:pPr>
                    <w:spacing w:line="360" w:lineRule="exact"/>
                    <w:rPr>
                      <w:color w:val="000000"/>
                      <w:kern w:val="0"/>
                      <w:sz w:val="24"/>
                      <w:lang w:val="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297" w:hRule="atLeast"/>
              </w:trPr>
              <w:tc>
                <w:tcPr>
                  <w:tcW w:w="2952" w:type="dxa"/>
                  <w:tcBorders>
                    <w:top w:val="single" w:color="auto" w:sz="4" w:space="0"/>
                    <w:left w:val="nil"/>
                    <w:bottom w:val="single" w:color="auto" w:sz="4" w:space="0"/>
                    <w:right w:val="single" w:color="auto" w:sz="4" w:space="0"/>
                  </w:tcBorders>
                  <w:noWrap/>
                  <w:vAlign w:val="center"/>
                </w:tcPr>
                <w:p>
                  <w:pPr>
                    <w:spacing w:line="360" w:lineRule="exact"/>
                    <w:rPr>
                      <w:color w:val="000000"/>
                      <w:kern w:val="0"/>
                      <w:sz w:val="24"/>
                      <w:lang w:val="zh-CN"/>
                    </w:rPr>
                  </w:pPr>
                  <w:r>
                    <w:rPr>
                      <w:color w:val="000000"/>
                      <w:kern w:val="0"/>
                      <w:sz w:val="24"/>
                      <w:lang w:val="zh-CN"/>
                    </w:rPr>
                    <w:t>提供电子商务交易平台服务</w:t>
                  </w:r>
                </w:p>
              </w:tc>
              <w:tc>
                <w:tcPr>
                  <w:tcW w:w="645" w:type="dxa"/>
                  <w:tcBorders>
                    <w:top w:val="single" w:color="auto" w:sz="4" w:space="0"/>
                    <w:left w:val="single" w:color="auto" w:sz="4" w:space="0"/>
                    <w:bottom w:val="single" w:color="auto" w:sz="4" w:space="0"/>
                    <w:right w:val="single" w:color="auto" w:sz="4" w:space="0"/>
                  </w:tcBorders>
                  <w:noWrap/>
                  <w:vAlign w:val="center"/>
                </w:tcPr>
                <w:p>
                  <w:pPr>
                    <w:spacing w:line="360" w:lineRule="exact"/>
                    <w:rPr>
                      <w:color w:val="000000"/>
                      <w:kern w:val="0"/>
                      <w:sz w:val="24"/>
                      <w:lang w:val="zh-CN"/>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color w:val="000000"/>
                      <w:kern w:val="0"/>
                      <w:sz w:val="24"/>
                      <w:lang w:val="zh-CN"/>
                    </w:rPr>
                  </w:pPr>
                  <w:r>
                    <w:rPr>
                      <w:color w:val="000000"/>
                      <w:kern w:val="0"/>
                      <w:sz w:val="24"/>
                      <w:lang w:val="zh-CN"/>
                    </w:rPr>
                    <w:t>—</w:t>
                  </w:r>
                </w:p>
              </w:tc>
              <w:tc>
                <w:tcPr>
                  <w:tcW w:w="1336"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color w:val="000000"/>
                      <w:kern w:val="0"/>
                      <w:sz w:val="24"/>
                      <w:lang w:val="zh-CN"/>
                    </w:rPr>
                  </w:pPr>
                  <w:r>
                    <w:rPr>
                      <w:color w:val="000000"/>
                      <w:kern w:val="0"/>
                      <w:sz w:val="24"/>
                      <w:lang w:val="zh-CN"/>
                    </w:rPr>
                    <w:t>—</w:t>
                  </w:r>
                </w:p>
              </w:tc>
              <w:tc>
                <w:tcPr>
                  <w:tcW w:w="2723" w:type="dxa"/>
                  <w:tcBorders>
                    <w:top w:val="single" w:color="auto" w:sz="4" w:space="0"/>
                    <w:left w:val="single" w:color="auto" w:sz="4" w:space="0"/>
                    <w:bottom w:val="single" w:color="auto" w:sz="4" w:space="0"/>
                    <w:right w:val="nil"/>
                  </w:tcBorders>
                  <w:noWrap/>
                  <w:vAlign w:val="center"/>
                </w:tcPr>
                <w:p>
                  <w:pPr>
                    <w:spacing w:line="360" w:lineRule="exact"/>
                    <w:rPr>
                      <w:color w:val="000000"/>
                      <w:kern w:val="0"/>
                      <w:sz w:val="24"/>
                      <w:lang w:val="zh-CN"/>
                    </w:rPr>
                  </w:pPr>
                </w:p>
              </w:tc>
            </w:tr>
          </w:tbl>
          <w:p>
            <w:pPr>
              <w:spacing w:line="360" w:lineRule="exact"/>
              <w:rPr>
                <w:color w:val="000000"/>
                <w:sz w:val="24"/>
              </w:rPr>
            </w:pPr>
            <w:r>
              <w:rPr>
                <w:color w:val="000000"/>
                <w:sz w:val="24"/>
              </w:rPr>
              <w:t>01电子商务交易额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8925" w:type="dxa"/>
            <w:tcBorders>
              <w:top w:val="single" w:color="auto" w:sz="4" w:space="0"/>
              <w:left w:val="single" w:color="auto" w:sz="4" w:space="0"/>
              <w:bottom w:val="single" w:color="auto" w:sz="4" w:space="0"/>
              <w:right w:val="single" w:color="auto" w:sz="4" w:space="0"/>
            </w:tcBorders>
            <w:noWrap/>
          </w:tcPr>
          <w:p>
            <w:pPr>
              <w:spacing w:line="360" w:lineRule="exact"/>
              <w:rPr>
                <w:color w:val="000000"/>
                <w:sz w:val="24"/>
              </w:rPr>
            </w:pPr>
            <w:r>
              <w:rPr>
                <w:color w:val="000000"/>
                <w:sz w:val="24"/>
              </w:rPr>
              <w:t>02电子商务交易额结构</w:t>
            </w:r>
          </w:p>
          <w:p>
            <w:pPr>
              <w:spacing w:line="360" w:lineRule="exact"/>
              <w:rPr>
                <w:color w:val="000000"/>
                <w:sz w:val="24"/>
              </w:rPr>
            </w:pPr>
            <w:r>
              <w:rPr>
                <w:color w:val="000000"/>
                <w:sz w:val="24"/>
              </w:rPr>
              <w:t>在电子商务交易额中：</w:t>
            </w:r>
          </w:p>
          <w:p>
            <w:pPr>
              <w:spacing w:line="360" w:lineRule="exact"/>
              <w:rPr>
                <w:color w:val="000000"/>
                <w:sz w:val="24"/>
              </w:rPr>
            </w:pPr>
            <w:r>
              <w:rPr>
                <w:rFonts w:hint="eastAsia" w:eastAsia="宋体" w:cs="宋体"/>
                <w:color w:val="000000"/>
                <w:sz w:val="24"/>
              </w:rPr>
              <w:t>①</w:t>
            </w:r>
            <w:r>
              <w:rPr>
                <w:color w:val="000000"/>
                <w:sz w:val="24"/>
              </w:rPr>
              <w:t xml:space="preserve">B2B交易额____________；  B2C交易额___________；  C2C交易额___________      </w:t>
            </w:r>
          </w:p>
          <w:p>
            <w:pPr>
              <w:spacing w:line="360" w:lineRule="exact"/>
              <w:rPr>
                <w:color w:val="000000"/>
                <w:sz w:val="24"/>
              </w:rPr>
            </w:pPr>
            <w:r>
              <w:rPr>
                <w:rFonts w:hint="eastAsia" w:eastAsia="宋体" w:cs="宋体"/>
                <w:color w:val="000000"/>
                <w:sz w:val="24"/>
              </w:rPr>
              <w:t>②</w:t>
            </w:r>
            <w:r>
              <w:rPr>
                <w:color w:val="000000"/>
                <w:sz w:val="24"/>
              </w:rPr>
              <w:t xml:space="preserve">面向海外的交易额____________；其中，进口____________，出口____________  </w:t>
            </w:r>
          </w:p>
          <w:p>
            <w:pPr>
              <w:spacing w:line="360" w:lineRule="exact"/>
              <w:rPr>
                <w:color w:val="000000"/>
                <w:sz w:val="24"/>
              </w:rPr>
            </w:pPr>
            <w:r>
              <w:rPr>
                <w:rFonts w:hint="eastAsia" w:eastAsia="宋体" w:cs="宋体"/>
                <w:color w:val="000000"/>
                <w:sz w:val="24"/>
              </w:rPr>
              <w:t>③</w:t>
            </w:r>
            <w:r>
              <w:rPr>
                <w:color w:val="000000"/>
                <w:sz w:val="24"/>
              </w:rPr>
              <w:t>面向外省市的交易额____________；其中，从外省市外购进____________，销往外省市____________</w:t>
            </w:r>
          </w:p>
        </w:tc>
      </w:tr>
    </w:tbl>
    <w:p>
      <w:pPr>
        <w:adjustRightInd w:val="0"/>
        <w:snapToGrid w:val="0"/>
        <w:spacing w:line="500" w:lineRule="exact"/>
        <w:jc w:val="left"/>
        <w:rPr>
          <w:rFonts w:eastAsia="黑体"/>
          <w:bCs/>
          <w:color w:val="000000"/>
          <w:szCs w:val="32"/>
        </w:rPr>
      </w:pPr>
    </w:p>
    <w:p>
      <w:pPr>
        <w:adjustRightInd w:val="0"/>
        <w:snapToGrid w:val="0"/>
        <w:spacing w:line="500" w:lineRule="exact"/>
        <w:jc w:val="left"/>
        <w:rPr>
          <w:rFonts w:eastAsia="黑体"/>
          <w:bCs/>
          <w:color w:val="000000"/>
          <w:szCs w:val="32"/>
        </w:rPr>
      </w:pPr>
    </w:p>
    <w:p>
      <w:pPr>
        <w:adjustRightInd w:val="0"/>
        <w:snapToGrid w:val="0"/>
        <w:spacing w:line="500" w:lineRule="exact"/>
        <w:jc w:val="left"/>
        <w:rPr>
          <w:rFonts w:eastAsia="黑体"/>
          <w:bCs/>
          <w:color w:val="000000"/>
          <w:szCs w:val="32"/>
        </w:rPr>
      </w:pPr>
    </w:p>
    <w:p>
      <w:pPr>
        <w:adjustRightInd w:val="0"/>
        <w:snapToGrid w:val="0"/>
        <w:spacing w:line="500" w:lineRule="exact"/>
        <w:jc w:val="left"/>
        <w:rPr>
          <w:rFonts w:eastAsia="黑体"/>
          <w:bCs/>
          <w:color w:val="000000"/>
          <w:szCs w:val="32"/>
        </w:rPr>
      </w:pPr>
    </w:p>
    <w:p>
      <w:pPr>
        <w:adjustRightInd w:val="0"/>
        <w:snapToGrid w:val="0"/>
        <w:spacing w:line="500" w:lineRule="exact"/>
        <w:jc w:val="left"/>
        <w:rPr>
          <w:rFonts w:eastAsia="黑体"/>
          <w:bCs/>
          <w:color w:val="000000"/>
          <w:szCs w:val="32"/>
        </w:rPr>
      </w:pPr>
    </w:p>
    <w:p>
      <w:pPr>
        <w:adjustRightInd w:val="0"/>
        <w:snapToGrid w:val="0"/>
        <w:spacing w:line="500" w:lineRule="exact"/>
        <w:jc w:val="left"/>
        <w:rPr>
          <w:rFonts w:eastAsia="黑体"/>
          <w:bCs/>
          <w:color w:val="000000"/>
          <w:szCs w:val="32"/>
        </w:rPr>
      </w:pPr>
    </w:p>
    <w:p>
      <w:pPr>
        <w:adjustRightInd w:val="0"/>
        <w:snapToGrid w:val="0"/>
        <w:spacing w:line="500" w:lineRule="exact"/>
        <w:jc w:val="left"/>
        <w:rPr>
          <w:rFonts w:eastAsia="黑体"/>
          <w:bCs/>
          <w:color w:val="000000"/>
          <w:szCs w:val="32"/>
        </w:rPr>
      </w:pPr>
    </w:p>
    <w:p>
      <w:pPr>
        <w:spacing w:line="500" w:lineRule="exact"/>
        <w:rPr>
          <w:rFonts w:eastAsia="黑体" w:cs="黑体"/>
          <w:bCs/>
          <w:color w:val="000000"/>
          <w:szCs w:val="32"/>
        </w:rPr>
      </w:pPr>
      <w:r>
        <w:rPr>
          <w:rFonts w:eastAsia="黑体" w:cs="黑体"/>
          <w:bCs/>
          <w:color w:val="000000"/>
          <w:szCs w:val="32"/>
        </w:rPr>
        <w:br w:type="page"/>
      </w:r>
      <w:r>
        <w:rPr>
          <w:rFonts w:hint="eastAsia" w:eastAsia="黑体" w:cs="黑体"/>
          <w:bCs/>
          <w:color w:val="000000"/>
          <w:szCs w:val="32"/>
        </w:rPr>
        <w:t>附件2-3</w:t>
      </w:r>
    </w:p>
    <w:p>
      <w:pPr>
        <w:spacing w:line="500" w:lineRule="exact"/>
        <w:jc w:val="center"/>
        <w:rPr>
          <w:rFonts w:eastAsia="方正小标宋简体"/>
          <w:color w:val="000000"/>
          <w:sz w:val="44"/>
          <w:szCs w:val="44"/>
        </w:rPr>
      </w:pPr>
      <w:r>
        <w:rPr>
          <w:rFonts w:eastAsia="方正小标宋简体"/>
          <w:color w:val="000000"/>
          <w:sz w:val="44"/>
          <w:szCs w:val="44"/>
        </w:rPr>
        <w:t>产销对接活动补助申请表</w:t>
      </w:r>
    </w:p>
    <w:p>
      <w:pPr>
        <w:spacing w:line="460" w:lineRule="exact"/>
        <w:rPr>
          <w:color w:val="000000"/>
          <w:sz w:val="28"/>
          <w:szCs w:val="28"/>
        </w:rPr>
      </w:pPr>
      <w:r>
        <w:rPr>
          <w:color w:val="000000"/>
          <w:sz w:val="28"/>
          <w:szCs w:val="28"/>
        </w:rPr>
        <w:t>申报单位（盖章）：     申报时间：20  年  月  日   单位：万元</w:t>
      </w:r>
    </w:p>
    <w:tbl>
      <w:tblPr>
        <w:tblStyle w:val="17"/>
        <w:tblW w:w="903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84"/>
        <w:gridCol w:w="1418"/>
        <w:gridCol w:w="567"/>
        <w:gridCol w:w="850"/>
        <w:gridCol w:w="329"/>
        <w:gridCol w:w="238"/>
        <w:gridCol w:w="280"/>
        <w:gridCol w:w="393"/>
        <w:gridCol w:w="319"/>
        <w:gridCol w:w="449"/>
        <w:gridCol w:w="1111"/>
        <w:gridCol w:w="17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6" w:hRule="atLeast"/>
          <w:jc w:val="center"/>
        </w:trPr>
        <w:tc>
          <w:tcPr>
            <w:tcW w:w="1384" w:type="dxa"/>
            <w:noWrap/>
            <w:vAlign w:val="center"/>
          </w:tcPr>
          <w:p>
            <w:pPr>
              <w:spacing w:line="300" w:lineRule="exact"/>
              <w:rPr>
                <w:color w:val="000000"/>
                <w:sz w:val="28"/>
                <w:szCs w:val="28"/>
              </w:rPr>
            </w:pPr>
            <w:r>
              <w:rPr>
                <w:color w:val="000000"/>
                <w:sz w:val="28"/>
                <w:szCs w:val="28"/>
              </w:rPr>
              <w:t>产销对接活动名称</w:t>
            </w:r>
          </w:p>
        </w:tc>
        <w:tc>
          <w:tcPr>
            <w:tcW w:w="7655" w:type="dxa"/>
            <w:gridSpan w:val="11"/>
            <w:noWrap/>
            <w:vAlign w:val="center"/>
          </w:tcPr>
          <w:p>
            <w:pPr>
              <w:spacing w:line="300" w:lineRule="exact"/>
              <w:rPr>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9" w:hRule="atLeast"/>
          <w:jc w:val="center"/>
        </w:trPr>
        <w:tc>
          <w:tcPr>
            <w:tcW w:w="1384" w:type="dxa"/>
            <w:noWrap/>
            <w:vAlign w:val="center"/>
          </w:tcPr>
          <w:p>
            <w:pPr>
              <w:spacing w:line="300" w:lineRule="exact"/>
              <w:jc w:val="center"/>
              <w:rPr>
                <w:color w:val="000000"/>
                <w:sz w:val="28"/>
                <w:szCs w:val="28"/>
              </w:rPr>
            </w:pPr>
            <w:r>
              <w:rPr>
                <w:color w:val="000000"/>
                <w:sz w:val="28"/>
                <w:szCs w:val="28"/>
              </w:rPr>
              <w:t>主办</w:t>
            </w:r>
          </w:p>
          <w:p>
            <w:pPr>
              <w:spacing w:line="300" w:lineRule="exact"/>
              <w:jc w:val="center"/>
              <w:rPr>
                <w:color w:val="000000"/>
                <w:sz w:val="28"/>
                <w:szCs w:val="28"/>
              </w:rPr>
            </w:pPr>
            <w:r>
              <w:rPr>
                <w:color w:val="000000"/>
                <w:sz w:val="28"/>
                <w:szCs w:val="28"/>
              </w:rPr>
              <w:t>单位</w:t>
            </w:r>
          </w:p>
        </w:tc>
        <w:tc>
          <w:tcPr>
            <w:tcW w:w="3164" w:type="dxa"/>
            <w:gridSpan w:val="4"/>
            <w:noWrap/>
            <w:vAlign w:val="center"/>
          </w:tcPr>
          <w:p>
            <w:pPr>
              <w:spacing w:line="300" w:lineRule="exact"/>
              <w:rPr>
                <w:color w:val="000000"/>
                <w:sz w:val="28"/>
                <w:szCs w:val="28"/>
              </w:rPr>
            </w:pPr>
          </w:p>
        </w:tc>
        <w:tc>
          <w:tcPr>
            <w:tcW w:w="911" w:type="dxa"/>
            <w:gridSpan w:val="3"/>
            <w:noWrap/>
            <w:vAlign w:val="center"/>
          </w:tcPr>
          <w:p>
            <w:pPr>
              <w:spacing w:line="300" w:lineRule="exact"/>
              <w:jc w:val="center"/>
              <w:rPr>
                <w:color w:val="000000"/>
                <w:sz w:val="28"/>
                <w:szCs w:val="28"/>
              </w:rPr>
            </w:pPr>
            <w:r>
              <w:rPr>
                <w:color w:val="000000"/>
                <w:sz w:val="28"/>
                <w:szCs w:val="28"/>
              </w:rPr>
              <w:t>承办</w:t>
            </w:r>
          </w:p>
          <w:p>
            <w:pPr>
              <w:spacing w:line="300" w:lineRule="exact"/>
              <w:jc w:val="center"/>
              <w:rPr>
                <w:color w:val="000000"/>
                <w:sz w:val="28"/>
                <w:szCs w:val="28"/>
              </w:rPr>
            </w:pPr>
            <w:r>
              <w:rPr>
                <w:color w:val="000000"/>
                <w:sz w:val="28"/>
                <w:szCs w:val="28"/>
              </w:rPr>
              <w:t>单位</w:t>
            </w:r>
          </w:p>
        </w:tc>
        <w:tc>
          <w:tcPr>
            <w:tcW w:w="3580" w:type="dxa"/>
            <w:gridSpan w:val="4"/>
            <w:noWrap/>
          </w:tcPr>
          <w:p>
            <w:pPr>
              <w:spacing w:line="300" w:lineRule="exact"/>
              <w:rPr>
                <w:color w:val="000000"/>
                <w:sz w:val="28"/>
                <w:szCs w:val="28"/>
              </w:rPr>
            </w:pPr>
          </w:p>
          <w:p>
            <w:pPr>
              <w:spacing w:line="300" w:lineRule="exact"/>
              <w:rPr>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2" w:hRule="atLeast"/>
          <w:jc w:val="center"/>
        </w:trPr>
        <w:tc>
          <w:tcPr>
            <w:tcW w:w="1384" w:type="dxa"/>
            <w:noWrap/>
            <w:vAlign w:val="center"/>
          </w:tcPr>
          <w:p>
            <w:pPr>
              <w:spacing w:line="300" w:lineRule="exact"/>
              <w:jc w:val="center"/>
              <w:rPr>
                <w:color w:val="000000"/>
                <w:sz w:val="28"/>
                <w:szCs w:val="28"/>
              </w:rPr>
            </w:pPr>
            <w:r>
              <w:rPr>
                <w:color w:val="000000"/>
                <w:sz w:val="28"/>
                <w:szCs w:val="28"/>
              </w:rPr>
              <w:t>联系人</w:t>
            </w:r>
          </w:p>
        </w:tc>
        <w:tc>
          <w:tcPr>
            <w:tcW w:w="1985" w:type="dxa"/>
            <w:gridSpan w:val="2"/>
            <w:noWrap/>
            <w:vAlign w:val="center"/>
          </w:tcPr>
          <w:p>
            <w:pPr>
              <w:spacing w:line="300" w:lineRule="exact"/>
              <w:jc w:val="center"/>
              <w:rPr>
                <w:color w:val="000000"/>
                <w:sz w:val="28"/>
                <w:szCs w:val="28"/>
              </w:rPr>
            </w:pPr>
          </w:p>
        </w:tc>
        <w:tc>
          <w:tcPr>
            <w:tcW w:w="1179" w:type="dxa"/>
            <w:gridSpan w:val="2"/>
            <w:noWrap/>
            <w:vAlign w:val="center"/>
          </w:tcPr>
          <w:p>
            <w:pPr>
              <w:spacing w:line="300" w:lineRule="exact"/>
              <w:jc w:val="center"/>
              <w:rPr>
                <w:color w:val="000000"/>
                <w:sz w:val="28"/>
                <w:szCs w:val="28"/>
              </w:rPr>
            </w:pPr>
            <w:r>
              <w:rPr>
                <w:color w:val="000000"/>
                <w:sz w:val="28"/>
                <w:szCs w:val="28"/>
              </w:rPr>
              <w:t>联系</w:t>
            </w:r>
          </w:p>
          <w:p>
            <w:pPr>
              <w:spacing w:line="300" w:lineRule="exact"/>
              <w:jc w:val="center"/>
              <w:rPr>
                <w:color w:val="000000"/>
                <w:sz w:val="28"/>
                <w:szCs w:val="28"/>
              </w:rPr>
            </w:pPr>
            <w:r>
              <w:rPr>
                <w:color w:val="000000"/>
                <w:sz w:val="28"/>
                <w:szCs w:val="28"/>
              </w:rPr>
              <w:t>电话</w:t>
            </w:r>
          </w:p>
        </w:tc>
        <w:tc>
          <w:tcPr>
            <w:tcW w:w="4491" w:type="dxa"/>
            <w:gridSpan w:val="7"/>
            <w:noWrap/>
          </w:tcPr>
          <w:p>
            <w:pPr>
              <w:spacing w:line="300" w:lineRule="exact"/>
              <w:rPr>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5" w:hRule="atLeast"/>
          <w:jc w:val="center"/>
        </w:trPr>
        <w:tc>
          <w:tcPr>
            <w:tcW w:w="1384" w:type="dxa"/>
            <w:noWrap/>
            <w:vAlign w:val="center"/>
          </w:tcPr>
          <w:p>
            <w:pPr>
              <w:spacing w:line="300" w:lineRule="exact"/>
              <w:jc w:val="center"/>
              <w:rPr>
                <w:color w:val="000000"/>
                <w:sz w:val="28"/>
                <w:szCs w:val="28"/>
              </w:rPr>
            </w:pPr>
            <w:r>
              <w:rPr>
                <w:color w:val="000000"/>
                <w:sz w:val="28"/>
                <w:szCs w:val="28"/>
              </w:rPr>
              <w:t>举办</w:t>
            </w:r>
          </w:p>
          <w:p>
            <w:pPr>
              <w:spacing w:line="300" w:lineRule="exact"/>
              <w:jc w:val="center"/>
              <w:rPr>
                <w:color w:val="000000"/>
                <w:sz w:val="28"/>
                <w:szCs w:val="28"/>
              </w:rPr>
            </w:pPr>
            <w:r>
              <w:rPr>
                <w:color w:val="000000"/>
                <w:sz w:val="28"/>
                <w:szCs w:val="28"/>
              </w:rPr>
              <w:t>时间</w:t>
            </w:r>
          </w:p>
        </w:tc>
        <w:tc>
          <w:tcPr>
            <w:tcW w:w="1985" w:type="dxa"/>
            <w:gridSpan w:val="2"/>
            <w:noWrap/>
            <w:vAlign w:val="center"/>
          </w:tcPr>
          <w:p>
            <w:pPr>
              <w:spacing w:line="300" w:lineRule="exact"/>
              <w:rPr>
                <w:color w:val="000000"/>
                <w:sz w:val="28"/>
                <w:szCs w:val="28"/>
              </w:rPr>
            </w:pPr>
          </w:p>
        </w:tc>
        <w:tc>
          <w:tcPr>
            <w:tcW w:w="1179" w:type="dxa"/>
            <w:gridSpan w:val="2"/>
            <w:noWrap/>
            <w:vAlign w:val="center"/>
          </w:tcPr>
          <w:p>
            <w:pPr>
              <w:spacing w:line="300" w:lineRule="exact"/>
              <w:jc w:val="center"/>
              <w:rPr>
                <w:color w:val="000000"/>
                <w:sz w:val="28"/>
                <w:szCs w:val="28"/>
              </w:rPr>
            </w:pPr>
            <w:r>
              <w:rPr>
                <w:color w:val="000000"/>
                <w:sz w:val="28"/>
                <w:szCs w:val="28"/>
              </w:rPr>
              <w:t>举办</w:t>
            </w:r>
          </w:p>
          <w:p>
            <w:pPr>
              <w:spacing w:line="300" w:lineRule="exact"/>
              <w:jc w:val="center"/>
              <w:rPr>
                <w:color w:val="000000"/>
                <w:sz w:val="28"/>
                <w:szCs w:val="28"/>
              </w:rPr>
            </w:pPr>
            <w:r>
              <w:rPr>
                <w:color w:val="000000"/>
                <w:sz w:val="28"/>
                <w:szCs w:val="28"/>
              </w:rPr>
              <w:t>地点</w:t>
            </w:r>
          </w:p>
        </w:tc>
        <w:tc>
          <w:tcPr>
            <w:tcW w:w="4491" w:type="dxa"/>
            <w:gridSpan w:val="7"/>
            <w:noWrap/>
          </w:tcPr>
          <w:p>
            <w:pPr>
              <w:spacing w:line="300" w:lineRule="exact"/>
              <w:rPr>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384" w:type="dxa"/>
            <w:vMerge w:val="restart"/>
            <w:noWrap/>
            <w:vAlign w:val="center"/>
          </w:tcPr>
          <w:p>
            <w:pPr>
              <w:spacing w:line="300" w:lineRule="exact"/>
              <w:jc w:val="center"/>
              <w:rPr>
                <w:color w:val="000000"/>
                <w:sz w:val="28"/>
                <w:szCs w:val="28"/>
              </w:rPr>
            </w:pPr>
            <w:r>
              <w:rPr>
                <w:color w:val="000000"/>
                <w:sz w:val="28"/>
                <w:szCs w:val="28"/>
              </w:rPr>
              <w:t>规模</w:t>
            </w:r>
          </w:p>
        </w:tc>
        <w:tc>
          <w:tcPr>
            <w:tcW w:w="1985" w:type="dxa"/>
            <w:gridSpan w:val="2"/>
            <w:noWrap/>
            <w:vAlign w:val="center"/>
          </w:tcPr>
          <w:p>
            <w:pPr>
              <w:spacing w:line="300" w:lineRule="exact"/>
              <w:jc w:val="center"/>
              <w:rPr>
                <w:color w:val="000000"/>
                <w:sz w:val="28"/>
                <w:szCs w:val="28"/>
              </w:rPr>
            </w:pPr>
            <w:r>
              <w:rPr>
                <w:color w:val="000000"/>
                <w:sz w:val="28"/>
                <w:szCs w:val="28"/>
              </w:rPr>
              <w:t>面积（平方米）</w:t>
            </w:r>
          </w:p>
        </w:tc>
        <w:tc>
          <w:tcPr>
            <w:tcW w:w="2409" w:type="dxa"/>
            <w:gridSpan w:val="6"/>
            <w:noWrap/>
            <w:vAlign w:val="center"/>
          </w:tcPr>
          <w:p>
            <w:pPr>
              <w:spacing w:line="300" w:lineRule="exact"/>
              <w:jc w:val="center"/>
              <w:rPr>
                <w:color w:val="000000"/>
                <w:sz w:val="28"/>
                <w:szCs w:val="28"/>
              </w:rPr>
            </w:pPr>
            <w:r>
              <w:rPr>
                <w:color w:val="000000"/>
                <w:sz w:val="28"/>
                <w:szCs w:val="28"/>
              </w:rPr>
              <w:t>供货商数量（个）</w:t>
            </w:r>
          </w:p>
        </w:tc>
        <w:tc>
          <w:tcPr>
            <w:tcW w:w="3261" w:type="dxa"/>
            <w:gridSpan w:val="3"/>
            <w:noWrap/>
            <w:vAlign w:val="center"/>
          </w:tcPr>
          <w:p>
            <w:pPr>
              <w:spacing w:line="300" w:lineRule="exact"/>
              <w:jc w:val="center"/>
              <w:rPr>
                <w:color w:val="000000"/>
                <w:sz w:val="28"/>
                <w:szCs w:val="28"/>
              </w:rPr>
            </w:pPr>
            <w:r>
              <w:rPr>
                <w:color w:val="000000"/>
                <w:sz w:val="28"/>
                <w:szCs w:val="28"/>
              </w:rPr>
              <w:t>采购商数量（个）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2" w:hRule="atLeast"/>
          <w:jc w:val="center"/>
        </w:trPr>
        <w:tc>
          <w:tcPr>
            <w:tcW w:w="1384" w:type="dxa"/>
            <w:vMerge w:val="continue"/>
            <w:noWrap/>
            <w:vAlign w:val="center"/>
          </w:tcPr>
          <w:p>
            <w:pPr>
              <w:spacing w:line="300" w:lineRule="exact"/>
              <w:jc w:val="center"/>
              <w:rPr>
                <w:color w:val="000000"/>
                <w:sz w:val="28"/>
                <w:szCs w:val="28"/>
              </w:rPr>
            </w:pPr>
          </w:p>
        </w:tc>
        <w:tc>
          <w:tcPr>
            <w:tcW w:w="1985" w:type="dxa"/>
            <w:gridSpan w:val="2"/>
            <w:noWrap/>
            <w:vAlign w:val="center"/>
          </w:tcPr>
          <w:p>
            <w:pPr>
              <w:spacing w:line="300" w:lineRule="exact"/>
              <w:jc w:val="center"/>
              <w:rPr>
                <w:color w:val="000000"/>
                <w:sz w:val="28"/>
                <w:szCs w:val="28"/>
              </w:rPr>
            </w:pPr>
          </w:p>
        </w:tc>
        <w:tc>
          <w:tcPr>
            <w:tcW w:w="2409" w:type="dxa"/>
            <w:gridSpan w:val="6"/>
            <w:noWrap/>
          </w:tcPr>
          <w:p>
            <w:pPr>
              <w:spacing w:line="300" w:lineRule="exact"/>
              <w:rPr>
                <w:color w:val="000000"/>
                <w:sz w:val="28"/>
                <w:szCs w:val="28"/>
              </w:rPr>
            </w:pPr>
          </w:p>
        </w:tc>
        <w:tc>
          <w:tcPr>
            <w:tcW w:w="3261" w:type="dxa"/>
            <w:gridSpan w:val="3"/>
            <w:noWrap/>
          </w:tcPr>
          <w:p>
            <w:pPr>
              <w:spacing w:line="300" w:lineRule="exact"/>
              <w:rPr>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9" w:hRule="atLeast"/>
          <w:jc w:val="center"/>
        </w:trPr>
        <w:tc>
          <w:tcPr>
            <w:tcW w:w="1384" w:type="dxa"/>
            <w:noWrap/>
            <w:vAlign w:val="center"/>
          </w:tcPr>
          <w:p>
            <w:pPr>
              <w:spacing w:line="300" w:lineRule="exact"/>
              <w:jc w:val="center"/>
              <w:rPr>
                <w:color w:val="000000"/>
                <w:sz w:val="28"/>
                <w:szCs w:val="28"/>
              </w:rPr>
            </w:pPr>
            <w:r>
              <w:rPr>
                <w:color w:val="000000"/>
                <w:sz w:val="28"/>
                <w:szCs w:val="28"/>
              </w:rPr>
              <w:t>申请</w:t>
            </w:r>
          </w:p>
          <w:p>
            <w:pPr>
              <w:spacing w:line="300" w:lineRule="exact"/>
              <w:jc w:val="center"/>
              <w:rPr>
                <w:color w:val="000000"/>
                <w:sz w:val="28"/>
                <w:szCs w:val="28"/>
              </w:rPr>
            </w:pPr>
            <w:r>
              <w:rPr>
                <w:color w:val="000000"/>
                <w:sz w:val="28"/>
                <w:szCs w:val="28"/>
              </w:rPr>
              <w:t>项目</w:t>
            </w:r>
          </w:p>
        </w:tc>
        <w:tc>
          <w:tcPr>
            <w:tcW w:w="1985" w:type="dxa"/>
            <w:gridSpan w:val="2"/>
            <w:noWrap/>
            <w:vAlign w:val="center"/>
          </w:tcPr>
          <w:p>
            <w:pPr>
              <w:spacing w:line="300" w:lineRule="exact"/>
              <w:jc w:val="center"/>
              <w:rPr>
                <w:color w:val="000000"/>
                <w:sz w:val="28"/>
                <w:szCs w:val="28"/>
              </w:rPr>
            </w:pPr>
          </w:p>
        </w:tc>
        <w:tc>
          <w:tcPr>
            <w:tcW w:w="1417" w:type="dxa"/>
            <w:gridSpan w:val="3"/>
            <w:noWrap/>
            <w:vAlign w:val="center"/>
          </w:tcPr>
          <w:p>
            <w:pPr>
              <w:spacing w:line="300" w:lineRule="exact"/>
              <w:jc w:val="center"/>
              <w:rPr>
                <w:color w:val="000000"/>
                <w:sz w:val="28"/>
                <w:szCs w:val="28"/>
              </w:rPr>
            </w:pPr>
            <w:r>
              <w:rPr>
                <w:color w:val="000000"/>
                <w:sz w:val="28"/>
                <w:szCs w:val="28"/>
              </w:rPr>
              <w:t>申请金额（万元）</w:t>
            </w:r>
          </w:p>
        </w:tc>
        <w:tc>
          <w:tcPr>
            <w:tcW w:w="992" w:type="dxa"/>
            <w:gridSpan w:val="3"/>
            <w:noWrap/>
            <w:vAlign w:val="center"/>
          </w:tcPr>
          <w:p>
            <w:pPr>
              <w:spacing w:line="300" w:lineRule="exact"/>
              <w:jc w:val="center"/>
              <w:rPr>
                <w:color w:val="000000"/>
                <w:sz w:val="28"/>
                <w:szCs w:val="28"/>
              </w:rPr>
            </w:pPr>
          </w:p>
        </w:tc>
        <w:tc>
          <w:tcPr>
            <w:tcW w:w="1560" w:type="dxa"/>
            <w:gridSpan w:val="2"/>
            <w:noWrap/>
          </w:tcPr>
          <w:p>
            <w:pPr>
              <w:spacing w:line="300" w:lineRule="exact"/>
              <w:rPr>
                <w:color w:val="000000"/>
                <w:sz w:val="28"/>
                <w:szCs w:val="28"/>
              </w:rPr>
            </w:pPr>
            <w:r>
              <w:rPr>
                <w:color w:val="000000"/>
                <w:sz w:val="28"/>
                <w:szCs w:val="28"/>
              </w:rPr>
              <w:t>提供免费</w:t>
            </w:r>
          </w:p>
          <w:p>
            <w:pPr>
              <w:spacing w:line="300" w:lineRule="exact"/>
              <w:rPr>
                <w:color w:val="000000"/>
                <w:sz w:val="28"/>
                <w:szCs w:val="28"/>
              </w:rPr>
            </w:pPr>
            <w:r>
              <w:rPr>
                <w:color w:val="000000"/>
                <w:sz w:val="28"/>
                <w:szCs w:val="28"/>
              </w:rPr>
              <w:t>摊位（个）</w:t>
            </w:r>
          </w:p>
        </w:tc>
        <w:tc>
          <w:tcPr>
            <w:tcW w:w="1701" w:type="dxa"/>
            <w:noWrap/>
          </w:tcPr>
          <w:p>
            <w:pPr>
              <w:spacing w:line="300" w:lineRule="exact"/>
              <w:rPr>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7" w:hRule="atLeast"/>
          <w:jc w:val="center"/>
        </w:trPr>
        <w:tc>
          <w:tcPr>
            <w:tcW w:w="1384" w:type="dxa"/>
            <w:vMerge w:val="restart"/>
            <w:noWrap/>
            <w:vAlign w:val="center"/>
          </w:tcPr>
          <w:p>
            <w:pPr>
              <w:spacing w:line="300" w:lineRule="exact"/>
              <w:jc w:val="center"/>
              <w:rPr>
                <w:color w:val="000000"/>
                <w:sz w:val="28"/>
                <w:szCs w:val="28"/>
              </w:rPr>
            </w:pPr>
            <w:r>
              <w:rPr>
                <w:color w:val="000000"/>
                <w:sz w:val="28"/>
                <w:szCs w:val="28"/>
              </w:rPr>
              <w:t>帐    户</w:t>
            </w:r>
          </w:p>
        </w:tc>
        <w:tc>
          <w:tcPr>
            <w:tcW w:w="1418" w:type="dxa"/>
            <w:noWrap/>
            <w:vAlign w:val="center"/>
          </w:tcPr>
          <w:p>
            <w:pPr>
              <w:spacing w:line="300" w:lineRule="exact"/>
              <w:jc w:val="center"/>
              <w:rPr>
                <w:color w:val="000000"/>
                <w:sz w:val="28"/>
                <w:szCs w:val="28"/>
              </w:rPr>
            </w:pPr>
            <w:r>
              <w:rPr>
                <w:color w:val="000000"/>
                <w:sz w:val="28"/>
                <w:szCs w:val="28"/>
              </w:rPr>
              <w:t>帐户名称</w:t>
            </w:r>
          </w:p>
        </w:tc>
        <w:tc>
          <w:tcPr>
            <w:tcW w:w="6237" w:type="dxa"/>
            <w:gridSpan w:val="10"/>
            <w:noWrap/>
          </w:tcPr>
          <w:p>
            <w:pPr>
              <w:spacing w:line="300" w:lineRule="exact"/>
              <w:rPr>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0" w:hRule="atLeast"/>
          <w:jc w:val="center"/>
        </w:trPr>
        <w:tc>
          <w:tcPr>
            <w:tcW w:w="1384" w:type="dxa"/>
            <w:vMerge w:val="continue"/>
            <w:noWrap/>
            <w:vAlign w:val="center"/>
          </w:tcPr>
          <w:p>
            <w:pPr>
              <w:spacing w:line="300" w:lineRule="exact"/>
              <w:rPr>
                <w:color w:val="000000"/>
                <w:sz w:val="28"/>
                <w:szCs w:val="28"/>
              </w:rPr>
            </w:pPr>
          </w:p>
        </w:tc>
        <w:tc>
          <w:tcPr>
            <w:tcW w:w="1418" w:type="dxa"/>
            <w:noWrap/>
            <w:vAlign w:val="center"/>
          </w:tcPr>
          <w:p>
            <w:pPr>
              <w:spacing w:line="300" w:lineRule="exact"/>
              <w:jc w:val="center"/>
              <w:rPr>
                <w:color w:val="000000"/>
                <w:sz w:val="28"/>
                <w:szCs w:val="28"/>
              </w:rPr>
            </w:pPr>
            <w:r>
              <w:rPr>
                <w:color w:val="000000"/>
                <w:sz w:val="28"/>
                <w:szCs w:val="28"/>
              </w:rPr>
              <w:t>开 户 行</w:t>
            </w:r>
          </w:p>
        </w:tc>
        <w:tc>
          <w:tcPr>
            <w:tcW w:w="6237" w:type="dxa"/>
            <w:gridSpan w:val="10"/>
            <w:noWrap/>
          </w:tcPr>
          <w:p>
            <w:pPr>
              <w:spacing w:line="300" w:lineRule="exact"/>
              <w:rPr>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4" w:hRule="atLeast"/>
          <w:jc w:val="center"/>
        </w:trPr>
        <w:tc>
          <w:tcPr>
            <w:tcW w:w="1384" w:type="dxa"/>
            <w:vMerge w:val="continue"/>
            <w:noWrap/>
            <w:vAlign w:val="center"/>
          </w:tcPr>
          <w:p>
            <w:pPr>
              <w:spacing w:line="300" w:lineRule="exact"/>
              <w:rPr>
                <w:color w:val="000000"/>
                <w:sz w:val="28"/>
                <w:szCs w:val="28"/>
              </w:rPr>
            </w:pPr>
          </w:p>
        </w:tc>
        <w:tc>
          <w:tcPr>
            <w:tcW w:w="1418" w:type="dxa"/>
            <w:noWrap/>
            <w:vAlign w:val="center"/>
          </w:tcPr>
          <w:p>
            <w:pPr>
              <w:spacing w:line="300" w:lineRule="exact"/>
              <w:jc w:val="center"/>
              <w:rPr>
                <w:color w:val="000000"/>
                <w:sz w:val="28"/>
                <w:szCs w:val="28"/>
              </w:rPr>
            </w:pPr>
            <w:r>
              <w:rPr>
                <w:color w:val="000000"/>
                <w:sz w:val="28"/>
                <w:szCs w:val="28"/>
              </w:rPr>
              <w:t>帐    号</w:t>
            </w:r>
          </w:p>
        </w:tc>
        <w:tc>
          <w:tcPr>
            <w:tcW w:w="6237" w:type="dxa"/>
            <w:gridSpan w:val="10"/>
            <w:noWrap/>
          </w:tcPr>
          <w:p>
            <w:pPr>
              <w:spacing w:line="300" w:lineRule="exact"/>
              <w:rPr>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384" w:type="dxa"/>
            <w:vMerge w:val="restart"/>
            <w:noWrap/>
            <w:vAlign w:val="center"/>
          </w:tcPr>
          <w:p>
            <w:pPr>
              <w:spacing w:line="300" w:lineRule="exact"/>
              <w:jc w:val="center"/>
              <w:rPr>
                <w:color w:val="000000"/>
                <w:sz w:val="28"/>
                <w:szCs w:val="28"/>
              </w:rPr>
            </w:pPr>
            <w:r>
              <w:rPr>
                <w:color w:val="000000"/>
                <w:sz w:val="28"/>
                <w:szCs w:val="28"/>
              </w:rPr>
              <w:t>产销</w:t>
            </w:r>
          </w:p>
          <w:p>
            <w:pPr>
              <w:spacing w:line="300" w:lineRule="exact"/>
              <w:jc w:val="center"/>
              <w:rPr>
                <w:color w:val="000000"/>
                <w:sz w:val="28"/>
                <w:szCs w:val="28"/>
              </w:rPr>
            </w:pPr>
            <w:r>
              <w:rPr>
                <w:color w:val="000000"/>
                <w:sz w:val="28"/>
                <w:szCs w:val="28"/>
              </w:rPr>
              <w:t>对接会</w:t>
            </w:r>
          </w:p>
          <w:p>
            <w:pPr>
              <w:spacing w:line="300" w:lineRule="exact"/>
              <w:jc w:val="center"/>
              <w:rPr>
                <w:color w:val="000000"/>
                <w:sz w:val="28"/>
                <w:szCs w:val="28"/>
              </w:rPr>
            </w:pPr>
            <w:r>
              <w:rPr>
                <w:color w:val="000000"/>
                <w:sz w:val="28"/>
                <w:szCs w:val="28"/>
              </w:rPr>
              <w:t>核实</w:t>
            </w:r>
          </w:p>
          <w:p>
            <w:pPr>
              <w:spacing w:line="300" w:lineRule="exact"/>
              <w:jc w:val="center"/>
              <w:rPr>
                <w:color w:val="000000"/>
                <w:sz w:val="28"/>
                <w:szCs w:val="28"/>
              </w:rPr>
            </w:pPr>
            <w:r>
              <w:rPr>
                <w:color w:val="000000"/>
                <w:sz w:val="28"/>
                <w:szCs w:val="28"/>
              </w:rPr>
              <w:t>情况</w:t>
            </w:r>
          </w:p>
        </w:tc>
        <w:tc>
          <w:tcPr>
            <w:tcW w:w="1418" w:type="dxa"/>
            <w:noWrap/>
            <w:vAlign w:val="center"/>
          </w:tcPr>
          <w:p>
            <w:pPr>
              <w:spacing w:line="300" w:lineRule="exact"/>
              <w:jc w:val="center"/>
              <w:rPr>
                <w:color w:val="000000"/>
                <w:sz w:val="28"/>
                <w:szCs w:val="28"/>
              </w:rPr>
            </w:pPr>
            <w:r>
              <w:rPr>
                <w:color w:val="000000"/>
                <w:sz w:val="28"/>
                <w:szCs w:val="28"/>
              </w:rPr>
              <w:t>面  积</w:t>
            </w:r>
          </w:p>
        </w:tc>
        <w:tc>
          <w:tcPr>
            <w:tcW w:w="1417" w:type="dxa"/>
            <w:gridSpan w:val="2"/>
            <w:noWrap/>
            <w:vAlign w:val="center"/>
          </w:tcPr>
          <w:p>
            <w:pPr>
              <w:spacing w:line="300" w:lineRule="exact"/>
              <w:jc w:val="center"/>
              <w:rPr>
                <w:color w:val="000000"/>
                <w:sz w:val="28"/>
                <w:szCs w:val="28"/>
              </w:rPr>
            </w:pPr>
            <w:r>
              <w:rPr>
                <w:color w:val="000000"/>
                <w:sz w:val="28"/>
                <w:szCs w:val="28"/>
              </w:rPr>
              <w:t>产销对接</w:t>
            </w:r>
          </w:p>
          <w:p>
            <w:pPr>
              <w:spacing w:line="300" w:lineRule="exact"/>
              <w:jc w:val="center"/>
              <w:rPr>
                <w:color w:val="000000"/>
                <w:sz w:val="28"/>
                <w:szCs w:val="28"/>
              </w:rPr>
            </w:pPr>
            <w:r>
              <w:rPr>
                <w:color w:val="000000"/>
                <w:sz w:val="28"/>
                <w:szCs w:val="28"/>
              </w:rPr>
              <w:t>双方总数</w:t>
            </w:r>
          </w:p>
        </w:tc>
        <w:tc>
          <w:tcPr>
            <w:tcW w:w="2008" w:type="dxa"/>
            <w:gridSpan w:val="6"/>
            <w:noWrap/>
            <w:vAlign w:val="center"/>
          </w:tcPr>
          <w:p>
            <w:pPr>
              <w:spacing w:line="300" w:lineRule="exact"/>
              <w:jc w:val="center"/>
              <w:rPr>
                <w:color w:val="000000"/>
                <w:sz w:val="28"/>
                <w:szCs w:val="28"/>
              </w:rPr>
            </w:pPr>
            <w:r>
              <w:rPr>
                <w:color w:val="000000"/>
                <w:sz w:val="28"/>
                <w:szCs w:val="28"/>
              </w:rPr>
              <w:t>参加核实</w:t>
            </w:r>
          </w:p>
          <w:p>
            <w:pPr>
              <w:spacing w:line="300" w:lineRule="exact"/>
              <w:jc w:val="center"/>
              <w:rPr>
                <w:color w:val="000000"/>
                <w:sz w:val="28"/>
                <w:szCs w:val="28"/>
              </w:rPr>
            </w:pPr>
            <w:r>
              <w:rPr>
                <w:color w:val="000000"/>
                <w:sz w:val="28"/>
                <w:szCs w:val="28"/>
              </w:rPr>
              <w:t>单位名称</w:t>
            </w:r>
          </w:p>
        </w:tc>
        <w:tc>
          <w:tcPr>
            <w:tcW w:w="2812" w:type="dxa"/>
            <w:gridSpan w:val="2"/>
            <w:noWrap/>
            <w:vAlign w:val="center"/>
          </w:tcPr>
          <w:p>
            <w:pPr>
              <w:spacing w:line="300" w:lineRule="exact"/>
              <w:jc w:val="center"/>
              <w:rPr>
                <w:color w:val="000000"/>
                <w:sz w:val="28"/>
                <w:szCs w:val="28"/>
              </w:rPr>
            </w:pPr>
            <w:r>
              <w:rPr>
                <w:color w:val="000000"/>
                <w:sz w:val="28"/>
                <w:szCs w:val="28"/>
              </w:rPr>
              <w:t>参与核实人员签字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384" w:type="dxa"/>
            <w:vMerge w:val="continue"/>
            <w:noWrap/>
            <w:vAlign w:val="center"/>
          </w:tcPr>
          <w:p>
            <w:pPr>
              <w:spacing w:line="300" w:lineRule="exact"/>
              <w:rPr>
                <w:color w:val="000000"/>
                <w:sz w:val="28"/>
                <w:szCs w:val="28"/>
              </w:rPr>
            </w:pPr>
          </w:p>
        </w:tc>
        <w:tc>
          <w:tcPr>
            <w:tcW w:w="1418" w:type="dxa"/>
            <w:vMerge w:val="restart"/>
            <w:noWrap/>
            <w:vAlign w:val="center"/>
          </w:tcPr>
          <w:p>
            <w:pPr>
              <w:spacing w:line="300" w:lineRule="exact"/>
              <w:jc w:val="center"/>
              <w:rPr>
                <w:color w:val="000000"/>
                <w:sz w:val="28"/>
                <w:szCs w:val="28"/>
              </w:rPr>
            </w:pPr>
          </w:p>
        </w:tc>
        <w:tc>
          <w:tcPr>
            <w:tcW w:w="1417" w:type="dxa"/>
            <w:gridSpan w:val="2"/>
            <w:vMerge w:val="restart"/>
            <w:noWrap/>
            <w:vAlign w:val="center"/>
          </w:tcPr>
          <w:p>
            <w:pPr>
              <w:spacing w:line="300" w:lineRule="exact"/>
              <w:jc w:val="center"/>
              <w:rPr>
                <w:color w:val="000000"/>
                <w:sz w:val="28"/>
                <w:szCs w:val="28"/>
              </w:rPr>
            </w:pPr>
          </w:p>
        </w:tc>
        <w:tc>
          <w:tcPr>
            <w:tcW w:w="2008" w:type="dxa"/>
            <w:gridSpan w:val="6"/>
            <w:noWrap/>
            <w:vAlign w:val="center"/>
          </w:tcPr>
          <w:p>
            <w:pPr>
              <w:spacing w:line="300" w:lineRule="exact"/>
              <w:jc w:val="center"/>
              <w:rPr>
                <w:color w:val="000000"/>
                <w:sz w:val="28"/>
                <w:szCs w:val="28"/>
              </w:rPr>
            </w:pPr>
            <w:r>
              <w:rPr>
                <w:color w:val="000000"/>
                <w:sz w:val="28"/>
                <w:szCs w:val="28"/>
              </w:rPr>
              <w:t>市商务局</w:t>
            </w:r>
          </w:p>
        </w:tc>
        <w:tc>
          <w:tcPr>
            <w:tcW w:w="2812" w:type="dxa"/>
            <w:gridSpan w:val="2"/>
            <w:noWrap/>
            <w:vAlign w:val="center"/>
          </w:tcPr>
          <w:p>
            <w:pPr>
              <w:spacing w:line="300" w:lineRule="exact"/>
              <w:jc w:val="center"/>
              <w:rPr>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4" w:hRule="atLeast"/>
          <w:jc w:val="center"/>
        </w:trPr>
        <w:tc>
          <w:tcPr>
            <w:tcW w:w="1384" w:type="dxa"/>
            <w:vMerge w:val="continue"/>
            <w:noWrap/>
            <w:vAlign w:val="center"/>
          </w:tcPr>
          <w:p>
            <w:pPr>
              <w:spacing w:line="300" w:lineRule="exact"/>
              <w:rPr>
                <w:color w:val="000000"/>
                <w:sz w:val="28"/>
                <w:szCs w:val="28"/>
              </w:rPr>
            </w:pPr>
          </w:p>
        </w:tc>
        <w:tc>
          <w:tcPr>
            <w:tcW w:w="1418" w:type="dxa"/>
            <w:vMerge w:val="continue"/>
            <w:noWrap/>
            <w:vAlign w:val="center"/>
          </w:tcPr>
          <w:p>
            <w:pPr>
              <w:spacing w:line="300" w:lineRule="exact"/>
              <w:rPr>
                <w:color w:val="000000"/>
                <w:sz w:val="28"/>
                <w:szCs w:val="28"/>
              </w:rPr>
            </w:pPr>
          </w:p>
        </w:tc>
        <w:tc>
          <w:tcPr>
            <w:tcW w:w="1417" w:type="dxa"/>
            <w:gridSpan w:val="2"/>
            <w:vMerge w:val="continue"/>
            <w:noWrap/>
            <w:vAlign w:val="center"/>
          </w:tcPr>
          <w:p>
            <w:pPr>
              <w:spacing w:line="300" w:lineRule="exact"/>
              <w:rPr>
                <w:color w:val="000000"/>
                <w:sz w:val="28"/>
                <w:szCs w:val="28"/>
              </w:rPr>
            </w:pPr>
          </w:p>
        </w:tc>
        <w:tc>
          <w:tcPr>
            <w:tcW w:w="2008" w:type="dxa"/>
            <w:gridSpan w:val="6"/>
            <w:noWrap/>
            <w:vAlign w:val="center"/>
          </w:tcPr>
          <w:p>
            <w:pPr>
              <w:spacing w:line="300" w:lineRule="exact"/>
              <w:jc w:val="center"/>
              <w:rPr>
                <w:color w:val="000000"/>
                <w:sz w:val="28"/>
                <w:szCs w:val="28"/>
              </w:rPr>
            </w:pPr>
          </w:p>
        </w:tc>
        <w:tc>
          <w:tcPr>
            <w:tcW w:w="2812" w:type="dxa"/>
            <w:gridSpan w:val="2"/>
            <w:noWrap/>
            <w:vAlign w:val="center"/>
          </w:tcPr>
          <w:p>
            <w:pPr>
              <w:spacing w:line="300" w:lineRule="exact"/>
              <w:jc w:val="center"/>
              <w:rPr>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3" w:hRule="atLeast"/>
          <w:jc w:val="center"/>
        </w:trPr>
        <w:tc>
          <w:tcPr>
            <w:tcW w:w="1384" w:type="dxa"/>
            <w:vMerge w:val="restart"/>
            <w:noWrap/>
            <w:vAlign w:val="center"/>
          </w:tcPr>
          <w:p>
            <w:pPr>
              <w:spacing w:line="300" w:lineRule="exact"/>
              <w:jc w:val="center"/>
              <w:rPr>
                <w:color w:val="000000"/>
                <w:sz w:val="28"/>
                <w:szCs w:val="28"/>
              </w:rPr>
            </w:pPr>
            <w:r>
              <w:rPr>
                <w:color w:val="000000"/>
                <w:sz w:val="28"/>
                <w:szCs w:val="28"/>
              </w:rPr>
              <w:t>审核</w:t>
            </w:r>
          </w:p>
          <w:p>
            <w:pPr>
              <w:spacing w:line="300" w:lineRule="exact"/>
              <w:jc w:val="center"/>
              <w:rPr>
                <w:color w:val="000000"/>
                <w:sz w:val="28"/>
                <w:szCs w:val="28"/>
              </w:rPr>
            </w:pPr>
            <w:r>
              <w:rPr>
                <w:color w:val="000000"/>
                <w:sz w:val="28"/>
                <w:szCs w:val="28"/>
              </w:rPr>
              <w:t>意见</w:t>
            </w:r>
          </w:p>
        </w:tc>
        <w:tc>
          <w:tcPr>
            <w:tcW w:w="3682" w:type="dxa"/>
            <w:gridSpan w:val="6"/>
            <w:noWrap/>
            <w:vAlign w:val="center"/>
          </w:tcPr>
          <w:p>
            <w:pPr>
              <w:spacing w:line="300" w:lineRule="exact"/>
              <w:jc w:val="right"/>
              <w:rPr>
                <w:color w:val="000000"/>
                <w:sz w:val="28"/>
                <w:szCs w:val="28"/>
              </w:rPr>
            </w:pPr>
            <w:r>
              <w:rPr>
                <w:color w:val="000000"/>
                <w:sz w:val="28"/>
                <w:szCs w:val="28"/>
              </w:rPr>
              <w:t>（盖章）</w:t>
            </w:r>
          </w:p>
        </w:tc>
        <w:tc>
          <w:tcPr>
            <w:tcW w:w="3973" w:type="dxa"/>
            <w:gridSpan w:val="5"/>
            <w:noWrap/>
            <w:vAlign w:val="center"/>
          </w:tcPr>
          <w:p>
            <w:pPr>
              <w:spacing w:line="300" w:lineRule="exact"/>
              <w:jc w:val="right"/>
              <w:rPr>
                <w:color w:val="000000"/>
                <w:sz w:val="28"/>
                <w:szCs w:val="28"/>
              </w:rPr>
            </w:pPr>
            <w:r>
              <w:rPr>
                <w:color w:val="000000"/>
                <w:sz w:val="28"/>
                <w:szCs w:val="28"/>
              </w:rPr>
              <w:t>（盖章）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7" w:hRule="atLeast"/>
          <w:jc w:val="center"/>
        </w:trPr>
        <w:tc>
          <w:tcPr>
            <w:tcW w:w="1384" w:type="dxa"/>
            <w:vMerge w:val="continue"/>
            <w:noWrap/>
            <w:vAlign w:val="center"/>
          </w:tcPr>
          <w:p>
            <w:pPr>
              <w:spacing w:line="300" w:lineRule="exact"/>
              <w:jc w:val="center"/>
              <w:rPr>
                <w:color w:val="000000"/>
                <w:sz w:val="28"/>
                <w:szCs w:val="28"/>
              </w:rPr>
            </w:pPr>
          </w:p>
        </w:tc>
        <w:tc>
          <w:tcPr>
            <w:tcW w:w="3682" w:type="dxa"/>
            <w:gridSpan w:val="6"/>
            <w:noWrap/>
            <w:vAlign w:val="center"/>
          </w:tcPr>
          <w:p>
            <w:pPr>
              <w:spacing w:line="300" w:lineRule="exact"/>
              <w:jc w:val="center"/>
              <w:rPr>
                <w:color w:val="000000"/>
                <w:sz w:val="28"/>
                <w:szCs w:val="28"/>
              </w:rPr>
            </w:pPr>
            <w:r>
              <w:rPr>
                <w:color w:val="000000"/>
                <w:sz w:val="28"/>
                <w:szCs w:val="28"/>
              </w:rPr>
              <w:t>县区开发区商务主管部门</w:t>
            </w:r>
          </w:p>
        </w:tc>
        <w:tc>
          <w:tcPr>
            <w:tcW w:w="3973" w:type="dxa"/>
            <w:gridSpan w:val="5"/>
            <w:noWrap/>
            <w:vAlign w:val="center"/>
          </w:tcPr>
          <w:p>
            <w:pPr>
              <w:spacing w:line="300" w:lineRule="exact"/>
              <w:jc w:val="center"/>
              <w:rPr>
                <w:color w:val="000000"/>
                <w:sz w:val="28"/>
                <w:szCs w:val="28"/>
              </w:rPr>
            </w:pPr>
            <w:r>
              <w:rPr>
                <w:color w:val="000000"/>
                <w:sz w:val="28"/>
                <w:szCs w:val="28"/>
              </w:rPr>
              <w:t>合肥市商务局</w:t>
            </w:r>
          </w:p>
        </w:tc>
      </w:tr>
    </w:tbl>
    <w:p>
      <w:pPr>
        <w:spacing w:line="460" w:lineRule="exact"/>
        <w:jc w:val="center"/>
        <w:rPr>
          <w:color w:val="000000"/>
          <w:sz w:val="28"/>
          <w:szCs w:val="28"/>
        </w:rPr>
      </w:pPr>
      <w:r>
        <w:rPr>
          <w:color w:val="000000"/>
          <w:sz w:val="28"/>
          <w:szCs w:val="28"/>
        </w:rPr>
        <w:t>法定代表人：    财务负责人：    经办人：     （本表一式三份）</w:t>
      </w:r>
    </w:p>
    <w:p>
      <w:pPr>
        <w:adjustRightInd w:val="0"/>
        <w:snapToGrid w:val="0"/>
        <w:spacing w:line="500" w:lineRule="exact"/>
        <w:jc w:val="left"/>
        <w:rPr>
          <w:rFonts w:eastAsia="黑体" w:cs="黑体"/>
          <w:bCs/>
          <w:color w:val="000000"/>
          <w:szCs w:val="32"/>
        </w:rPr>
      </w:pPr>
      <w:r>
        <w:rPr>
          <w:rFonts w:eastAsia="黑体"/>
          <w:bCs/>
          <w:color w:val="000000"/>
          <w:szCs w:val="32"/>
        </w:rPr>
        <w:br w:type="page"/>
      </w:r>
      <w:r>
        <w:rPr>
          <w:rFonts w:hint="eastAsia" w:eastAsia="黑体" w:cs="黑体"/>
          <w:bCs/>
          <w:color w:val="000000"/>
          <w:szCs w:val="32"/>
        </w:rPr>
        <w:t>附件2-4</w:t>
      </w:r>
    </w:p>
    <w:p>
      <w:pPr>
        <w:spacing w:line="592" w:lineRule="exact"/>
        <w:jc w:val="center"/>
        <w:rPr>
          <w:color w:val="000000"/>
          <w:szCs w:val="32"/>
        </w:rPr>
      </w:pPr>
      <w:r>
        <w:rPr>
          <w:rFonts w:eastAsia="方正小标宋简体"/>
          <w:color w:val="000000"/>
          <w:sz w:val="44"/>
          <w:szCs w:val="44"/>
        </w:rPr>
        <w:t>合肥市展会项</w:t>
      </w:r>
      <w:r>
        <w:rPr>
          <w:rFonts w:hint="eastAsia" w:eastAsia="方正小标宋简体"/>
          <w:color w:val="000000"/>
          <w:sz w:val="44"/>
          <w:szCs w:val="44"/>
        </w:rPr>
        <w:t>目报告</w:t>
      </w:r>
      <w:r>
        <w:rPr>
          <w:rFonts w:eastAsia="方正小标宋简体"/>
          <w:color w:val="000000"/>
          <w:sz w:val="44"/>
          <w:szCs w:val="44"/>
        </w:rPr>
        <w:t>表</w:t>
      </w:r>
    </w:p>
    <w:p>
      <w:pPr>
        <w:spacing w:line="360" w:lineRule="exact"/>
        <w:rPr>
          <w:color w:val="000000"/>
          <w:sz w:val="24"/>
          <w:szCs w:val="24"/>
        </w:rPr>
      </w:pPr>
      <w:r>
        <w:rPr>
          <w:color w:val="000000"/>
          <w:sz w:val="24"/>
          <w:szCs w:val="24"/>
        </w:rPr>
        <w:t>申请单位（盖章）：               填报日期：</w:t>
      </w:r>
    </w:p>
    <w:tbl>
      <w:tblPr>
        <w:tblStyle w:val="17"/>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814"/>
        <w:gridCol w:w="1418"/>
        <w:gridCol w:w="537"/>
        <w:gridCol w:w="1022"/>
        <w:gridCol w:w="567"/>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exact"/>
          <w:jc w:val="center"/>
        </w:trPr>
        <w:tc>
          <w:tcPr>
            <w:tcW w:w="1330" w:type="dxa"/>
            <w:noWrap/>
            <w:vAlign w:val="center"/>
          </w:tcPr>
          <w:p>
            <w:pPr>
              <w:spacing w:line="360" w:lineRule="exact"/>
              <w:jc w:val="center"/>
              <w:rPr>
                <w:color w:val="000000"/>
                <w:sz w:val="24"/>
                <w:szCs w:val="24"/>
              </w:rPr>
            </w:pPr>
            <w:r>
              <w:rPr>
                <w:color w:val="000000"/>
                <w:sz w:val="24"/>
                <w:szCs w:val="24"/>
              </w:rPr>
              <w:t>展览</w:t>
            </w:r>
          </w:p>
          <w:p>
            <w:pPr>
              <w:spacing w:line="360" w:lineRule="exact"/>
              <w:jc w:val="center"/>
              <w:rPr>
                <w:color w:val="000000"/>
                <w:sz w:val="24"/>
                <w:szCs w:val="24"/>
              </w:rPr>
            </w:pPr>
            <w:r>
              <w:rPr>
                <w:color w:val="000000"/>
                <w:sz w:val="24"/>
                <w:szCs w:val="24"/>
              </w:rPr>
              <w:t>名称</w:t>
            </w:r>
          </w:p>
        </w:tc>
        <w:tc>
          <w:tcPr>
            <w:tcW w:w="7593" w:type="dxa"/>
            <w:gridSpan w:val="6"/>
            <w:noWrap/>
            <w:vAlign w:val="center"/>
          </w:tcPr>
          <w:p>
            <w:pPr>
              <w:spacing w:line="360" w:lineRule="exac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jc w:val="center"/>
        </w:trPr>
        <w:tc>
          <w:tcPr>
            <w:tcW w:w="1330" w:type="dxa"/>
            <w:noWrap/>
            <w:vAlign w:val="center"/>
          </w:tcPr>
          <w:p>
            <w:pPr>
              <w:spacing w:line="360" w:lineRule="exact"/>
              <w:jc w:val="center"/>
              <w:rPr>
                <w:color w:val="000000"/>
                <w:sz w:val="24"/>
                <w:szCs w:val="24"/>
              </w:rPr>
            </w:pPr>
            <w:r>
              <w:rPr>
                <w:color w:val="000000"/>
                <w:sz w:val="24"/>
                <w:szCs w:val="24"/>
              </w:rPr>
              <w:t>主办</w:t>
            </w:r>
          </w:p>
          <w:p>
            <w:pPr>
              <w:spacing w:line="360" w:lineRule="exact"/>
              <w:jc w:val="center"/>
              <w:rPr>
                <w:color w:val="000000"/>
                <w:sz w:val="24"/>
                <w:szCs w:val="24"/>
              </w:rPr>
            </w:pPr>
            <w:r>
              <w:rPr>
                <w:color w:val="000000"/>
                <w:sz w:val="24"/>
                <w:szCs w:val="24"/>
              </w:rPr>
              <w:t>单位</w:t>
            </w:r>
          </w:p>
        </w:tc>
        <w:tc>
          <w:tcPr>
            <w:tcW w:w="3769" w:type="dxa"/>
            <w:gridSpan w:val="3"/>
            <w:noWrap/>
            <w:vAlign w:val="center"/>
          </w:tcPr>
          <w:p>
            <w:pPr>
              <w:spacing w:line="360" w:lineRule="exact"/>
              <w:rPr>
                <w:color w:val="000000"/>
                <w:sz w:val="24"/>
                <w:szCs w:val="24"/>
              </w:rPr>
            </w:pPr>
          </w:p>
        </w:tc>
        <w:tc>
          <w:tcPr>
            <w:tcW w:w="1022" w:type="dxa"/>
            <w:noWrap/>
            <w:vAlign w:val="center"/>
          </w:tcPr>
          <w:p>
            <w:pPr>
              <w:spacing w:line="360" w:lineRule="exact"/>
              <w:jc w:val="center"/>
              <w:rPr>
                <w:color w:val="000000"/>
                <w:sz w:val="24"/>
                <w:szCs w:val="24"/>
              </w:rPr>
            </w:pPr>
            <w:r>
              <w:rPr>
                <w:color w:val="000000"/>
                <w:sz w:val="24"/>
                <w:szCs w:val="24"/>
              </w:rPr>
              <w:t>承办</w:t>
            </w:r>
          </w:p>
          <w:p>
            <w:pPr>
              <w:spacing w:line="360" w:lineRule="exact"/>
              <w:jc w:val="center"/>
              <w:rPr>
                <w:color w:val="000000"/>
                <w:sz w:val="24"/>
                <w:szCs w:val="24"/>
              </w:rPr>
            </w:pPr>
            <w:r>
              <w:rPr>
                <w:color w:val="000000"/>
                <w:sz w:val="24"/>
                <w:szCs w:val="24"/>
              </w:rPr>
              <w:t>单位</w:t>
            </w:r>
          </w:p>
        </w:tc>
        <w:tc>
          <w:tcPr>
            <w:tcW w:w="2802" w:type="dxa"/>
            <w:gridSpan w:val="2"/>
            <w:noWrap/>
            <w:vAlign w:val="center"/>
          </w:tcPr>
          <w:p>
            <w:pPr>
              <w:spacing w:line="360" w:lineRule="exact"/>
              <w:rPr>
                <w:color w:val="000000"/>
                <w:sz w:val="24"/>
                <w:szCs w:val="24"/>
              </w:rPr>
            </w:pPr>
          </w:p>
          <w:p>
            <w:pPr>
              <w:spacing w:line="360" w:lineRule="exac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1330" w:type="dxa"/>
            <w:noWrap/>
            <w:vAlign w:val="center"/>
          </w:tcPr>
          <w:p>
            <w:pPr>
              <w:spacing w:line="360" w:lineRule="exact"/>
              <w:jc w:val="center"/>
              <w:rPr>
                <w:color w:val="000000"/>
                <w:sz w:val="24"/>
                <w:szCs w:val="24"/>
              </w:rPr>
            </w:pPr>
            <w:r>
              <w:rPr>
                <w:color w:val="000000"/>
                <w:sz w:val="24"/>
                <w:szCs w:val="24"/>
              </w:rPr>
              <w:t>联系人</w:t>
            </w:r>
          </w:p>
        </w:tc>
        <w:tc>
          <w:tcPr>
            <w:tcW w:w="3769" w:type="dxa"/>
            <w:gridSpan w:val="3"/>
            <w:noWrap/>
            <w:vAlign w:val="center"/>
          </w:tcPr>
          <w:p>
            <w:pPr>
              <w:spacing w:line="360" w:lineRule="exact"/>
              <w:jc w:val="center"/>
              <w:rPr>
                <w:color w:val="000000"/>
                <w:sz w:val="24"/>
                <w:szCs w:val="24"/>
              </w:rPr>
            </w:pPr>
          </w:p>
        </w:tc>
        <w:tc>
          <w:tcPr>
            <w:tcW w:w="1022" w:type="dxa"/>
            <w:noWrap/>
            <w:vAlign w:val="center"/>
          </w:tcPr>
          <w:p>
            <w:pPr>
              <w:spacing w:line="360" w:lineRule="exact"/>
              <w:jc w:val="center"/>
              <w:rPr>
                <w:color w:val="000000"/>
                <w:sz w:val="24"/>
                <w:szCs w:val="24"/>
              </w:rPr>
            </w:pPr>
            <w:r>
              <w:rPr>
                <w:color w:val="000000"/>
                <w:sz w:val="24"/>
                <w:szCs w:val="24"/>
              </w:rPr>
              <w:t>联系</w:t>
            </w:r>
          </w:p>
          <w:p>
            <w:pPr>
              <w:spacing w:line="360" w:lineRule="exact"/>
              <w:jc w:val="center"/>
              <w:rPr>
                <w:color w:val="000000"/>
                <w:sz w:val="24"/>
                <w:szCs w:val="24"/>
              </w:rPr>
            </w:pPr>
            <w:r>
              <w:rPr>
                <w:color w:val="000000"/>
                <w:sz w:val="24"/>
                <w:szCs w:val="24"/>
              </w:rPr>
              <w:t>电话</w:t>
            </w:r>
          </w:p>
        </w:tc>
        <w:tc>
          <w:tcPr>
            <w:tcW w:w="2802" w:type="dxa"/>
            <w:gridSpan w:val="2"/>
            <w:noWrap/>
            <w:vAlign w:val="center"/>
          </w:tcPr>
          <w:p>
            <w:pPr>
              <w:spacing w:line="360" w:lineRule="exac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1330" w:type="dxa"/>
            <w:noWrap/>
            <w:vAlign w:val="center"/>
          </w:tcPr>
          <w:p>
            <w:pPr>
              <w:spacing w:line="360" w:lineRule="exact"/>
              <w:jc w:val="center"/>
              <w:rPr>
                <w:color w:val="000000"/>
                <w:sz w:val="24"/>
                <w:szCs w:val="24"/>
              </w:rPr>
            </w:pPr>
            <w:r>
              <w:rPr>
                <w:color w:val="000000"/>
                <w:sz w:val="24"/>
                <w:szCs w:val="24"/>
              </w:rPr>
              <w:t>举办</w:t>
            </w:r>
          </w:p>
          <w:p>
            <w:pPr>
              <w:spacing w:line="360" w:lineRule="exact"/>
              <w:jc w:val="center"/>
              <w:rPr>
                <w:color w:val="000000"/>
                <w:sz w:val="24"/>
                <w:szCs w:val="24"/>
              </w:rPr>
            </w:pPr>
            <w:r>
              <w:rPr>
                <w:color w:val="000000"/>
                <w:sz w:val="24"/>
                <w:szCs w:val="24"/>
              </w:rPr>
              <w:t>时间</w:t>
            </w:r>
          </w:p>
        </w:tc>
        <w:tc>
          <w:tcPr>
            <w:tcW w:w="3769" w:type="dxa"/>
            <w:gridSpan w:val="3"/>
            <w:noWrap/>
            <w:vAlign w:val="center"/>
          </w:tcPr>
          <w:p>
            <w:pPr>
              <w:spacing w:line="360" w:lineRule="exact"/>
              <w:ind w:left="60"/>
              <w:jc w:val="center"/>
              <w:rPr>
                <w:color w:val="000000"/>
                <w:sz w:val="24"/>
                <w:szCs w:val="24"/>
              </w:rPr>
            </w:pPr>
          </w:p>
        </w:tc>
        <w:tc>
          <w:tcPr>
            <w:tcW w:w="1022" w:type="dxa"/>
            <w:noWrap/>
            <w:vAlign w:val="center"/>
          </w:tcPr>
          <w:p>
            <w:pPr>
              <w:spacing w:line="360" w:lineRule="exact"/>
              <w:ind w:firstLine="120" w:firstLineChars="50"/>
              <w:rPr>
                <w:color w:val="000000"/>
                <w:sz w:val="24"/>
                <w:szCs w:val="24"/>
              </w:rPr>
            </w:pPr>
            <w:r>
              <w:rPr>
                <w:color w:val="000000"/>
                <w:sz w:val="24"/>
                <w:szCs w:val="24"/>
              </w:rPr>
              <w:t>举办</w:t>
            </w:r>
          </w:p>
          <w:p>
            <w:pPr>
              <w:spacing w:line="360" w:lineRule="exact"/>
              <w:ind w:firstLine="120" w:firstLineChars="50"/>
              <w:rPr>
                <w:color w:val="000000"/>
                <w:sz w:val="24"/>
                <w:szCs w:val="24"/>
              </w:rPr>
            </w:pPr>
            <w:r>
              <w:rPr>
                <w:color w:val="000000"/>
                <w:sz w:val="24"/>
                <w:szCs w:val="24"/>
              </w:rPr>
              <w:t>地点</w:t>
            </w:r>
          </w:p>
        </w:tc>
        <w:tc>
          <w:tcPr>
            <w:tcW w:w="2802" w:type="dxa"/>
            <w:gridSpan w:val="2"/>
            <w:noWrap/>
            <w:vAlign w:val="center"/>
          </w:tcPr>
          <w:p>
            <w:pPr>
              <w:spacing w:line="360" w:lineRule="exac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330" w:type="dxa"/>
            <w:vMerge w:val="restart"/>
            <w:noWrap/>
            <w:vAlign w:val="center"/>
          </w:tcPr>
          <w:p>
            <w:pPr>
              <w:spacing w:line="360" w:lineRule="exact"/>
              <w:jc w:val="center"/>
              <w:rPr>
                <w:color w:val="000000"/>
                <w:sz w:val="24"/>
                <w:szCs w:val="24"/>
              </w:rPr>
            </w:pPr>
            <w:r>
              <w:rPr>
                <w:color w:val="000000"/>
                <w:sz w:val="24"/>
                <w:szCs w:val="24"/>
              </w:rPr>
              <w:t>申报种类</w:t>
            </w:r>
          </w:p>
          <w:p>
            <w:pPr>
              <w:spacing w:line="360" w:lineRule="exact"/>
              <w:jc w:val="center"/>
              <w:rPr>
                <w:color w:val="000000"/>
                <w:sz w:val="24"/>
                <w:szCs w:val="24"/>
              </w:rPr>
            </w:pPr>
            <w:r>
              <w:rPr>
                <w:color w:val="000000"/>
                <w:sz w:val="24"/>
                <w:szCs w:val="24"/>
              </w:rPr>
              <w:t>（√）</w:t>
            </w:r>
          </w:p>
        </w:tc>
        <w:tc>
          <w:tcPr>
            <w:tcW w:w="1814" w:type="dxa"/>
            <w:noWrap/>
            <w:vAlign w:val="center"/>
          </w:tcPr>
          <w:p>
            <w:pPr>
              <w:spacing w:line="360" w:lineRule="exact"/>
              <w:jc w:val="center"/>
              <w:rPr>
                <w:color w:val="000000"/>
                <w:sz w:val="24"/>
                <w:szCs w:val="24"/>
              </w:rPr>
            </w:pPr>
            <w:r>
              <w:rPr>
                <w:rFonts w:hint="eastAsia"/>
                <w:color w:val="000000"/>
                <w:sz w:val="24"/>
                <w:szCs w:val="24"/>
              </w:rPr>
              <w:t>全国巡回展</w:t>
            </w:r>
          </w:p>
        </w:tc>
        <w:tc>
          <w:tcPr>
            <w:tcW w:w="1955" w:type="dxa"/>
            <w:gridSpan w:val="2"/>
            <w:noWrap/>
            <w:vAlign w:val="center"/>
          </w:tcPr>
          <w:p>
            <w:pPr>
              <w:spacing w:line="360" w:lineRule="exact"/>
              <w:jc w:val="center"/>
              <w:rPr>
                <w:color w:val="000000"/>
                <w:sz w:val="24"/>
                <w:szCs w:val="24"/>
              </w:rPr>
            </w:pPr>
          </w:p>
        </w:tc>
        <w:tc>
          <w:tcPr>
            <w:tcW w:w="1589" w:type="dxa"/>
            <w:gridSpan w:val="2"/>
            <w:noWrap/>
            <w:vAlign w:val="center"/>
          </w:tcPr>
          <w:p>
            <w:pPr>
              <w:spacing w:line="360" w:lineRule="exact"/>
              <w:jc w:val="center"/>
              <w:rPr>
                <w:color w:val="000000"/>
                <w:sz w:val="24"/>
                <w:szCs w:val="24"/>
              </w:rPr>
            </w:pPr>
            <w:r>
              <w:rPr>
                <w:rFonts w:hint="eastAsia"/>
                <w:color w:val="000000"/>
                <w:sz w:val="24"/>
                <w:szCs w:val="24"/>
              </w:rPr>
              <w:t>全国性展览</w:t>
            </w:r>
          </w:p>
        </w:tc>
        <w:tc>
          <w:tcPr>
            <w:tcW w:w="2235" w:type="dxa"/>
            <w:noWrap/>
            <w:vAlign w:val="center"/>
          </w:tcPr>
          <w:p>
            <w:pPr>
              <w:spacing w:line="360" w:lineRule="exact"/>
              <w:ind w:left="3532"/>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330" w:type="dxa"/>
            <w:vMerge w:val="continue"/>
            <w:noWrap/>
            <w:vAlign w:val="center"/>
          </w:tcPr>
          <w:p>
            <w:pPr>
              <w:spacing w:line="360" w:lineRule="exact"/>
              <w:jc w:val="center"/>
              <w:rPr>
                <w:color w:val="000000"/>
                <w:sz w:val="24"/>
                <w:szCs w:val="24"/>
              </w:rPr>
            </w:pPr>
          </w:p>
        </w:tc>
        <w:tc>
          <w:tcPr>
            <w:tcW w:w="1814" w:type="dxa"/>
            <w:noWrap/>
            <w:vAlign w:val="center"/>
          </w:tcPr>
          <w:p>
            <w:pPr>
              <w:spacing w:line="360" w:lineRule="exact"/>
              <w:jc w:val="center"/>
              <w:rPr>
                <w:color w:val="000000"/>
                <w:sz w:val="24"/>
                <w:szCs w:val="24"/>
              </w:rPr>
            </w:pPr>
            <w:r>
              <w:rPr>
                <w:color w:val="000000"/>
                <w:sz w:val="24"/>
                <w:szCs w:val="24"/>
              </w:rPr>
              <w:t>国际性展览</w:t>
            </w:r>
          </w:p>
        </w:tc>
        <w:tc>
          <w:tcPr>
            <w:tcW w:w="1955" w:type="dxa"/>
            <w:gridSpan w:val="2"/>
            <w:noWrap/>
            <w:vAlign w:val="center"/>
          </w:tcPr>
          <w:p>
            <w:pPr>
              <w:spacing w:line="360" w:lineRule="exact"/>
              <w:jc w:val="center"/>
              <w:rPr>
                <w:color w:val="000000"/>
                <w:sz w:val="24"/>
                <w:szCs w:val="24"/>
              </w:rPr>
            </w:pPr>
          </w:p>
        </w:tc>
        <w:tc>
          <w:tcPr>
            <w:tcW w:w="1589" w:type="dxa"/>
            <w:gridSpan w:val="2"/>
            <w:noWrap/>
            <w:vAlign w:val="center"/>
          </w:tcPr>
          <w:p>
            <w:pPr>
              <w:spacing w:line="360" w:lineRule="exact"/>
              <w:ind w:firstLine="120" w:firstLineChars="50"/>
              <w:rPr>
                <w:color w:val="000000"/>
                <w:sz w:val="24"/>
                <w:szCs w:val="24"/>
              </w:rPr>
            </w:pPr>
            <w:r>
              <w:rPr>
                <w:color w:val="000000"/>
                <w:sz w:val="24"/>
                <w:szCs w:val="24"/>
              </w:rPr>
              <w:t>专业性展览</w:t>
            </w:r>
          </w:p>
        </w:tc>
        <w:tc>
          <w:tcPr>
            <w:tcW w:w="2235" w:type="dxa"/>
            <w:noWrap/>
            <w:vAlign w:val="center"/>
          </w:tcPr>
          <w:p>
            <w:pPr>
              <w:spacing w:line="360" w:lineRule="exac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exact"/>
          <w:jc w:val="center"/>
        </w:trPr>
        <w:tc>
          <w:tcPr>
            <w:tcW w:w="1330" w:type="dxa"/>
            <w:noWrap/>
            <w:vAlign w:val="center"/>
          </w:tcPr>
          <w:p>
            <w:pPr>
              <w:spacing w:line="360" w:lineRule="exact"/>
              <w:jc w:val="center"/>
              <w:rPr>
                <w:color w:val="000000"/>
                <w:sz w:val="24"/>
                <w:szCs w:val="24"/>
              </w:rPr>
            </w:pPr>
            <w:r>
              <w:rPr>
                <w:color w:val="000000"/>
                <w:sz w:val="24"/>
                <w:szCs w:val="24"/>
              </w:rPr>
              <w:t>申报规模</w:t>
            </w:r>
          </w:p>
          <w:p>
            <w:pPr>
              <w:spacing w:line="360" w:lineRule="exact"/>
              <w:jc w:val="center"/>
              <w:rPr>
                <w:color w:val="000000"/>
                <w:sz w:val="24"/>
                <w:szCs w:val="24"/>
              </w:rPr>
            </w:pPr>
            <w:r>
              <w:rPr>
                <w:color w:val="000000"/>
                <w:sz w:val="24"/>
                <w:szCs w:val="24"/>
              </w:rPr>
              <w:t>（万平米）</w:t>
            </w:r>
          </w:p>
        </w:tc>
        <w:tc>
          <w:tcPr>
            <w:tcW w:w="3232" w:type="dxa"/>
            <w:gridSpan w:val="2"/>
            <w:noWrap/>
            <w:vAlign w:val="center"/>
          </w:tcPr>
          <w:p>
            <w:pPr>
              <w:spacing w:line="360" w:lineRule="exact"/>
              <w:jc w:val="center"/>
              <w:rPr>
                <w:color w:val="000000"/>
                <w:sz w:val="24"/>
                <w:szCs w:val="24"/>
              </w:rPr>
            </w:pPr>
          </w:p>
        </w:tc>
        <w:tc>
          <w:tcPr>
            <w:tcW w:w="1559" w:type="dxa"/>
            <w:gridSpan w:val="2"/>
            <w:noWrap/>
            <w:vAlign w:val="center"/>
          </w:tcPr>
          <w:p>
            <w:pPr>
              <w:spacing w:line="360" w:lineRule="exact"/>
              <w:jc w:val="center"/>
              <w:rPr>
                <w:color w:val="000000"/>
                <w:sz w:val="24"/>
                <w:szCs w:val="24"/>
              </w:rPr>
            </w:pPr>
            <w:r>
              <w:rPr>
                <w:color w:val="000000"/>
                <w:sz w:val="24"/>
                <w:szCs w:val="24"/>
              </w:rPr>
              <w:t>申报金额</w:t>
            </w:r>
          </w:p>
          <w:p>
            <w:pPr>
              <w:spacing w:line="360" w:lineRule="exact"/>
              <w:jc w:val="center"/>
              <w:rPr>
                <w:color w:val="000000"/>
                <w:sz w:val="24"/>
                <w:szCs w:val="24"/>
              </w:rPr>
            </w:pPr>
            <w:r>
              <w:rPr>
                <w:color w:val="000000"/>
                <w:sz w:val="24"/>
                <w:szCs w:val="24"/>
              </w:rPr>
              <w:t>（万元）</w:t>
            </w:r>
          </w:p>
        </w:tc>
        <w:tc>
          <w:tcPr>
            <w:tcW w:w="2802" w:type="dxa"/>
            <w:gridSpan w:val="2"/>
            <w:noWrap/>
            <w:vAlign w:val="center"/>
          </w:tcPr>
          <w:p>
            <w:pPr>
              <w:spacing w:line="36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9" w:hRule="atLeast"/>
          <w:jc w:val="center"/>
        </w:trPr>
        <w:tc>
          <w:tcPr>
            <w:tcW w:w="1330" w:type="dxa"/>
            <w:noWrap/>
            <w:vAlign w:val="center"/>
          </w:tcPr>
          <w:p>
            <w:pPr>
              <w:spacing w:line="360" w:lineRule="exact"/>
              <w:jc w:val="center"/>
              <w:rPr>
                <w:color w:val="000000"/>
                <w:sz w:val="24"/>
                <w:szCs w:val="24"/>
              </w:rPr>
            </w:pPr>
            <w:r>
              <w:rPr>
                <w:rFonts w:hint="eastAsia"/>
                <w:color w:val="000000"/>
                <w:sz w:val="24"/>
                <w:szCs w:val="24"/>
              </w:rPr>
              <w:t>情况简述</w:t>
            </w:r>
          </w:p>
        </w:tc>
        <w:tc>
          <w:tcPr>
            <w:tcW w:w="7593" w:type="dxa"/>
            <w:gridSpan w:val="6"/>
            <w:noWrap/>
            <w:vAlign w:val="center"/>
          </w:tcPr>
          <w:p>
            <w:pPr>
              <w:spacing w:line="360" w:lineRule="exact"/>
              <w:rPr>
                <w:color w:val="000000"/>
                <w:sz w:val="24"/>
                <w:szCs w:val="24"/>
              </w:rPr>
            </w:pPr>
            <w:r>
              <w:rPr>
                <w:rFonts w:hint="eastAsia"/>
                <w:color w:val="000000"/>
                <w:sz w:val="24"/>
                <w:szCs w:val="24"/>
              </w:rPr>
              <w:t>（含展会内容、举办届数、参展商类型、观众类型等相关情况）</w:t>
            </w:r>
          </w:p>
        </w:tc>
      </w:tr>
    </w:tbl>
    <w:p>
      <w:pPr>
        <w:rPr>
          <w:rFonts w:eastAsia="宋体"/>
          <w:color w:val="000000"/>
          <w:sz w:val="21"/>
          <w:szCs w:val="24"/>
        </w:rPr>
      </w:pPr>
      <w:r>
        <w:rPr>
          <w:rFonts w:eastAsia="黑体"/>
          <w:color w:val="000000"/>
          <w:szCs w:val="32"/>
        </w:rPr>
        <w:br w:type="page"/>
      </w:r>
      <w:r>
        <w:rPr>
          <w:rFonts w:hint="eastAsia" w:eastAsia="黑体" w:cs="黑体"/>
          <w:bCs/>
          <w:color w:val="000000"/>
          <w:szCs w:val="32"/>
        </w:rPr>
        <w:t>附件2-5</w:t>
      </w:r>
    </w:p>
    <w:p>
      <w:pPr>
        <w:adjustRightInd w:val="0"/>
        <w:snapToGrid w:val="0"/>
        <w:spacing w:line="592" w:lineRule="exact"/>
        <w:jc w:val="center"/>
        <w:rPr>
          <w:rFonts w:eastAsia="方正小标宋简体"/>
          <w:color w:val="000000"/>
          <w:sz w:val="44"/>
          <w:szCs w:val="44"/>
        </w:rPr>
      </w:pPr>
      <w:r>
        <w:rPr>
          <w:rFonts w:hint="eastAsia" w:eastAsia="方正小标宋简体" w:cs="方正小标宋简体"/>
          <w:color w:val="000000"/>
          <w:sz w:val="44"/>
          <w:szCs w:val="44"/>
        </w:rPr>
        <w:t>合肥市“走出去”促进资金申请表</w:t>
      </w:r>
    </w:p>
    <w:tbl>
      <w:tblPr>
        <w:tblStyle w:val="17"/>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248"/>
        <w:gridCol w:w="1400"/>
        <w:gridCol w:w="1540"/>
        <w:gridCol w:w="1485"/>
        <w:gridCol w:w="278"/>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22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482" w:hanging="482"/>
              <w:jc w:val="center"/>
              <w:rPr>
                <w:color w:val="000000"/>
                <w:sz w:val="24"/>
                <w:szCs w:val="24"/>
              </w:rPr>
            </w:pPr>
            <w:r>
              <w:rPr>
                <w:color w:val="000000"/>
                <w:sz w:val="24"/>
                <w:szCs w:val="24"/>
              </w:rPr>
              <w:t>企业名称</w:t>
            </w:r>
          </w:p>
        </w:tc>
        <w:tc>
          <w:tcPr>
            <w:tcW w:w="629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22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482" w:hanging="482"/>
              <w:jc w:val="center"/>
              <w:rPr>
                <w:color w:val="000000"/>
                <w:sz w:val="24"/>
                <w:szCs w:val="24"/>
              </w:rPr>
            </w:pPr>
            <w:r>
              <w:rPr>
                <w:color w:val="000000"/>
                <w:sz w:val="24"/>
                <w:szCs w:val="24"/>
              </w:rPr>
              <w:t>单位地址</w:t>
            </w:r>
          </w:p>
        </w:tc>
        <w:tc>
          <w:tcPr>
            <w:tcW w:w="29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2" w:hanging="482"/>
              <w:jc w:val="center"/>
              <w:rPr>
                <w:color w:val="000000"/>
                <w:sz w:val="24"/>
                <w:szCs w:val="24"/>
              </w:rPr>
            </w:pPr>
            <w:r>
              <w:rPr>
                <w:color w:val="000000"/>
                <w:sz w:val="24"/>
                <w:szCs w:val="24"/>
              </w:rPr>
              <w:t>邮编</w:t>
            </w:r>
          </w:p>
        </w:tc>
        <w:tc>
          <w:tcPr>
            <w:tcW w:w="18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22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482" w:hanging="482"/>
              <w:jc w:val="center"/>
              <w:rPr>
                <w:color w:val="000000"/>
                <w:sz w:val="24"/>
                <w:szCs w:val="24"/>
              </w:rPr>
            </w:pPr>
            <w:r>
              <w:rPr>
                <w:color w:val="000000"/>
                <w:sz w:val="24"/>
                <w:szCs w:val="24"/>
              </w:rPr>
              <w:t>统一社会信用代码</w:t>
            </w:r>
          </w:p>
        </w:tc>
        <w:tc>
          <w:tcPr>
            <w:tcW w:w="29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2" w:hanging="482"/>
              <w:jc w:val="center"/>
              <w:rPr>
                <w:color w:val="000000"/>
                <w:sz w:val="24"/>
                <w:szCs w:val="24"/>
              </w:rPr>
            </w:pPr>
            <w:r>
              <w:rPr>
                <w:color w:val="000000"/>
                <w:sz w:val="24"/>
                <w:szCs w:val="24"/>
              </w:rPr>
              <w:t>法人姓名</w:t>
            </w:r>
          </w:p>
        </w:tc>
        <w:tc>
          <w:tcPr>
            <w:tcW w:w="18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22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482" w:hanging="482"/>
              <w:jc w:val="center"/>
              <w:rPr>
                <w:color w:val="000000"/>
                <w:sz w:val="24"/>
                <w:szCs w:val="24"/>
              </w:rPr>
            </w:pPr>
            <w:r>
              <w:rPr>
                <w:color w:val="000000"/>
                <w:sz w:val="24"/>
                <w:szCs w:val="24"/>
              </w:rPr>
              <w:t>账号</w:t>
            </w:r>
          </w:p>
        </w:tc>
        <w:tc>
          <w:tcPr>
            <w:tcW w:w="29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4"/>
                <w:szCs w:val="24"/>
              </w:rPr>
            </w:pPr>
          </w:p>
        </w:tc>
        <w:tc>
          <w:tcPr>
            <w:tcW w:w="1485"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2" w:hanging="482"/>
              <w:jc w:val="center"/>
              <w:rPr>
                <w:color w:val="000000"/>
                <w:sz w:val="24"/>
                <w:szCs w:val="24"/>
              </w:rPr>
            </w:pPr>
            <w:r>
              <w:rPr>
                <w:color w:val="000000"/>
                <w:sz w:val="24"/>
                <w:szCs w:val="24"/>
              </w:rPr>
              <w:t>开户行</w:t>
            </w:r>
          </w:p>
        </w:tc>
        <w:tc>
          <w:tcPr>
            <w:tcW w:w="18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1038" w:type="dxa"/>
            <w:vMerge w:val="restart"/>
            <w:tcBorders>
              <w:top w:val="single" w:color="auto" w:sz="4" w:space="0"/>
              <w:left w:val="single" w:color="auto" w:sz="4" w:space="0"/>
              <w:right w:val="single" w:color="auto" w:sz="4" w:space="0"/>
            </w:tcBorders>
            <w:vAlign w:val="center"/>
          </w:tcPr>
          <w:p>
            <w:pPr>
              <w:adjustRightInd w:val="0"/>
              <w:snapToGrid w:val="0"/>
              <w:ind w:left="482" w:hanging="482"/>
              <w:jc w:val="center"/>
              <w:rPr>
                <w:color w:val="000000"/>
                <w:sz w:val="24"/>
                <w:szCs w:val="24"/>
              </w:rPr>
            </w:pPr>
            <w:r>
              <w:rPr>
                <w:color w:val="000000"/>
                <w:sz w:val="24"/>
                <w:szCs w:val="24"/>
              </w:rPr>
              <w:t>申请</w:t>
            </w:r>
          </w:p>
          <w:p>
            <w:pPr>
              <w:adjustRightInd w:val="0"/>
              <w:snapToGrid w:val="0"/>
              <w:ind w:left="482" w:hanging="482"/>
              <w:jc w:val="center"/>
              <w:rPr>
                <w:color w:val="000000"/>
                <w:sz w:val="24"/>
                <w:szCs w:val="24"/>
              </w:rPr>
            </w:pPr>
            <w:r>
              <w:rPr>
                <w:color w:val="000000"/>
                <w:sz w:val="24"/>
                <w:szCs w:val="24"/>
              </w:rPr>
              <w:t>项目</w:t>
            </w:r>
          </w:p>
        </w:tc>
        <w:tc>
          <w:tcPr>
            <w:tcW w:w="124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4"/>
                <w:szCs w:val="24"/>
              </w:rPr>
            </w:pPr>
          </w:p>
        </w:tc>
        <w:tc>
          <w:tcPr>
            <w:tcW w:w="629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left="482" w:hanging="482"/>
              <w:jc w:val="center"/>
              <w:rPr>
                <w:color w:val="000000"/>
                <w:sz w:val="24"/>
                <w:szCs w:val="24"/>
              </w:rPr>
            </w:pPr>
            <w:r>
              <w:rPr>
                <w:color w:val="000000"/>
                <w:sz w:val="24"/>
                <w:szCs w:val="24"/>
              </w:rPr>
              <w:t>申报补助类型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038" w:type="dxa"/>
            <w:vMerge w:val="continue"/>
            <w:tcBorders>
              <w:left w:val="single" w:color="auto" w:sz="4" w:space="0"/>
              <w:right w:val="single" w:color="auto" w:sz="4" w:space="0"/>
            </w:tcBorders>
            <w:vAlign w:val="center"/>
          </w:tcPr>
          <w:p>
            <w:pPr>
              <w:adjustRightInd w:val="0"/>
              <w:snapToGrid w:val="0"/>
              <w:jc w:val="left"/>
              <w:rPr>
                <w:color w:val="000000"/>
                <w:sz w:val="24"/>
                <w:szCs w:val="24"/>
              </w:rPr>
            </w:pPr>
          </w:p>
        </w:tc>
        <w:tc>
          <w:tcPr>
            <w:tcW w:w="124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2" w:hanging="482"/>
              <w:jc w:val="center"/>
              <w:rPr>
                <w:color w:val="000000"/>
                <w:sz w:val="24"/>
                <w:szCs w:val="24"/>
              </w:rPr>
            </w:pPr>
            <w:r>
              <w:rPr>
                <w:color w:val="000000"/>
                <w:sz w:val="24"/>
                <w:szCs w:val="24"/>
              </w:rPr>
              <w:t>项目名称</w:t>
            </w:r>
          </w:p>
        </w:tc>
        <w:tc>
          <w:tcPr>
            <w:tcW w:w="140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2" w:hanging="482"/>
              <w:jc w:val="center"/>
              <w:rPr>
                <w:color w:val="000000"/>
                <w:sz w:val="24"/>
                <w:szCs w:val="24"/>
              </w:rPr>
            </w:pPr>
            <w:r>
              <w:rPr>
                <w:color w:val="000000"/>
                <w:sz w:val="24"/>
                <w:szCs w:val="24"/>
              </w:rPr>
              <w:t>项目金额</w:t>
            </w:r>
          </w:p>
          <w:p>
            <w:pPr>
              <w:adjustRightInd w:val="0"/>
              <w:snapToGrid w:val="0"/>
              <w:ind w:left="482" w:hanging="482"/>
              <w:jc w:val="center"/>
              <w:rPr>
                <w:color w:val="000000"/>
                <w:sz w:val="24"/>
                <w:szCs w:val="24"/>
              </w:rPr>
            </w:pPr>
            <w:r>
              <w:rPr>
                <w:color w:val="000000"/>
                <w:sz w:val="24"/>
                <w:szCs w:val="24"/>
              </w:rPr>
              <w:t>（万元）</w:t>
            </w:r>
          </w:p>
        </w:tc>
        <w:tc>
          <w:tcPr>
            <w:tcW w:w="15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2" w:hanging="482"/>
              <w:jc w:val="center"/>
              <w:rPr>
                <w:color w:val="000000"/>
                <w:sz w:val="24"/>
                <w:szCs w:val="24"/>
              </w:rPr>
            </w:pPr>
            <w:r>
              <w:rPr>
                <w:color w:val="000000"/>
                <w:sz w:val="24"/>
                <w:szCs w:val="24"/>
              </w:rPr>
              <w:t>费用金额</w:t>
            </w:r>
          </w:p>
          <w:p>
            <w:pPr>
              <w:adjustRightInd w:val="0"/>
              <w:snapToGrid w:val="0"/>
              <w:ind w:left="482" w:hanging="482"/>
              <w:jc w:val="center"/>
              <w:rPr>
                <w:color w:val="000000"/>
                <w:sz w:val="24"/>
                <w:szCs w:val="24"/>
              </w:rPr>
            </w:pPr>
            <w:r>
              <w:rPr>
                <w:color w:val="000000"/>
                <w:sz w:val="24"/>
                <w:szCs w:val="24"/>
              </w:rPr>
              <w:t>（万元）</w:t>
            </w:r>
          </w:p>
        </w:tc>
        <w:tc>
          <w:tcPr>
            <w:tcW w:w="176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 w:val="24"/>
                <w:szCs w:val="24"/>
              </w:rPr>
            </w:pPr>
            <w:r>
              <w:rPr>
                <w:color w:val="000000"/>
                <w:sz w:val="24"/>
                <w:szCs w:val="24"/>
              </w:rPr>
              <w:t>申请支持金额（万元）</w:t>
            </w:r>
          </w:p>
        </w:tc>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2" w:hanging="482"/>
              <w:jc w:val="center"/>
              <w:rPr>
                <w:color w:val="000000"/>
                <w:sz w:val="24"/>
                <w:szCs w:val="24"/>
              </w:rPr>
            </w:pPr>
            <w:r>
              <w:rPr>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038" w:type="dxa"/>
            <w:vMerge w:val="continue"/>
            <w:tcBorders>
              <w:left w:val="single" w:color="auto" w:sz="4" w:space="0"/>
              <w:right w:val="single" w:color="auto" w:sz="4" w:space="0"/>
            </w:tcBorders>
            <w:vAlign w:val="center"/>
          </w:tcPr>
          <w:p>
            <w:pPr>
              <w:adjustRightInd w:val="0"/>
              <w:snapToGrid w:val="0"/>
              <w:jc w:val="left"/>
              <w:rPr>
                <w:color w:val="000000"/>
                <w:sz w:val="28"/>
                <w:szCs w:val="28"/>
              </w:rPr>
            </w:pPr>
          </w:p>
        </w:tc>
        <w:tc>
          <w:tcPr>
            <w:tcW w:w="124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8"/>
                <w:szCs w:val="28"/>
              </w:rPr>
            </w:pPr>
          </w:p>
        </w:tc>
        <w:tc>
          <w:tcPr>
            <w:tcW w:w="140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8"/>
                <w:szCs w:val="28"/>
              </w:rPr>
            </w:pPr>
          </w:p>
        </w:tc>
        <w:tc>
          <w:tcPr>
            <w:tcW w:w="15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8"/>
                <w:szCs w:val="28"/>
              </w:rPr>
            </w:pPr>
          </w:p>
        </w:tc>
        <w:tc>
          <w:tcPr>
            <w:tcW w:w="176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038" w:type="dxa"/>
            <w:vMerge w:val="continue"/>
            <w:tcBorders>
              <w:left w:val="single" w:color="auto" w:sz="4" w:space="0"/>
              <w:right w:val="single" w:color="auto" w:sz="4" w:space="0"/>
            </w:tcBorders>
            <w:vAlign w:val="center"/>
          </w:tcPr>
          <w:p>
            <w:pPr>
              <w:adjustRightInd w:val="0"/>
              <w:snapToGrid w:val="0"/>
              <w:jc w:val="left"/>
              <w:rPr>
                <w:color w:val="000000"/>
                <w:sz w:val="28"/>
                <w:szCs w:val="28"/>
              </w:rPr>
            </w:pPr>
          </w:p>
        </w:tc>
        <w:tc>
          <w:tcPr>
            <w:tcW w:w="124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8"/>
                <w:szCs w:val="28"/>
              </w:rPr>
            </w:pPr>
          </w:p>
        </w:tc>
        <w:tc>
          <w:tcPr>
            <w:tcW w:w="140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8"/>
                <w:szCs w:val="28"/>
              </w:rPr>
            </w:pPr>
          </w:p>
        </w:tc>
        <w:tc>
          <w:tcPr>
            <w:tcW w:w="15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8"/>
                <w:szCs w:val="28"/>
              </w:rPr>
            </w:pPr>
          </w:p>
        </w:tc>
        <w:tc>
          <w:tcPr>
            <w:tcW w:w="176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038" w:type="dxa"/>
            <w:vMerge w:val="continue"/>
            <w:tcBorders>
              <w:left w:val="single" w:color="auto" w:sz="4" w:space="0"/>
              <w:right w:val="single" w:color="auto" w:sz="4" w:space="0"/>
            </w:tcBorders>
            <w:vAlign w:val="center"/>
          </w:tcPr>
          <w:p>
            <w:pPr>
              <w:adjustRightInd w:val="0"/>
              <w:snapToGrid w:val="0"/>
              <w:jc w:val="left"/>
              <w:rPr>
                <w:color w:val="000000"/>
                <w:sz w:val="28"/>
                <w:szCs w:val="28"/>
              </w:rPr>
            </w:pPr>
          </w:p>
        </w:tc>
        <w:tc>
          <w:tcPr>
            <w:tcW w:w="124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8"/>
                <w:szCs w:val="28"/>
              </w:rPr>
            </w:pPr>
          </w:p>
        </w:tc>
        <w:tc>
          <w:tcPr>
            <w:tcW w:w="140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8"/>
                <w:szCs w:val="28"/>
              </w:rPr>
            </w:pPr>
          </w:p>
        </w:tc>
        <w:tc>
          <w:tcPr>
            <w:tcW w:w="15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8"/>
                <w:szCs w:val="28"/>
              </w:rPr>
            </w:pPr>
          </w:p>
        </w:tc>
        <w:tc>
          <w:tcPr>
            <w:tcW w:w="176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038" w:type="dxa"/>
            <w:vMerge w:val="continue"/>
            <w:tcBorders>
              <w:left w:val="single" w:color="auto" w:sz="4" w:space="0"/>
              <w:right w:val="single" w:color="auto" w:sz="4" w:space="0"/>
            </w:tcBorders>
            <w:vAlign w:val="center"/>
          </w:tcPr>
          <w:p>
            <w:pPr>
              <w:adjustRightInd w:val="0"/>
              <w:snapToGrid w:val="0"/>
              <w:jc w:val="left"/>
              <w:rPr>
                <w:color w:val="000000"/>
                <w:sz w:val="28"/>
                <w:szCs w:val="28"/>
              </w:rPr>
            </w:pPr>
          </w:p>
        </w:tc>
        <w:tc>
          <w:tcPr>
            <w:tcW w:w="124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8"/>
                <w:szCs w:val="28"/>
              </w:rPr>
            </w:pPr>
          </w:p>
        </w:tc>
        <w:tc>
          <w:tcPr>
            <w:tcW w:w="140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8"/>
                <w:szCs w:val="28"/>
              </w:rPr>
            </w:pPr>
          </w:p>
        </w:tc>
        <w:tc>
          <w:tcPr>
            <w:tcW w:w="15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8"/>
                <w:szCs w:val="28"/>
              </w:rPr>
            </w:pPr>
          </w:p>
        </w:tc>
        <w:tc>
          <w:tcPr>
            <w:tcW w:w="176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038" w:type="dxa"/>
            <w:vMerge w:val="continue"/>
            <w:tcBorders>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4"/>
                <w:szCs w:val="24"/>
              </w:rPr>
            </w:pPr>
          </w:p>
        </w:tc>
        <w:tc>
          <w:tcPr>
            <w:tcW w:w="1248"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2" w:hanging="482"/>
              <w:jc w:val="center"/>
              <w:rPr>
                <w:color w:val="000000"/>
                <w:sz w:val="24"/>
                <w:szCs w:val="24"/>
              </w:rPr>
            </w:pPr>
            <w:r>
              <w:rPr>
                <w:color w:val="000000"/>
                <w:sz w:val="24"/>
                <w:szCs w:val="24"/>
              </w:rPr>
              <w:t>合计</w:t>
            </w:r>
          </w:p>
        </w:tc>
        <w:tc>
          <w:tcPr>
            <w:tcW w:w="140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4"/>
                <w:szCs w:val="24"/>
              </w:rPr>
            </w:pPr>
          </w:p>
        </w:tc>
        <w:tc>
          <w:tcPr>
            <w:tcW w:w="15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4"/>
                <w:szCs w:val="24"/>
              </w:rPr>
            </w:pPr>
          </w:p>
        </w:tc>
        <w:tc>
          <w:tcPr>
            <w:tcW w:w="176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4"/>
                <w:szCs w:val="24"/>
              </w:rPr>
            </w:pPr>
          </w:p>
        </w:tc>
        <w:tc>
          <w:tcPr>
            <w:tcW w:w="159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480" w:hanging="480"/>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0" w:hRule="atLeast"/>
          <w:jc w:val="center"/>
        </w:trPr>
        <w:tc>
          <w:tcPr>
            <w:tcW w:w="8579"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600" w:lineRule="exact"/>
              <w:ind w:firstLine="480" w:firstLineChars="200"/>
              <w:jc w:val="left"/>
              <w:rPr>
                <w:color w:val="000000"/>
                <w:sz w:val="24"/>
                <w:szCs w:val="24"/>
              </w:rPr>
            </w:pPr>
            <w:r>
              <w:rPr>
                <w:color w:val="000000"/>
                <w:sz w:val="24"/>
                <w:szCs w:val="24"/>
              </w:rPr>
              <w:t>本企业申请合肥市“走出去”促进资金万元，保证所有文件、单证和资料准确、真实，申报材料的所有复印件与原件完全一致。同时承诺按资金使用范围和有关财务规定使用，并接受财政部门的监督。</w:t>
            </w:r>
          </w:p>
          <w:p>
            <w:pPr>
              <w:adjustRightInd w:val="0"/>
              <w:snapToGrid w:val="0"/>
              <w:spacing w:line="600" w:lineRule="exact"/>
              <w:ind w:firstLine="960" w:firstLineChars="400"/>
              <w:jc w:val="center"/>
              <w:rPr>
                <w:color w:val="000000"/>
                <w:sz w:val="24"/>
                <w:szCs w:val="24"/>
              </w:rPr>
            </w:pPr>
            <w:r>
              <w:rPr>
                <w:color w:val="000000"/>
                <w:sz w:val="24"/>
                <w:szCs w:val="24"/>
              </w:rPr>
              <w:t xml:space="preserve">                          法定代表人签字：单位公章</w:t>
            </w:r>
          </w:p>
          <w:p>
            <w:pPr>
              <w:adjustRightInd w:val="0"/>
              <w:snapToGrid w:val="0"/>
              <w:spacing w:line="600" w:lineRule="exact"/>
              <w:ind w:firstLine="960" w:firstLineChars="400"/>
              <w:jc w:val="center"/>
              <w:rPr>
                <w:color w:val="000000"/>
                <w:sz w:val="24"/>
                <w:szCs w:val="24"/>
              </w:rPr>
            </w:pPr>
            <w:r>
              <w:rPr>
                <w:color w:val="000000"/>
                <w:sz w:val="24"/>
                <w:szCs w:val="24"/>
              </w:rPr>
              <w:t xml:space="preserve">                             年     月     日</w:t>
            </w:r>
          </w:p>
          <w:p>
            <w:pPr>
              <w:adjustRightInd w:val="0"/>
              <w:snapToGrid w:val="0"/>
              <w:spacing w:line="600" w:lineRule="exact"/>
              <w:ind w:firstLine="420" w:firstLineChars="150"/>
              <w:jc w:val="left"/>
              <w:rPr>
                <w:color w:val="000000"/>
                <w:sz w:val="24"/>
                <w:szCs w:val="24"/>
              </w:rPr>
            </w:pPr>
            <w:r>
              <w:rPr>
                <w:color w:val="000000"/>
                <w:sz w:val="28"/>
                <w:szCs w:val="28"/>
              </w:rPr>
              <w:t>联系人：             联系电话：</w:t>
            </w:r>
          </w:p>
        </w:tc>
      </w:tr>
    </w:tbl>
    <w:p>
      <w:pPr>
        <w:spacing w:after="120"/>
        <w:rPr>
          <w:rFonts w:eastAsia="宋体"/>
          <w:color w:val="000000"/>
          <w:sz w:val="21"/>
          <w:szCs w:val="24"/>
        </w:rPr>
        <w:sectPr>
          <w:headerReference r:id="rId8" w:type="default"/>
          <w:footerReference r:id="rId10" w:type="default"/>
          <w:headerReference r:id="rId9" w:type="even"/>
          <w:pgSz w:w="11906" w:h="16838"/>
          <w:pgMar w:top="1985" w:right="1503" w:bottom="1758" w:left="1503" w:header="851" w:footer="1361" w:gutter="0"/>
          <w:cols w:space="425" w:num="1"/>
          <w:docGrid w:linePitch="312" w:charSpace="0"/>
        </w:sectPr>
      </w:pPr>
    </w:p>
    <w:p>
      <w:pPr>
        <w:spacing w:line="592" w:lineRule="exact"/>
        <w:rPr>
          <w:rFonts w:eastAsia="黑体" w:cs="黑体"/>
          <w:color w:val="000000"/>
          <w:szCs w:val="32"/>
        </w:rPr>
      </w:pPr>
      <w:r>
        <w:rPr>
          <w:rFonts w:hint="eastAsia" w:eastAsia="黑体" w:cs="黑体"/>
          <w:color w:val="000000"/>
          <w:szCs w:val="32"/>
        </w:rPr>
        <w:t>附件3-1</w:t>
      </w:r>
    </w:p>
    <w:p>
      <w:pPr>
        <w:spacing w:line="592" w:lineRule="exact"/>
        <w:rPr>
          <w:rFonts w:eastAsia="黑体" w:cs="黑体"/>
          <w:color w:val="000000"/>
          <w:szCs w:val="32"/>
        </w:rPr>
      </w:pPr>
    </w:p>
    <w:p>
      <w:pPr>
        <w:spacing w:line="592" w:lineRule="exact"/>
        <w:jc w:val="center"/>
        <w:rPr>
          <w:rFonts w:eastAsia="方正小标宋简体"/>
          <w:bCs/>
          <w:color w:val="000000"/>
          <w:sz w:val="44"/>
          <w:szCs w:val="44"/>
        </w:rPr>
      </w:pPr>
      <w:r>
        <w:rPr>
          <w:rFonts w:eastAsia="方正小标宋简体"/>
          <w:bCs/>
          <w:color w:val="000000"/>
          <w:sz w:val="44"/>
          <w:szCs w:val="44"/>
        </w:rPr>
        <w:t>合肥市会展发展专项资金</w:t>
      </w:r>
      <w:r>
        <w:rPr>
          <w:rFonts w:hint="eastAsia" w:eastAsia="方正小标宋简体"/>
          <w:bCs/>
          <w:color w:val="000000"/>
          <w:sz w:val="44"/>
          <w:szCs w:val="44"/>
        </w:rPr>
        <w:t>奖补</w:t>
      </w:r>
      <w:r>
        <w:rPr>
          <w:rFonts w:eastAsia="方正小标宋简体"/>
          <w:bCs/>
          <w:color w:val="000000"/>
          <w:sz w:val="44"/>
          <w:szCs w:val="44"/>
        </w:rPr>
        <w:t>项目</w:t>
      </w:r>
    </w:p>
    <w:p>
      <w:pPr>
        <w:spacing w:line="592" w:lineRule="exact"/>
        <w:jc w:val="center"/>
        <w:rPr>
          <w:rFonts w:eastAsia="方正小标宋简体"/>
          <w:bCs/>
          <w:color w:val="000000"/>
          <w:sz w:val="44"/>
          <w:szCs w:val="44"/>
        </w:rPr>
      </w:pPr>
      <w:r>
        <w:rPr>
          <w:rFonts w:eastAsia="方正小标宋简体"/>
          <w:bCs/>
          <w:color w:val="000000"/>
          <w:sz w:val="44"/>
          <w:szCs w:val="44"/>
        </w:rPr>
        <w:t>申报材料目录</w:t>
      </w:r>
    </w:p>
    <w:p>
      <w:pPr>
        <w:spacing w:line="592" w:lineRule="exact"/>
        <w:rPr>
          <w:rFonts w:eastAsia="方正小标宋简体"/>
          <w:bCs/>
          <w:color w:val="000000"/>
          <w:sz w:val="44"/>
          <w:szCs w:val="44"/>
        </w:rPr>
      </w:pPr>
    </w:p>
    <w:p>
      <w:pPr>
        <w:spacing w:line="592" w:lineRule="exact"/>
        <w:jc w:val="center"/>
        <w:rPr>
          <w:color w:val="000000"/>
          <w:szCs w:val="32"/>
        </w:rPr>
      </w:pPr>
      <w:r>
        <w:rPr>
          <w:color w:val="000000"/>
          <w:szCs w:val="32"/>
        </w:rPr>
        <w:t>（</w:t>
      </w:r>
      <w:r>
        <w:rPr>
          <w:rFonts w:hint="eastAsia"/>
          <w:color w:val="000000"/>
          <w:szCs w:val="32"/>
        </w:rPr>
        <w:t>展览</w:t>
      </w:r>
      <w:r>
        <w:rPr>
          <w:color w:val="000000"/>
          <w:szCs w:val="32"/>
        </w:rPr>
        <w:t>类</w:t>
      </w:r>
      <w:r>
        <w:rPr>
          <w:rFonts w:hint="eastAsia"/>
          <w:color w:val="000000"/>
          <w:szCs w:val="32"/>
        </w:rPr>
        <w:t>，供正式申报时参考</w:t>
      </w:r>
      <w:r>
        <w:rPr>
          <w:color w:val="000000"/>
          <w:szCs w:val="32"/>
        </w:rPr>
        <w:t>）</w:t>
      </w:r>
    </w:p>
    <w:p>
      <w:pPr>
        <w:spacing w:line="592" w:lineRule="exact"/>
        <w:rPr>
          <w:color w:val="000000"/>
          <w:szCs w:val="32"/>
        </w:rPr>
      </w:pPr>
      <w:r>
        <w:rPr>
          <w:color w:val="000000"/>
          <w:szCs w:val="32"/>
        </w:rPr>
        <w:t>项目申报单位：</w:t>
      </w:r>
    </w:p>
    <w:p>
      <w:pPr>
        <w:spacing w:line="592" w:lineRule="exact"/>
        <w:rPr>
          <w:color w:val="000000"/>
          <w:szCs w:val="32"/>
        </w:rPr>
      </w:pPr>
      <w:r>
        <w:rPr>
          <w:color w:val="000000"/>
          <w:szCs w:val="32"/>
        </w:rPr>
        <w:t>项 目 名 称：</w:t>
      </w:r>
    </w:p>
    <w:p>
      <w:pPr>
        <w:spacing w:line="592" w:lineRule="exact"/>
        <w:rPr>
          <w:color w:val="000000"/>
          <w:szCs w:val="32"/>
        </w:rPr>
      </w:pPr>
      <w:r>
        <w:rPr>
          <w:color w:val="000000"/>
          <w:szCs w:val="32"/>
        </w:rPr>
        <w:t>申 报 材 料：</w:t>
      </w:r>
    </w:p>
    <w:p>
      <w:pPr>
        <w:spacing w:line="592" w:lineRule="exact"/>
        <w:rPr>
          <w:rFonts w:cs="仿宋_GB2312"/>
          <w:color w:val="000000"/>
          <w:szCs w:val="32"/>
        </w:rPr>
      </w:pPr>
      <w:r>
        <w:rPr>
          <w:rFonts w:hint="eastAsia" w:cs="仿宋_GB2312"/>
          <w:color w:val="000000"/>
          <w:szCs w:val="32"/>
        </w:rPr>
        <w:t>1.</w:t>
      </w:r>
    </w:p>
    <w:p>
      <w:pPr>
        <w:spacing w:line="592" w:lineRule="exact"/>
        <w:rPr>
          <w:rFonts w:cs="仿宋_GB2312"/>
          <w:color w:val="000000"/>
          <w:szCs w:val="32"/>
        </w:rPr>
      </w:pPr>
      <w:r>
        <w:rPr>
          <w:rFonts w:hint="eastAsia" w:cs="仿宋_GB2312"/>
          <w:color w:val="000000"/>
          <w:szCs w:val="32"/>
        </w:rPr>
        <w:t>2.</w:t>
      </w:r>
    </w:p>
    <w:p>
      <w:pPr>
        <w:spacing w:line="592" w:lineRule="exact"/>
        <w:rPr>
          <w:rFonts w:cs="仿宋_GB2312"/>
          <w:color w:val="000000"/>
          <w:szCs w:val="32"/>
        </w:rPr>
      </w:pPr>
      <w:r>
        <w:rPr>
          <w:rFonts w:hint="eastAsia" w:cs="仿宋_GB2312"/>
          <w:color w:val="000000"/>
          <w:szCs w:val="32"/>
        </w:rPr>
        <w:t>3.</w:t>
      </w:r>
    </w:p>
    <w:p>
      <w:pPr>
        <w:spacing w:line="592" w:lineRule="exact"/>
        <w:rPr>
          <w:rFonts w:cs="仿宋_GB2312"/>
          <w:color w:val="000000"/>
          <w:szCs w:val="32"/>
        </w:rPr>
      </w:pPr>
      <w:r>
        <w:rPr>
          <w:rFonts w:hint="eastAsia" w:cs="仿宋_GB2312"/>
          <w:color w:val="000000"/>
          <w:szCs w:val="32"/>
        </w:rPr>
        <w:t>4.</w:t>
      </w:r>
    </w:p>
    <w:p>
      <w:pPr>
        <w:spacing w:line="592" w:lineRule="exact"/>
        <w:rPr>
          <w:rFonts w:cs="仿宋_GB2312"/>
          <w:color w:val="000000"/>
          <w:szCs w:val="32"/>
        </w:rPr>
      </w:pPr>
      <w:r>
        <w:rPr>
          <w:rFonts w:hint="eastAsia" w:cs="仿宋_GB2312"/>
          <w:color w:val="000000"/>
          <w:szCs w:val="32"/>
        </w:rPr>
        <w:t>6.</w:t>
      </w:r>
    </w:p>
    <w:p>
      <w:pPr>
        <w:spacing w:line="592" w:lineRule="exact"/>
        <w:rPr>
          <w:rFonts w:cs="仿宋_GB2312"/>
          <w:color w:val="000000"/>
          <w:szCs w:val="32"/>
        </w:rPr>
      </w:pPr>
      <w:r>
        <w:rPr>
          <w:rFonts w:hint="eastAsia" w:cs="仿宋_GB2312"/>
          <w:color w:val="000000"/>
          <w:szCs w:val="32"/>
        </w:rPr>
        <w:t>7.</w:t>
      </w:r>
    </w:p>
    <w:p>
      <w:pPr>
        <w:spacing w:line="592" w:lineRule="exact"/>
        <w:rPr>
          <w:rFonts w:cs="仿宋_GB2312"/>
          <w:color w:val="000000"/>
          <w:szCs w:val="32"/>
        </w:rPr>
      </w:pPr>
      <w:r>
        <w:rPr>
          <w:rFonts w:hint="eastAsia" w:cs="仿宋_GB2312"/>
          <w:color w:val="000000"/>
          <w:szCs w:val="32"/>
        </w:rPr>
        <w:t>8.</w:t>
      </w:r>
    </w:p>
    <w:p>
      <w:pPr>
        <w:spacing w:line="592" w:lineRule="exact"/>
        <w:ind w:firstLine="640" w:firstLineChars="200"/>
        <w:rPr>
          <w:rFonts w:eastAsia="黑体" w:cs="黑体"/>
          <w:color w:val="000000"/>
          <w:szCs w:val="32"/>
        </w:rPr>
      </w:pPr>
      <w:r>
        <w:rPr>
          <w:color w:val="000000"/>
          <w:szCs w:val="32"/>
        </w:rPr>
        <w:t>……</w:t>
      </w:r>
      <w:r>
        <w:rPr>
          <w:color w:val="000000"/>
          <w:szCs w:val="32"/>
        </w:rPr>
        <w:br w:type="page"/>
      </w:r>
      <w:r>
        <w:rPr>
          <w:rFonts w:hint="eastAsia" w:eastAsia="黑体" w:cs="黑体"/>
          <w:color w:val="000000"/>
          <w:szCs w:val="32"/>
        </w:rPr>
        <w:t>附件3-2</w:t>
      </w:r>
    </w:p>
    <w:p>
      <w:pPr>
        <w:spacing w:line="592" w:lineRule="exact"/>
        <w:rPr>
          <w:rFonts w:eastAsia="方正小标宋简体"/>
          <w:bCs/>
          <w:color w:val="000000"/>
          <w:sz w:val="44"/>
          <w:szCs w:val="44"/>
        </w:rPr>
      </w:pPr>
    </w:p>
    <w:p>
      <w:pPr>
        <w:spacing w:line="592" w:lineRule="exact"/>
        <w:jc w:val="center"/>
        <w:rPr>
          <w:rFonts w:eastAsia="方正小标宋简体"/>
          <w:bCs/>
          <w:color w:val="000000"/>
          <w:sz w:val="44"/>
          <w:szCs w:val="44"/>
        </w:rPr>
      </w:pPr>
      <w:r>
        <w:rPr>
          <w:rFonts w:eastAsia="方正小标宋简体"/>
          <w:bCs/>
          <w:color w:val="000000"/>
          <w:sz w:val="44"/>
          <w:szCs w:val="44"/>
        </w:rPr>
        <w:t>合肥市会展发展专项资金</w:t>
      </w:r>
      <w:r>
        <w:rPr>
          <w:rFonts w:hint="eastAsia" w:eastAsia="方正小标宋简体"/>
          <w:bCs/>
          <w:color w:val="000000"/>
          <w:sz w:val="44"/>
          <w:szCs w:val="44"/>
        </w:rPr>
        <w:t>奖补</w:t>
      </w:r>
      <w:r>
        <w:rPr>
          <w:rFonts w:eastAsia="方正小标宋简体"/>
          <w:bCs/>
          <w:color w:val="000000"/>
          <w:sz w:val="44"/>
          <w:szCs w:val="44"/>
        </w:rPr>
        <w:t>项目</w:t>
      </w:r>
    </w:p>
    <w:p>
      <w:pPr>
        <w:spacing w:line="592" w:lineRule="exact"/>
        <w:jc w:val="center"/>
        <w:rPr>
          <w:rFonts w:eastAsia="方正小标宋简体"/>
          <w:color w:val="000000"/>
          <w:sz w:val="44"/>
          <w:szCs w:val="44"/>
        </w:rPr>
      </w:pPr>
      <w:r>
        <w:rPr>
          <w:rFonts w:eastAsia="方正小标宋简体"/>
          <w:bCs/>
          <w:color w:val="000000"/>
          <w:sz w:val="44"/>
          <w:szCs w:val="44"/>
        </w:rPr>
        <w:t>申报材料</w:t>
      </w:r>
      <w:r>
        <w:rPr>
          <w:rFonts w:eastAsia="方正小标宋简体"/>
          <w:color w:val="000000"/>
          <w:sz w:val="44"/>
          <w:szCs w:val="44"/>
        </w:rPr>
        <w:t>清单</w:t>
      </w:r>
    </w:p>
    <w:p>
      <w:pPr>
        <w:spacing w:line="592" w:lineRule="exact"/>
        <w:rPr>
          <w:color w:val="000000"/>
          <w:sz w:val="44"/>
          <w:szCs w:val="44"/>
        </w:rPr>
      </w:pPr>
    </w:p>
    <w:p>
      <w:pPr>
        <w:spacing w:line="592" w:lineRule="exact"/>
        <w:ind w:firstLine="640" w:firstLineChars="200"/>
        <w:rPr>
          <w:rFonts w:cs="仿宋_GB2312"/>
          <w:color w:val="000000"/>
          <w:szCs w:val="32"/>
        </w:rPr>
      </w:pPr>
      <w:r>
        <w:rPr>
          <w:rFonts w:hint="eastAsia" w:cs="仿宋_GB2312"/>
          <w:color w:val="000000"/>
          <w:szCs w:val="32"/>
        </w:rPr>
        <w:t>1.合肥市展会项目报告表（见附件2-4）</w:t>
      </w:r>
    </w:p>
    <w:p>
      <w:pPr>
        <w:spacing w:line="592" w:lineRule="exact"/>
        <w:ind w:firstLine="640" w:firstLineChars="200"/>
        <w:rPr>
          <w:rFonts w:cs="仿宋_GB2312"/>
          <w:color w:val="000000"/>
          <w:szCs w:val="32"/>
        </w:rPr>
      </w:pPr>
      <w:r>
        <w:rPr>
          <w:rFonts w:hint="eastAsia" w:cs="仿宋_GB2312"/>
          <w:color w:val="000000"/>
          <w:szCs w:val="32"/>
        </w:rPr>
        <w:t>2.展览总体方案（包括安保方案、应急预案等）；</w:t>
      </w:r>
    </w:p>
    <w:p>
      <w:pPr>
        <w:spacing w:line="592" w:lineRule="exact"/>
        <w:ind w:firstLine="640" w:firstLineChars="200"/>
        <w:rPr>
          <w:rFonts w:cs="仿宋_GB2312"/>
          <w:color w:val="000000"/>
          <w:szCs w:val="32"/>
        </w:rPr>
      </w:pPr>
      <w:r>
        <w:rPr>
          <w:rFonts w:hint="eastAsia" w:cs="仿宋_GB2312"/>
          <w:color w:val="000000"/>
          <w:szCs w:val="32"/>
        </w:rPr>
        <w:t>3.</w:t>
      </w:r>
      <w:r>
        <w:rPr>
          <w:rFonts w:hint="eastAsia"/>
          <w:color w:val="000000"/>
          <w:szCs w:val="32"/>
        </w:rPr>
        <w:t>推动经济高质量发展若干</w:t>
      </w:r>
      <w:r>
        <w:rPr>
          <w:rFonts w:hint="eastAsia"/>
          <w:color w:val="000000"/>
          <w:kern w:val="0"/>
          <w:szCs w:val="32"/>
        </w:rPr>
        <w:t>政策资金申请表</w:t>
      </w:r>
      <w:r>
        <w:rPr>
          <w:rFonts w:hint="eastAsia" w:cs="仿宋_GB2312"/>
          <w:color w:val="000000"/>
          <w:kern w:val="0"/>
          <w:szCs w:val="32"/>
        </w:rPr>
        <w:t>（附件2-1）</w:t>
      </w:r>
      <w:r>
        <w:rPr>
          <w:rFonts w:hint="eastAsia" w:cs="仿宋_GB2312"/>
          <w:color w:val="000000"/>
          <w:szCs w:val="32"/>
        </w:rPr>
        <w:t>；</w:t>
      </w:r>
    </w:p>
    <w:p>
      <w:pPr>
        <w:spacing w:line="592" w:lineRule="exact"/>
        <w:ind w:firstLine="640" w:firstLineChars="200"/>
        <w:rPr>
          <w:rFonts w:cs="仿宋_GB2312"/>
          <w:color w:val="000000"/>
          <w:szCs w:val="32"/>
        </w:rPr>
      </w:pPr>
      <w:r>
        <w:rPr>
          <w:rFonts w:hint="eastAsia" w:cs="仿宋_GB2312"/>
          <w:color w:val="000000"/>
          <w:szCs w:val="32"/>
        </w:rPr>
        <w:t>4.申报单位营业执照、法人身份证等复印件；</w:t>
      </w:r>
    </w:p>
    <w:p>
      <w:pPr>
        <w:spacing w:line="592" w:lineRule="exact"/>
        <w:ind w:firstLine="640" w:firstLineChars="200"/>
        <w:rPr>
          <w:rFonts w:cs="仿宋_GB2312"/>
          <w:color w:val="000000"/>
          <w:szCs w:val="32"/>
        </w:rPr>
      </w:pPr>
      <w:r>
        <w:rPr>
          <w:rFonts w:hint="eastAsia" w:cs="仿宋_GB2312"/>
          <w:color w:val="000000"/>
          <w:szCs w:val="32"/>
        </w:rPr>
        <w:t>5.合肥市会展信用承诺书（见附件3-3）；</w:t>
      </w:r>
    </w:p>
    <w:p>
      <w:pPr>
        <w:spacing w:line="592" w:lineRule="exact"/>
        <w:ind w:firstLine="640" w:firstLineChars="200"/>
        <w:rPr>
          <w:rFonts w:cs="仿宋_GB2312"/>
          <w:color w:val="000000"/>
          <w:szCs w:val="32"/>
        </w:rPr>
      </w:pPr>
      <w:r>
        <w:rPr>
          <w:rFonts w:hint="eastAsia" w:cs="仿宋_GB2312"/>
          <w:color w:val="000000"/>
          <w:szCs w:val="32"/>
        </w:rPr>
        <w:t>6.市级财政会展专项资金项目申报委托书（主办单位委托承办单位申报，如适用）；</w:t>
      </w:r>
    </w:p>
    <w:p>
      <w:pPr>
        <w:spacing w:line="592" w:lineRule="exact"/>
        <w:ind w:firstLine="640" w:firstLineChars="200"/>
        <w:rPr>
          <w:rFonts w:cs="仿宋_GB2312"/>
          <w:color w:val="000000"/>
          <w:szCs w:val="32"/>
        </w:rPr>
      </w:pPr>
      <w:r>
        <w:rPr>
          <w:rFonts w:hint="eastAsia" w:cs="仿宋_GB2312"/>
          <w:color w:val="000000"/>
          <w:szCs w:val="32"/>
        </w:rPr>
        <w:t>7.公安机关出具的《大型群众性活动安全许可决定书》；</w:t>
      </w:r>
    </w:p>
    <w:p>
      <w:pPr>
        <w:spacing w:line="592" w:lineRule="exact"/>
        <w:ind w:firstLine="640" w:firstLineChars="200"/>
        <w:rPr>
          <w:rFonts w:cs="仿宋_GB2312"/>
          <w:color w:val="000000"/>
          <w:szCs w:val="32"/>
        </w:rPr>
      </w:pPr>
      <w:r>
        <w:rPr>
          <w:rFonts w:hint="eastAsia" w:cs="仿宋_GB2312"/>
          <w:color w:val="000000"/>
          <w:szCs w:val="32"/>
        </w:rPr>
        <w:t>8.场馆方出具的结算面积清单（展后提供）；</w:t>
      </w:r>
    </w:p>
    <w:p>
      <w:pPr>
        <w:spacing w:line="592" w:lineRule="exact"/>
        <w:ind w:firstLine="640" w:firstLineChars="200"/>
        <w:rPr>
          <w:rFonts w:cs="仿宋_GB2312"/>
          <w:color w:val="000000"/>
          <w:szCs w:val="32"/>
        </w:rPr>
      </w:pPr>
      <w:r>
        <w:rPr>
          <w:rFonts w:hint="eastAsia" w:cs="仿宋_GB2312"/>
          <w:color w:val="000000"/>
          <w:szCs w:val="32"/>
        </w:rPr>
        <w:t>9.举办展览项目的批准文件（如适用）；</w:t>
      </w:r>
    </w:p>
    <w:p>
      <w:pPr>
        <w:spacing w:line="592" w:lineRule="exact"/>
        <w:ind w:firstLine="640" w:firstLineChars="200"/>
        <w:rPr>
          <w:rFonts w:cs="仿宋_GB2312"/>
          <w:color w:val="000000"/>
          <w:szCs w:val="32"/>
        </w:rPr>
      </w:pPr>
      <w:r>
        <w:rPr>
          <w:rFonts w:hint="eastAsia" w:cs="仿宋_GB2312"/>
          <w:color w:val="000000"/>
          <w:szCs w:val="32"/>
        </w:rPr>
        <w:t>10.全国巡回展及国际性、全国性展览主办机构相关材料（如适用）；</w:t>
      </w:r>
    </w:p>
    <w:p>
      <w:pPr>
        <w:spacing w:line="592" w:lineRule="exact"/>
        <w:ind w:firstLine="640" w:firstLineChars="200"/>
        <w:rPr>
          <w:rFonts w:cs="仿宋_GB2312"/>
          <w:color w:val="000000"/>
          <w:szCs w:val="32"/>
        </w:rPr>
      </w:pPr>
      <w:r>
        <w:rPr>
          <w:rFonts w:hint="eastAsia" w:cs="仿宋_GB2312"/>
          <w:color w:val="000000"/>
          <w:szCs w:val="32"/>
        </w:rPr>
        <w:t>11.参展商信息登记表（如适用，国际性、全国性展会，见附件3-5）；</w:t>
      </w:r>
    </w:p>
    <w:p>
      <w:pPr>
        <w:spacing w:line="592" w:lineRule="exact"/>
        <w:ind w:firstLine="640" w:firstLineChars="200"/>
        <w:rPr>
          <w:rFonts w:cs="仿宋_GB2312"/>
          <w:color w:val="000000"/>
          <w:szCs w:val="32"/>
        </w:rPr>
      </w:pPr>
      <w:r>
        <w:rPr>
          <w:rFonts w:hint="eastAsia" w:cs="仿宋_GB2312"/>
          <w:color w:val="000000"/>
          <w:szCs w:val="32"/>
        </w:rPr>
        <w:t>12.展位图（如适用，全国巡回展、国际性、全国性展会）；</w:t>
      </w:r>
    </w:p>
    <w:p>
      <w:pPr>
        <w:spacing w:line="592" w:lineRule="exact"/>
        <w:ind w:firstLine="640" w:firstLineChars="200"/>
        <w:rPr>
          <w:color w:val="000000"/>
          <w:szCs w:val="32"/>
        </w:rPr>
      </w:pPr>
      <w:r>
        <w:rPr>
          <w:rFonts w:hint="eastAsia" w:cs="仿宋_GB2312"/>
          <w:color w:val="000000"/>
          <w:szCs w:val="32"/>
        </w:rPr>
        <w:t>13.其他相关材料。</w:t>
      </w:r>
    </w:p>
    <w:p>
      <w:pPr>
        <w:spacing w:line="592" w:lineRule="exact"/>
        <w:rPr>
          <w:rFonts w:eastAsia="黑体" w:cs="黑体"/>
          <w:color w:val="000000"/>
          <w:szCs w:val="32"/>
        </w:rPr>
      </w:pPr>
      <w:r>
        <w:rPr>
          <w:color w:val="000000"/>
          <w:szCs w:val="32"/>
        </w:rPr>
        <w:br w:type="page"/>
      </w:r>
      <w:r>
        <w:rPr>
          <w:rFonts w:hint="eastAsia" w:eastAsia="黑体" w:cs="黑体"/>
          <w:color w:val="000000"/>
          <w:szCs w:val="32"/>
        </w:rPr>
        <w:t>附件3-3</w:t>
      </w:r>
    </w:p>
    <w:p>
      <w:pPr>
        <w:spacing w:line="592" w:lineRule="exact"/>
        <w:rPr>
          <w:rFonts w:eastAsia="方正小标宋简体"/>
          <w:color w:val="000000"/>
          <w:sz w:val="44"/>
          <w:szCs w:val="44"/>
        </w:rPr>
      </w:pPr>
    </w:p>
    <w:p>
      <w:pPr>
        <w:spacing w:line="592" w:lineRule="exact"/>
        <w:jc w:val="center"/>
        <w:rPr>
          <w:rFonts w:eastAsia="方正小标宋简体"/>
          <w:color w:val="000000"/>
          <w:sz w:val="44"/>
          <w:szCs w:val="44"/>
        </w:rPr>
      </w:pPr>
      <w:r>
        <w:rPr>
          <w:rFonts w:eastAsia="方正小标宋简体"/>
          <w:color w:val="000000"/>
          <w:sz w:val="44"/>
          <w:szCs w:val="44"/>
        </w:rPr>
        <w:t>合肥市会展信用承诺书</w:t>
      </w:r>
    </w:p>
    <w:p>
      <w:pPr>
        <w:spacing w:line="592" w:lineRule="exact"/>
        <w:ind w:firstLine="640" w:firstLineChars="200"/>
        <w:rPr>
          <w:color w:val="000000"/>
          <w:szCs w:val="32"/>
        </w:rPr>
      </w:pPr>
    </w:p>
    <w:p>
      <w:pPr>
        <w:spacing w:line="592" w:lineRule="exact"/>
        <w:rPr>
          <w:color w:val="000000"/>
          <w:szCs w:val="32"/>
        </w:rPr>
      </w:pPr>
      <w:r>
        <w:rPr>
          <w:color w:val="000000"/>
          <w:szCs w:val="32"/>
        </w:rPr>
        <w:t>合肥市商务局：</w:t>
      </w:r>
    </w:p>
    <w:p>
      <w:pPr>
        <w:spacing w:line="592" w:lineRule="exact"/>
        <w:ind w:firstLine="640" w:firstLineChars="200"/>
        <w:rPr>
          <w:color w:val="000000"/>
          <w:szCs w:val="32"/>
        </w:rPr>
      </w:pPr>
      <w:r>
        <w:rPr>
          <w:color w:val="000000"/>
          <w:szCs w:val="32"/>
        </w:rPr>
        <w:t>本单位本着诚实守信的原则郑重承诺：</w:t>
      </w:r>
    </w:p>
    <w:p>
      <w:pPr>
        <w:spacing w:line="592" w:lineRule="exact"/>
        <w:ind w:firstLine="640" w:firstLineChars="200"/>
        <w:rPr>
          <w:color w:val="000000"/>
          <w:szCs w:val="32"/>
        </w:rPr>
      </w:pPr>
      <w:r>
        <w:rPr>
          <w:color w:val="000000"/>
          <w:szCs w:val="32"/>
        </w:rPr>
        <w:t>一、本单位所提供的资料或信息均合法、真实、准确、有效，对所提供资料的真实性负责；</w:t>
      </w:r>
    </w:p>
    <w:p>
      <w:pPr>
        <w:spacing w:line="592" w:lineRule="exact"/>
        <w:ind w:firstLine="640" w:firstLineChars="200"/>
        <w:rPr>
          <w:color w:val="000000"/>
          <w:szCs w:val="32"/>
        </w:rPr>
      </w:pPr>
      <w:r>
        <w:rPr>
          <w:color w:val="000000"/>
          <w:szCs w:val="32"/>
        </w:rPr>
        <w:t>二、本单位严格依照国家有关法律、法规和规章，依法依规开展组织有关展览及其他相关配套活动；</w:t>
      </w:r>
    </w:p>
    <w:p>
      <w:pPr>
        <w:spacing w:line="592" w:lineRule="exact"/>
        <w:ind w:firstLine="640" w:firstLineChars="200"/>
        <w:rPr>
          <w:color w:val="000000"/>
          <w:szCs w:val="32"/>
        </w:rPr>
      </w:pPr>
      <w:r>
        <w:rPr>
          <w:color w:val="000000"/>
          <w:szCs w:val="32"/>
        </w:rPr>
        <w:t>三、本单位严格自我约束、自我管理，守合同、重信用，不专利侵权、不欺诈，不虚假宣传、不开展恶性竞争，尊重并维护服务对象的合法权益；</w:t>
      </w:r>
    </w:p>
    <w:p>
      <w:pPr>
        <w:spacing w:line="592" w:lineRule="exact"/>
        <w:ind w:firstLine="640" w:firstLineChars="200"/>
        <w:rPr>
          <w:color w:val="000000"/>
          <w:szCs w:val="32"/>
        </w:rPr>
      </w:pPr>
      <w:r>
        <w:rPr>
          <w:color w:val="000000"/>
          <w:szCs w:val="32"/>
        </w:rPr>
        <w:t>四、本单位自愿接受主管部门（单位）的监管，违法违规失信后，自愿接受管理部门给予的处罚、约束和惩戒，并依法依规承担相应责任；</w:t>
      </w:r>
    </w:p>
    <w:p>
      <w:pPr>
        <w:spacing w:line="592" w:lineRule="exact"/>
        <w:ind w:firstLine="640" w:firstLineChars="200"/>
        <w:rPr>
          <w:color w:val="000000"/>
          <w:szCs w:val="32"/>
        </w:rPr>
      </w:pPr>
      <w:r>
        <w:rPr>
          <w:color w:val="000000"/>
          <w:szCs w:val="32"/>
        </w:rPr>
        <w:t>五、本单位自觉接受政府、行业组织、社会公众、新闻舆论的监督，积极履行社会责任；</w:t>
      </w:r>
    </w:p>
    <w:p>
      <w:pPr>
        <w:spacing w:line="592" w:lineRule="exact"/>
        <w:ind w:firstLine="640" w:firstLineChars="200"/>
        <w:rPr>
          <w:color w:val="000000"/>
          <w:szCs w:val="32"/>
        </w:rPr>
      </w:pPr>
      <w:r>
        <w:rPr>
          <w:color w:val="000000"/>
          <w:szCs w:val="32"/>
        </w:rPr>
        <w:t>六、本单位申报年度产业政策所有信息及材料均真实、准确、合规，不虚报、冒领、骗取政府会展专项资金，同一会展项目不多头申报；如有不实之处，或违反相关规定，本单位愿意接受合肥市失信联合惩戒制度等相关规定的处理。</w:t>
      </w:r>
    </w:p>
    <w:p>
      <w:pPr>
        <w:spacing w:line="592" w:lineRule="exact"/>
        <w:ind w:firstLine="640" w:firstLineChars="200"/>
        <w:rPr>
          <w:color w:val="000000"/>
          <w:szCs w:val="32"/>
        </w:rPr>
      </w:pPr>
      <w:r>
        <w:rPr>
          <w:color w:val="000000"/>
          <w:szCs w:val="32"/>
        </w:rPr>
        <w:t>七、本单位承诺教育并要求所有员工遵守以上承诺内容；</w:t>
      </w:r>
    </w:p>
    <w:p>
      <w:pPr>
        <w:spacing w:line="592" w:lineRule="exact"/>
        <w:ind w:firstLine="640" w:firstLineChars="200"/>
        <w:rPr>
          <w:color w:val="000000"/>
          <w:szCs w:val="32"/>
        </w:rPr>
      </w:pPr>
      <w:r>
        <w:rPr>
          <w:color w:val="000000"/>
          <w:szCs w:val="32"/>
        </w:rPr>
        <w:t>八、本单位按照信用管理要求，同意通过一定方式公示承诺信息。</w:t>
      </w:r>
    </w:p>
    <w:p>
      <w:pPr>
        <w:spacing w:line="592" w:lineRule="exact"/>
        <w:ind w:firstLine="640" w:firstLineChars="200"/>
        <w:rPr>
          <w:color w:val="000000"/>
          <w:szCs w:val="32"/>
        </w:rPr>
      </w:pPr>
      <w:r>
        <w:rPr>
          <w:color w:val="000000"/>
          <w:szCs w:val="32"/>
        </w:rPr>
        <w:t>特此承诺。</w:t>
      </w:r>
    </w:p>
    <w:p>
      <w:pPr>
        <w:spacing w:line="592" w:lineRule="exact"/>
        <w:ind w:firstLine="640" w:firstLineChars="200"/>
        <w:rPr>
          <w:color w:val="000000"/>
          <w:szCs w:val="32"/>
        </w:rPr>
      </w:pPr>
    </w:p>
    <w:p>
      <w:pPr>
        <w:spacing w:line="592" w:lineRule="exact"/>
        <w:ind w:firstLine="4000" w:firstLineChars="1250"/>
        <w:rPr>
          <w:color w:val="000000"/>
          <w:szCs w:val="32"/>
        </w:rPr>
      </w:pPr>
    </w:p>
    <w:p>
      <w:pPr>
        <w:spacing w:line="592" w:lineRule="exact"/>
        <w:ind w:firstLine="4160" w:firstLineChars="1300"/>
        <w:rPr>
          <w:color w:val="000000"/>
          <w:szCs w:val="32"/>
        </w:rPr>
      </w:pPr>
      <w:r>
        <w:rPr>
          <w:color w:val="000000"/>
          <w:szCs w:val="32"/>
        </w:rPr>
        <w:t>单位名称（公章）</w:t>
      </w:r>
    </w:p>
    <w:p>
      <w:pPr>
        <w:spacing w:line="592" w:lineRule="exact"/>
        <w:ind w:firstLine="4160" w:firstLineChars="1300"/>
        <w:rPr>
          <w:rFonts w:eastAsia="宋体"/>
          <w:color w:val="000000"/>
          <w:szCs w:val="32"/>
        </w:rPr>
      </w:pPr>
      <w:r>
        <w:rPr>
          <w:color w:val="000000"/>
          <w:szCs w:val="32"/>
        </w:rPr>
        <w:t>法人代表签字：</w:t>
      </w:r>
    </w:p>
    <w:p>
      <w:pPr>
        <w:spacing w:line="592" w:lineRule="exact"/>
        <w:ind w:firstLine="4160" w:firstLineChars="1300"/>
        <w:rPr>
          <w:rFonts w:eastAsia="宋体"/>
          <w:color w:val="000000"/>
          <w:szCs w:val="32"/>
        </w:rPr>
      </w:pPr>
    </w:p>
    <w:p>
      <w:pPr>
        <w:spacing w:line="592" w:lineRule="exact"/>
        <w:ind w:firstLine="4800" w:firstLineChars="1500"/>
        <w:rPr>
          <w:rFonts w:eastAsia="黑体"/>
          <w:color w:val="000000"/>
          <w:szCs w:val="32"/>
        </w:rPr>
      </w:pPr>
      <w:r>
        <w:rPr>
          <w:color w:val="000000"/>
          <w:szCs w:val="32"/>
        </w:rPr>
        <w:t>年</w:t>
      </w:r>
      <w:r>
        <w:rPr>
          <w:rFonts w:hint="eastAsia"/>
          <w:color w:val="000000"/>
          <w:szCs w:val="32"/>
        </w:rPr>
        <w:t xml:space="preserve">   </w:t>
      </w:r>
      <w:r>
        <w:rPr>
          <w:color w:val="000000"/>
          <w:szCs w:val="32"/>
        </w:rPr>
        <w:t>月</w:t>
      </w:r>
      <w:r>
        <w:rPr>
          <w:rFonts w:hint="eastAsia"/>
          <w:color w:val="000000"/>
          <w:szCs w:val="32"/>
        </w:rPr>
        <w:t xml:space="preserve">   </w:t>
      </w:r>
      <w:r>
        <w:rPr>
          <w:color w:val="000000"/>
          <w:szCs w:val="32"/>
        </w:rPr>
        <w:t>日</w:t>
      </w:r>
      <w:r>
        <w:rPr>
          <w:color w:val="000000"/>
          <w:szCs w:val="32"/>
        </w:rPr>
        <w:br w:type="page"/>
      </w:r>
      <w:r>
        <w:rPr>
          <w:rFonts w:hint="eastAsia" w:eastAsia="黑体" w:cs="黑体"/>
          <w:color w:val="000000"/>
          <w:szCs w:val="32"/>
        </w:rPr>
        <w:t>附件3-4</w:t>
      </w:r>
    </w:p>
    <w:p>
      <w:pPr>
        <w:spacing w:line="592" w:lineRule="exact"/>
        <w:jc w:val="center"/>
        <w:rPr>
          <w:rFonts w:eastAsia="宋体"/>
          <w:b/>
          <w:color w:val="000000"/>
          <w:sz w:val="44"/>
          <w:szCs w:val="44"/>
        </w:rPr>
      </w:pPr>
    </w:p>
    <w:p>
      <w:pPr>
        <w:spacing w:line="592" w:lineRule="exact"/>
        <w:jc w:val="center"/>
        <w:rPr>
          <w:rFonts w:eastAsia="方正小标宋简体"/>
          <w:color w:val="000000"/>
          <w:sz w:val="44"/>
          <w:szCs w:val="44"/>
        </w:rPr>
      </w:pPr>
      <w:r>
        <w:rPr>
          <w:rFonts w:eastAsia="方正小标宋简体"/>
          <w:color w:val="000000"/>
          <w:sz w:val="44"/>
          <w:szCs w:val="44"/>
        </w:rPr>
        <w:t>市级财政</w:t>
      </w:r>
      <w:r>
        <w:rPr>
          <w:rFonts w:hint="eastAsia" w:eastAsia="方正小标宋简体"/>
          <w:color w:val="000000"/>
          <w:sz w:val="44"/>
          <w:szCs w:val="44"/>
        </w:rPr>
        <w:t>会展</w:t>
      </w:r>
      <w:r>
        <w:rPr>
          <w:rFonts w:eastAsia="方正小标宋简体"/>
          <w:color w:val="000000"/>
          <w:sz w:val="44"/>
          <w:szCs w:val="44"/>
        </w:rPr>
        <w:t>专项资金项目申报委托书</w:t>
      </w:r>
    </w:p>
    <w:p>
      <w:pPr>
        <w:spacing w:line="592" w:lineRule="exact"/>
        <w:rPr>
          <w:color w:val="000000"/>
          <w:sz w:val="28"/>
          <w:szCs w:val="28"/>
        </w:rPr>
      </w:pPr>
    </w:p>
    <w:p>
      <w:pPr>
        <w:spacing w:line="592" w:lineRule="exact"/>
        <w:rPr>
          <w:color w:val="000000"/>
          <w:szCs w:val="32"/>
        </w:rPr>
      </w:pPr>
      <w:r>
        <w:rPr>
          <w:color w:val="000000"/>
          <w:szCs w:val="32"/>
        </w:rPr>
        <w:t>单位（产业政策执行部门）：</w:t>
      </w:r>
    </w:p>
    <w:p>
      <w:pPr>
        <w:spacing w:line="592" w:lineRule="exact"/>
        <w:rPr>
          <w:color w:val="000000"/>
          <w:szCs w:val="32"/>
        </w:rPr>
      </w:pPr>
      <w:r>
        <w:rPr>
          <w:color w:val="000000"/>
          <w:szCs w:val="32"/>
        </w:rPr>
        <w:t xml:space="preserve">              （单位名称）系            （展览或会议名称）的承办单位或举办场地，我单位（公司）现全权委托该单位（公司）为      （展览或会议名称）合肥市级财政专项资金唯一申报单位。</w:t>
      </w:r>
    </w:p>
    <w:p>
      <w:pPr>
        <w:spacing w:line="592" w:lineRule="exact"/>
        <w:ind w:firstLine="645"/>
        <w:rPr>
          <w:color w:val="000000"/>
          <w:szCs w:val="32"/>
        </w:rPr>
      </w:pPr>
      <w:r>
        <w:rPr>
          <w:color w:val="000000"/>
          <w:szCs w:val="32"/>
        </w:rPr>
        <w:t>委托期限：自签字之日起至上述事项办完为止。</w:t>
      </w:r>
    </w:p>
    <w:p>
      <w:pPr>
        <w:spacing w:line="592" w:lineRule="exact"/>
        <w:ind w:firstLine="645"/>
        <w:rPr>
          <w:color w:val="000000"/>
          <w:szCs w:val="32"/>
        </w:rPr>
      </w:pPr>
    </w:p>
    <w:p>
      <w:pPr>
        <w:spacing w:line="592" w:lineRule="exact"/>
        <w:ind w:firstLine="645"/>
        <w:rPr>
          <w:color w:val="000000"/>
          <w:szCs w:val="32"/>
        </w:rPr>
      </w:pPr>
    </w:p>
    <w:p>
      <w:pPr>
        <w:spacing w:line="592" w:lineRule="exact"/>
        <w:ind w:right="640" w:firstLine="645"/>
        <w:jc w:val="center"/>
        <w:rPr>
          <w:color w:val="000000"/>
          <w:szCs w:val="32"/>
        </w:rPr>
      </w:pPr>
      <w:r>
        <w:rPr>
          <w:color w:val="000000"/>
          <w:szCs w:val="32"/>
        </w:rPr>
        <w:t xml:space="preserve">                        委托单位：</w:t>
      </w:r>
    </w:p>
    <w:p>
      <w:pPr>
        <w:spacing w:line="592" w:lineRule="exact"/>
        <w:ind w:right="640" w:firstLine="5139" w:firstLineChars="1606"/>
        <w:rPr>
          <w:color w:val="000000"/>
          <w:szCs w:val="32"/>
        </w:rPr>
      </w:pPr>
      <w:r>
        <w:rPr>
          <w:color w:val="000000"/>
          <w:szCs w:val="32"/>
        </w:rPr>
        <w:t>年   月   日</w:t>
      </w:r>
    </w:p>
    <w:p>
      <w:pPr>
        <w:spacing w:line="592" w:lineRule="exact"/>
        <w:ind w:right="640" w:firstLine="645"/>
        <w:rPr>
          <w:color w:val="000000"/>
          <w:szCs w:val="32"/>
        </w:rPr>
      </w:pPr>
    </w:p>
    <w:p>
      <w:pPr>
        <w:spacing w:line="592" w:lineRule="exact"/>
        <w:ind w:right="640" w:firstLine="645"/>
        <w:rPr>
          <w:color w:val="000000"/>
          <w:szCs w:val="32"/>
        </w:rPr>
      </w:pPr>
    </w:p>
    <w:p>
      <w:pPr>
        <w:spacing w:line="592" w:lineRule="exact"/>
        <w:ind w:right="640" w:firstLine="645"/>
        <w:rPr>
          <w:color w:val="000000"/>
          <w:szCs w:val="32"/>
        </w:rPr>
      </w:pPr>
    </w:p>
    <w:p>
      <w:pPr>
        <w:spacing w:line="592" w:lineRule="exact"/>
        <w:ind w:right="640" w:firstLine="645"/>
        <w:rPr>
          <w:color w:val="000000"/>
          <w:szCs w:val="32"/>
        </w:rPr>
      </w:pPr>
    </w:p>
    <w:p>
      <w:pPr>
        <w:spacing w:line="592" w:lineRule="exact"/>
        <w:ind w:right="640" w:firstLine="645"/>
        <w:rPr>
          <w:color w:val="000000"/>
          <w:szCs w:val="32"/>
        </w:rPr>
      </w:pPr>
    </w:p>
    <w:p>
      <w:pPr>
        <w:spacing w:line="592" w:lineRule="exact"/>
        <w:ind w:right="640" w:firstLine="645"/>
        <w:rPr>
          <w:color w:val="000000"/>
          <w:szCs w:val="32"/>
        </w:rPr>
      </w:pPr>
      <w:r>
        <w:rPr>
          <w:rFonts w:hint="eastAsia"/>
          <w:color w:val="000000"/>
          <w:sz w:val="24"/>
          <w:szCs w:val="24"/>
        </w:rPr>
        <w:t>注：此表一式两份</w:t>
      </w:r>
    </w:p>
    <w:p>
      <w:pPr>
        <w:ind w:right="640"/>
        <w:rPr>
          <w:color w:val="000000"/>
          <w:szCs w:val="32"/>
        </w:rPr>
        <w:sectPr>
          <w:headerReference r:id="rId11" w:type="default"/>
          <w:footerReference r:id="rId12" w:type="default"/>
          <w:pgSz w:w="11906" w:h="16838"/>
          <w:pgMar w:top="1985" w:right="1503" w:bottom="1758" w:left="1503" w:header="851" w:footer="1361" w:gutter="0"/>
          <w:cols w:space="720" w:num="1"/>
          <w:docGrid w:linePitch="360" w:charSpace="0"/>
        </w:sectPr>
      </w:pPr>
    </w:p>
    <w:p>
      <w:pPr>
        <w:ind w:right="640"/>
        <w:rPr>
          <w:rFonts w:eastAsia="黑体" w:cs="黑体"/>
          <w:color w:val="000000"/>
          <w:szCs w:val="32"/>
        </w:rPr>
      </w:pPr>
      <w:r>
        <w:rPr>
          <w:rFonts w:hint="eastAsia" w:eastAsia="黑体" w:cs="黑体"/>
          <w:color w:val="000000"/>
          <w:szCs w:val="32"/>
        </w:rPr>
        <w:t>附件3-5</w:t>
      </w:r>
    </w:p>
    <w:p>
      <w:pPr>
        <w:ind w:right="480"/>
        <w:jc w:val="center"/>
        <w:rPr>
          <w:rFonts w:eastAsia="方正小标宋简体"/>
          <w:bCs/>
          <w:color w:val="000000"/>
          <w:sz w:val="44"/>
          <w:szCs w:val="44"/>
        </w:rPr>
      </w:pPr>
      <w:r>
        <w:rPr>
          <w:rFonts w:hint="eastAsia" w:eastAsia="方正小标宋简体"/>
          <w:bCs/>
          <w:color w:val="000000"/>
          <w:sz w:val="44"/>
          <w:szCs w:val="44"/>
        </w:rPr>
        <w:t>参展商信息登记表</w:t>
      </w:r>
    </w:p>
    <w:tbl>
      <w:tblPr>
        <w:tblStyle w:val="17"/>
        <w:tblW w:w="14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4394"/>
        <w:gridCol w:w="1418"/>
        <w:gridCol w:w="1276"/>
        <w:gridCol w:w="2322"/>
        <w:gridCol w:w="1985"/>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384" w:type="dxa"/>
            <w:vMerge w:val="restart"/>
            <w:shd w:val="clear" w:color="auto" w:fill="auto"/>
            <w:noWrap/>
            <w:vAlign w:val="center"/>
          </w:tcPr>
          <w:p>
            <w:pPr>
              <w:jc w:val="center"/>
              <w:rPr>
                <w:rFonts w:eastAsia="宋体"/>
                <w:b/>
                <w:color w:val="000000"/>
                <w:kern w:val="0"/>
                <w:sz w:val="30"/>
                <w:szCs w:val="30"/>
              </w:rPr>
            </w:pPr>
            <w:r>
              <w:rPr>
                <w:rFonts w:hint="eastAsia" w:eastAsia="宋体"/>
                <w:b/>
                <w:color w:val="000000"/>
                <w:kern w:val="0"/>
                <w:sz w:val="30"/>
                <w:szCs w:val="30"/>
              </w:rPr>
              <w:t>序号</w:t>
            </w:r>
          </w:p>
        </w:tc>
        <w:tc>
          <w:tcPr>
            <w:tcW w:w="4394" w:type="dxa"/>
            <w:vMerge w:val="restart"/>
            <w:shd w:val="clear" w:color="auto" w:fill="auto"/>
            <w:noWrap/>
            <w:vAlign w:val="center"/>
          </w:tcPr>
          <w:p>
            <w:pPr>
              <w:jc w:val="center"/>
              <w:rPr>
                <w:rFonts w:eastAsia="宋体"/>
                <w:b/>
                <w:color w:val="000000"/>
                <w:kern w:val="0"/>
                <w:sz w:val="30"/>
                <w:szCs w:val="30"/>
              </w:rPr>
            </w:pPr>
            <w:r>
              <w:rPr>
                <w:rFonts w:hint="eastAsia" w:eastAsia="宋体"/>
                <w:b/>
                <w:color w:val="000000"/>
                <w:kern w:val="0"/>
                <w:sz w:val="30"/>
                <w:szCs w:val="30"/>
              </w:rPr>
              <w:t>参展商名称</w:t>
            </w:r>
          </w:p>
        </w:tc>
        <w:tc>
          <w:tcPr>
            <w:tcW w:w="1418" w:type="dxa"/>
            <w:vMerge w:val="restart"/>
            <w:shd w:val="clear" w:color="auto" w:fill="auto"/>
            <w:noWrap/>
            <w:vAlign w:val="center"/>
          </w:tcPr>
          <w:p>
            <w:pPr>
              <w:jc w:val="center"/>
              <w:rPr>
                <w:rFonts w:eastAsia="宋体"/>
                <w:b/>
                <w:color w:val="000000"/>
                <w:kern w:val="0"/>
                <w:sz w:val="30"/>
                <w:szCs w:val="30"/>
              </w:rPr>
            </w:pPr>
            <w:r>
              <w:rPr>
                <w:rFonts w:hint="eastAsia" w:eastAsia="宋体"/>
                <w:b/>
                <w:color w:val="000000"/>
                <w:kern w:val="0"/>
                <w:sz w:val="30"/>
                <w:szCs w:val="30"/>
              </w:rPr>
              <w:t>是否</w:t>
            </w:r>
          </w:p>
          <w:p>
            <w:pPr>
              <w:jc w:val="center"/>
              <w:rPr>
                <w:rFonts w:eastAsia="宋体"/>
                <w:b/>
                <w:color w:val="000000"/>
                <w:sz w:val="30"/>
                <w:szCs w:val="30"/>
              </w:rPr>
            </w:pPr>
            <w:r>
              <w:rPr>
                <w:rFonts w:hint="eastAsia" w:eastAsia="宋体"/>
                <w:b/>
                <w:color w:val="000000"/>
                <w:kern w:val="0"/>
                <w:sz w:val="30"/>
                <w:szCs w:val="30"/>
              </w:rPr>
              <w:t>境外</w:t>
            </w:r>
          </w:p>
        </w:tc>
        <w:tc>
          <w:tcPr>
            <w:tcW w:w="1276" w:type="dxa"/>
            <w:vMerge w:val="restart"/>
            <w:shd w:val="clear" w:color="auto" w:fill="auto"/>
            <w:noWrap/>
            <w:vAlign w:val="center"/>
          </w:tcPr>
          <w:p>
            <w:pPr>
              <w:jc w:val="center"/>
              <w:rPr>
                <w:rFonts w:eastAsia="宋体"/>
                <w:b/>
                <w:color w:val="000000"/>
                <w:kern w:val="0"/>
                <w:sz w:val="30"/>
                <w:szCs w:val="30"/>
              </w:rPr>
            </w:pPr>
            <w:r>
              <w:rPr>
                <w:rFonts w:hint="eastAsia" w:eastAsia="宋体"/>
                <w:b/>
                <w:color w:val="000000"/>
                <w:kern w:val="0"/>
                <w:sz w:val="30"/>
                <w:szCs w:val="30"/>
              </w:rPr>
              <w:t>是否</w:t>
            </w:r>
          </w:p>
          <w:p>
            <w:pPr>
              <w:jc w:val="center"/>
              <w:rPr>
                <w:rFonts w:eastAsia="宋体"/>
                <w:b/>
                <w:color w:val="000000"/>
                <w:kern w:val="0"/>
                <w:sz w:val="30"/>
                <w:szCs w:val="30"/>
              </w:rPr>
            </w:pPr>
            <w:r>
              <w:rPr>
                <w:rFonts w:hint="eastAsia" w:eastAsia="宋体"/>
                <w:b/>
                <w:color w:val="000000"/>
                <w:kern w:val="0"/>
                <w:sz w:val="30"/>
                <w:szCs w:val="30"/>
              </w:rPr>
              <w:t>省外</w:t>
            </w:r>
          </w:p>
        </w:tc>
        <w:tc>
          <w:tcPr>
            <w:tcW w:w="4307" w:type="dxa"/>
            <w:gridSpan w:val="2"/>
            <w:shd w:val="clear" w:color="auto" w:fill="auto"/>
            <w:noWrap/>
            <w:vAlign w:val="center"/>
          </w:tcPr>
          <w:p>
            <w:pPr>
              <w:jc w:val="center"/>
              <w:rPr>
                <w:rFonts w:eastAsia="宋体"/>
                <w:b/>
                <w:color w:val="000000"/>
                <w:kern w:val="0"/>
                <w:sz w:val="30"/>
                <w:szCs w:val="30"/>
              </w:rPr>
            </w:pPr>
            <w:r>
              <w:rPr>
                <w:rFonts w:hint="eastAsia" w:eastAsia="宋体"/>
                <w:b/>
                <w:color w:val="000000"/>
                <w:kern w:val="0"/>
                <w:sz w:val="30"/>
                <w:szCs w:val="30"/>
              </w:rPr>
              <w:t>参展面积（平方米）</w:t>
            </w:r>
          </w:p>
        </w:tc>
        <w:tc>
          <w:tcPr>
            <w:tcW w:w="2071" w:type="dxa"/>
            <w:vMerge w:val="restart"/>
            <w:shd w:val="clear" w:color="auto" w:fill="auto"/>
            <w:noWrap/>
            <w:vAlign w:val="center"/>
          </w:tcPr>
          <w:p>
            <w:pPr>
              <w:jc w:val="center"/>
              <w:rPr>
                <w:rFonts w:eastAsia="宋体"/>
                <w:b/>
                <w:color w:val="000000"/>
                <w:kern w:val="0"/>
                <w:sz w:val="30"/>
                <w:szCs w:val="30"/>
              </w:rPr>
            </w:pPr>
            <w:r>
              <w:rPr>
                <w:rFonts w:hint="eastAsia" w:eastAsia="宋体"/>
                <w:b/>
                <w:color w:val="000000"/>
                <w:kern w:val="0"/>
                <w:sz w:val="30"/>
                <w:szCs w:val="30"/>
              </w:rPr>
              <w:t>展位号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384" w:type="dxa"/>
            <w:vMerge w:val="continue"/>
            <w:shd w:val="clear" w:color="auto" w:fill="auto"/>
            <w:noWrap/>
            <w:vAlign w:val="center"/>
          </w:tcPr>
          <w:p>
            <w:pPr>
              <w:rPr>
                <w:rFonts w:eastAsia="宋体"/>
                <w:b/>
                <w:color w:val="000000"/>
                <w:kern w:val="0"/>
                <w:sz w:val="30"/>
                <w:szCs w:val="30"/>
              </w:rPr>
            </w:pPr>
          </w:p>
        </w:tc>
        <w:tc>
          <w:tcPr>
            <w:tcW w:w="4394" w:type="dxa"/>
            <w:vMerge w:val="continue"/>
            <w:shd w:val="clear" w:color="auto" w:fill="auto"/>
            <w:noWrap/>
            <w:vAlign w:val="center"/>
          </w:tcPr>
          <w:p>
            <w:pPr>
              <w:jc w:val="center"/>
              <w:rPr>
                <w:rFonts w:eastAsia="宋体"/>
                <w:b/>
                <w:color w:val="000000"/>
                <w:kern w:val="0"/>
                <w:sz w:val="30"/>
                <w:szCs w:val="30"/>
              </w:rPr>
            </w:pPr>
          </w:p>
        </w:tc>
        <w:tc>
          <w:tcPr>
            <w:tcW w:w="1418" w:type="dxa"/>
            <w:vMerge w:val="continue"/>
            <w:shd w:val="clear" w:color="auto" w:fill="auto"/>
            <w:noWrap/>
            <w:vAlign w:val="center"/>
          </w:tcPr>
          <w:p>
            <w:pPr>
              <w:jc w:val="center"/>
              <w:rPr>
                <w:rFonts w:eastAsia="宋体"/>
                <w:b/>
                <w:color w:val="000000"/>
                <w:sz w:val="30"/>
                <w:szCs w:val="30"/>
              </w:rPr>
            </w:pPr>
          </w:p>
        </w:tc>
        <w:tc>
          <w:tcPr>
            <w:tcW w:w="1276" w:type="dxa"/>
            <w:vMerge w:val="continue"/>
            <w:shd w:val="clear" w:color="auto" w:fill="auto"/>
            <w:noWrap/>
            <w:vAlign w:val="center"/>
          </w:tcPr>
          <w:p>
            <w:pPr>
              <w:jc w:val="center"/>
              <w:rPr>
                <w:rFonts w:eastAsia="宋体"/>
                <w:b/>
                <w:color w:val="000000"/>
                <w:kern w:val="0"/>
                <w:sz w:val="30"/>
                <w:szCs w:val="30"/>
              </w:rPr>
            </w:pPr>
          </w:p>
        </w:tc>
        <w:tc>
          <w:tcPr>
            <w:tcW w:w="2322" w:type="dxa"/>
            <w:shd w:val="clear" w:color="auto" w:fill="auto"/>
            <w:noWrap/>
            <w:vAlign w:val="center"/>
          </w:tcPr>
          <w:p>
            <w:pPr>
              <w:jc w:val="center"/>
              <w:rPr>
                <w:rFonts w:eastAsia="宋体"/>
                <w:b/>
                <w:color w:val="000000"/>
                <w:kern w:val="0"/>
                <w:sz w:val="30"/>
                <w:szCs w:val="30"/>
              </w:rPr>
            </w:pPr>
            <w:r>
              <w:rPr>
                <w:rFonts w:hint="eastAsia" w:eastAsia="宋体"/>
                <w:b/>
                <w:color w:val="000000"/>
                <w:kern w:val="0"/>
                <w:sz w:val="30"/>
                <w:szCs w:val="30"/>
              </w:rPr>
              <w:t>标展</w:t>
            </w:r>
          </w:p>
        </w:tc>
        <w:tc>
          <w:tcPr>
            <w:tcW w:w="1985" w:type="dxa"/>
            <w:shd w:val="clear" w:color="auto" w:fill="auto"/>
            <w:noWrap/>
            <w:vAlign w:val="center"/>
          </w:tcPr>
          <w:p>
            <w:pPr>
              <w:jc w:val="center"/>
              <w:rPr>
                <w:rFonts w:eastAsia="宋体"/>
                <w:b/>
                <w:color w:val="000000"/>
                <w:kern w:val="0"/>
                <w:sz w:val="30"/>
                <w:szCs w:val="30"/>
              </w:rPr>
            </w:pPr>
            <w:r>
              <w:rPr>
                <w:rFonts w:hint="eastAsia" w:eastAsia="宋体"/>
                <w:b/>
                <w:color w:val="000000"/>
                <w:kern w:val="0"/>
                <w:sz w:val="30"/>
                <w:szCs w:val="30"/>
              </w:rPr>
              <w:t>特装</w:t>
            </w:r>
          </w:p>
        </w:tc>
        <w:tc>
          <w:tcPr>
            <w:tcW w:w="2071" w:type="dxa"/>
            <w:vMerge w:val="continue"/>
            <w:shd w:val="clear" w:color="auto" w:fill="auto"/>
            <w:noWrap/>
            <w:vAlign w:val="center"/>
          </w:tcPr>
          <w:p>
            <w:pPr>
              <w:jc w:val="center"/>
              <w:rPr>
                <w:rFonts w:eastAsia="宋体"/>
                <w:b/>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1384" w:type="dxa"/>
            <w:shd w:val="clear" w:color="auto" w:fill="auto"/>
            <w:noWrap/>
            <w:vAlign w:val="center"/>
          </w:tcPr>
          <w:p>
            <w:pPr>
              <w:jc w:val="center"/>
              <w:rPr>
                <w:bCs/>
                <w:color w:val="000000"/>
                <w:kern w:val="0"/>
                <w:szCs w:val="32"/>
              </w:rPr>
            </w:pPr>
            <w:r>
              <w:rPr>
                <w:rFonts w:hint="eastAsia"/>
                <w:bCs/>
                <w:color w:val="000000"/>
                <w:kern w:val="0"/>
                <w:szCs w:val="32"/>
              </w:rPr>
              <w:t>1</w:t>
            </w:r>
          </w:p>
        </w:tc>
        <w:tc>
          <w:tcPr>
            <w:tcW w:w="4394" w:type="dxa"/>
            <w:shd w:val="clear" w:color="auto" w:fill="auto"/>
            <w:noWrap/>
            <w:vAlign w:val="center"/>
          </w:tcPr>
          <w:p>
            <w:pPr>
              <w:ind w:right="480"/>
              <w:jc w:val="center"/>
              <w:rPr>
                <w:bCs/>
                <w:color w:val="000000"/>
                <w:kern w:val="0"/>
                <w:szCs w:val="32"/>
              </w:rPr>
            </w:pPr>
          </w:p>
        </w:tc>
        <w:tc>
          <w:tcPr>
            <w:tcW w:w="1418" w:type="dxa"/>
            <w:shd w:val="clear" w:color="auto" w:fill="auto"/>
            <w:noWrap/>
            <w:vAlign w:val="center"/>
          </w:tcPr>
          <w:p>
            <w:pPr>
              <w:ind w:right="480"/>
              <w:jc w:val="center"/>
              <w:rPr>
                <w:bCs/>
                <w:color w:val="000000"/>
                <w:szCs w:val="32"/>
              </w:rPr>
            </w:pPr>
          </w:p>
        </w:tc>
        <w:tc>
          <w:tcPr>
            <w:tcW w:w="1276" w:type="dxa"/>
            <w:shd w:val="clear" w:color="auto" w:fill="auto"/>
            <w:noWrap/>
            <w:vAlign w:val="center"/>
          </w:tcPr>
          <w:p>
            <w:pPr>
              <w:ind w:right="480"/>
              <w:jc w:val="center"/>
              <w:rPr>
                <w:bCs/>
                <w:color w:val="000000"/>
                <w:kern w:val="0"/>
                <w:szCs w:val="32"/>
              </w:rPr>
            </w:pPr>
          </w:p>
        </w:tc>
        <w:tc>
          <w:tcPr>
            <w:tcW w:w="2322" w:type="dxa"/>
            <w:shd w:val="clear" w:color="auto" w:fill="auto"/>
            <w:noWrap/>
            <w:vAlign w:val="center"/>
          </w:tcPr>
          <w:p>
            <w:pPr>
              <w:ind w:right="480"/>
              <w:jc w:val="center"/>
              <w:rPr>
                <w:bCs/>
                <w:color w:val="000000"/>
                <w:kern w:val="0"/>
                <w:szCs w:val="32"/>
              </w:rPr>
            </w:pPr>
          </w:p>
        </w:tc>
        <w:tc>
          <w:tcPr>
            <w:tcW w:w="1985" w:type="dxa"/>
            <w:shd w:val="clear" w:color="auto" w:fill="auto"/>
            <w:noWrap/>
            <w:vAlign w:val="center"/>
          </w:tcPr>
          <w:p>
            <w:pPr>
              <w:ind w:right="480"/>
              <w:jc w:val="center"/>
              <w:rPr>
                <w:bCs/>
                <w:color w:val="000000"/>
                <w:kern w:val="0"/>
                <w:szCs w:val="32"/>
              </w:rPr>
            </w:pPr>
          </w:p>
        </w:tc>
        <w:tc>
          <w:tcPr>
            <w:tcW w:w="2071" w:type="dxa"/>
            <w:shd w:val="clear" w:color="auto" w:fill="auto"/>
            <w:noWrap/>
            <w:vAlign w:val="center"/>
          </w:tcPr>
          <w:p>
            <w:pPr>
              <w:ind w:right="480"/>
              <w:jc w:val="center"/>
              <w:rPr>
                <w:bCs/>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1384" w:type="dxa"/>
            <w:shd w:val="clear" w:color="auto" w:fill="auto"/>
            <w:noWrap/>
            <w:vAlign w:val="center"/>
          </w:tcPr>
          <w:p>
            <w:pPr>
              <w:jc w:val="center"/>
              <w:rPr>
                <w:bCs/>
                <w:color w:val="000000"/>
                <w:kern w:val="0"/>
                <w:szCs w:val="32"/>
              </w:rPr>
            </w:pPr>
            <w:r>
              <w:rPr>
                <w:rFonts w:hint="eastAsia"/>
                <w:bCs/>
                <w:color w:val="000000"/>
                <w:kern w:val="0"/>
                <w:szCs w:val="32"/>
              </w:rPr>
              <w:t>2</w:t>
            </w:r>
          </w:p>
        </w:tc>
        <w:tc>
          <w:tcPr>
            <w:tcW w:w="4394" w:type="dxa"/>
            <w:shd w:val="clear" w:color="auto" w:fill="auto"/>
            <w:noWrap/>
            <w:vAlign w:val="center"/>
          </w:tcPr>
          <w:p>
            <w:pPr>
              <w:ind w:right="480"/>
              <w:jc w:val="center"/>
              <w:rPr>
                <w:bCs/>
                <w:color w:val="000000"/>
                <w:kern w:val="0"/>
                <w:szCs w:val="32"/>
              </w:rPr>
            </w:pPr>
          </w:p>
        </w:tc>
        <w:tc>
          <w:tcPr>
            <w:tcW w:w="1418" w:type="dxa"/>
            <w:shd w:val="clear" w:color="auto" w:fill="auto"/>
            <w:noWrap/>
            <w:vAlign w:val="center"/>
          </w:tcPr>
          <w:p>
            <w:pPr>
              <w:ind w:right="480"/>
              <w:jc w:val="center"/>
              <w:rPr>
                <w:bCs/>
                <w:color w:val="000000"/>
                <w:szCs w:val="32"/>
              </w:rPr>
            </w:pPr>
          </w:p>
        </w:tc>
        <w:tc>
          <w:tcPr>
            <w:tcW w:w="1276" w:type="dxa"/>
            <w:shd w:val="clear" w:color="auto" w:fill="auto"/>
            <w:noWrap/>
            <w:vAlign w:val="center"/>
          </w:tcPr>
          <w:p>
            <w:pPr>
              <w:ind w:right="480"/>
              <w:jc w:val="center"/>
              <w:rPr>
                <w:bCs/>
                <w:color w:val="000000"/>
                <w:kern w:val="0"/>
                <w:szCs w:val="32"/>
              </w:rPr>
            </w:pPr>
          </w:p>
        </w:tc>
        <w:tc>
          <w:tcPr>
            <w:tcW w:w="2322" w:type="dxa"/>
            <w:shd w:val="clear" w:color="auto" w:fill="auto"/>
            <w:noWrap/>
            <w:vAlign w:val="center"/>
          </w:tcPr>
          <w:p>
            <w:pPr>
              <w:ind w:right="480"/>
              <w:jc w:val="center"/>
              <w:rPr>
                <w:bCs/>
                <w:color w:val="000000"/>
                <w:kern w:val="0"/>
                <w:szCs w:val="32"/>
              </w:rPr>
            </w:pPr>
          </w:p>
        </w:tc>
        <w:tc>
          <w:tcPr>
            <w:tcW w:w="1985" w:type="dxa"/>
            <w:shd w:val="clear" w:color="auto" w:fill="auto"/>
            <w:noWrap/>
            <w:vAlign w:val="center"/>
          </w:tcPr>
          <w:p>
            <w:pPr>
              <w:ind w:right="480"/>
              <w:jc w:val="center"/>
              <w:rPr>
                <w:bCs/>
                <w:color w:val="000000"/>
                <w:kern w:val="0"/>
                <w:szCs w:val="32"/>
              </w:rPr>
            </w:pPr>
          </w:p>
        </w:tc>
        <w:tc>
          <w:tcPr>
            <w:tcW w:w="2071" w:type="dxa"/>
            <w:shd w:val="clear" w:color="auto" w:fill="auto"/>
            <w:noWrap/>
            <w:vAlign w:val="center"/>
          </w:tcPr>
          <w:p>
            <w:pPr>
              <w:ind w:right="480"/>
              <w:jc w:val="center"/>
              <w:rPr>
                <w:bCs/>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1384" w:type="dxa"/>
            <w:shd w:val="clear" w:color="auto" w:fill="auto"/>
            <w:noWrap/>
            <w:vAlign w:val="center"/>
          </w:tcPr>
          <w:p>
            <w:pPr>
              <w:jc w:val="center"/>
              <w:rPr>
                <w:bCs/>
                <w:color w:val="000000"/>
                <w:kern w:val="0"/>
                <w:szCs w:val="32"/>
              </w:rPr>
            </w:pPr>
            <w:r>
              <w:rPr>
                <w:rFonts w:hint="eastAsia"/>
                <w:bCs/>
                <w:color w:val="000000"/>
                <w:kern w:val="0"/>
                <w:szCs w:val="32"/>
              </w:rPr>
              <w:t>3</w:t>
            </w:r>
          </w:p>
        </w:tc>
        <w:tc>
          <w:tcPr>
            <w:tcW w:w="4394" w:type="dxa"/>
            <w:shd w:val="clear" w:color="auto" w:fill="auto"/>
            <w:noWrap/>
            <w:vAlign w:val="center"/>
          </w:tcPr>
          <w:p>
            <w:pPr>
              <w:ind w:right="480"/>
              <w:jc w:val="center"/>
              <w:rPr>
                <w:bCs/>
                <w:color w:val="000000"/>
                <w:kern w:val="0"/>
                <w:szCs w:val="32"/>
              </w:rPr>
            </w:pPr>
          </w:p>
        </w:tc>
        <w:tc>
          <w:tcPr>
            <w:tcW w:w="1418" w:type="dxa"/>
            <w:shd w:val="clear" w:color="auto" w:fill="auto"/>
            <w:noWrap/>
            <w:vAlign w:val="center"/>
          </w:tcPr>
          <w:p>
            <w:pPr>
              <w:ind w:right="480"/>
              <w:jc w:val="center"/>
              <w:rPr>
                <w:bCs/>
                <w:color w:val="000000"/>
                <w:szCs w:val="32"/>
              </w:rPr>
            </w:pPr>
          </w:p>
        </w:tc>
        <w:tc>
          <w:tcPr>
            <w:tcW w:w="1276" w:type="dxa"/>
            <w:shd w:val="clear" w:color="auto" w:fill="auto"/>
            <w:noWrap/>
            <w:vAlign w:val="center"/>
          </w:tcPr>
          <w:p>
            <w:pPr>
              <w:ind w:right="480"/>
              <w:jc w:val="center"/>
              <w:rPr>
                <w:bCs/>
                <w:color w:val="000000"/>
                <w:kern w:val="0"/>
                <w:szCs w:val="32"/>
              </w:rPr>
            </w:pPr>
          </w:p>
        </w:tc>
        <w:tc>
          <w:tcPr>
            <w:tcW w:w="2322" w:type="dxa"/>
            <w:shd w:val="clear" w:color="auto" w:fill="auto"/>
            <w:noWrap/>
            <w:vAlign w:val="center"/>
          </w:tcPr>
          <w:p>
            <w:pPr>
              <w:ind w:right="480"/>
              <w:jc w:val="center"/>
              <w:rPr>
                <w:bCs/>
                <w:color w:val="000000"/>
                <w:kern w:val="0"/>
                <w:szCs w:val="32"/>
              </w:rPr>
            </w:pPr>
          </w:p>
        </w:tc>
        <w:tc>
          <w:tcPr>
            <w:tcW w:w="1985" w:type="dxa"/>
            <w:shd w:val="clear" w:color="auto" w:fill="auto"/>
            <w:noWrap/>
            <w:vAlign w:val="center"/>
          </w:tcPr>
          <w:p>
            <w:pPr>
              <w:ind w:right="480"/>
              <w:jc w:val="center"/>
              <w:rPr>
                <w:bCs/>
                <w:color w:val="000000"/>
                <w:kern w:val="0"/>
                <w:szCs w:val="32"/>
              </w:rPr>
            </w:pPr>
          </w:p>
        </w:tc>
        <w:tc>
          <w:tcPr>
            <w:tcW w:w="2071" w:type="dxa"/>
            <w:shd w:val="clear" w:color="auto" w:fill="auto"/>
            <w:noWrap/>
            <w:vAlign w:val="center"/>
          </w:tcPr>
          <w:p>
            <w:pPr>
              <w:ind w:right="480"/>
              <w:jc w:val="center"/>
              <w:rPr>
                <w:bCs/>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1384" w:type="dxa"/>
            <w:shd w:val="clear" w:color="auto" w:fill="auto"/>
            <w:noWrap/>
            <w:vAlign w:val="center"/>
          </w:tcPr>
          <w:p>
            <w:pPr>
              <w:jc w:val="center"/>
              <w:rPr>
                <w:bCs/>
                <w:color w:val="000000"/>
                <w:kern w:val="0"/>
                <w:szCs w:val="32"/>
              </w:rPr>
            </w:pPr>
            <w:r>
              <w:rPr>
                <w:rFonts w:hint="eastAsia"/>
                <w:bCs/>
                <w:color w:val="000000"/>
                <w:kern w:val="0"/>
                <w:szCs w:val="32"/>
              </w:rPr>
              <w:t>4</w:t>
            </w:r>
          </w:p>
        </w:tc>
        <w:tc>
          <w:tcPr>
            <w:tcW w:w="4394" w:type="dxa"/>
            <w:shd w:val="clear" w:color="auto" w:fill="auto"/>
            <w:noWrap/>
            <w:vAlign w:val="center"/>
          </w:tcPr>
          <w:p>
            <w:pPr>
              <w:ind w:right="480"/>
              <w:jc w:val="center"/>
              <w:rPr>
                <w:bCs/>
                <w:color w:val="000000"/>
                <w:kern w:val="0"/>
                <w:szCs w:val="32"/>
              </w:rPr>
            </w:pPr>
          </w:p>
        </w:tc>
        <w:tc>
          <w:tcPr>
            <w:tcW w:w="1418" w:type="dxa"/>
            <w:shd w:val="clear" w:color="auto" w:fill="auto"/>
            <w:noWrap/>
            <w:vAlign w:val="center"/>
          </w:tcPr>
          <w:p>
            <w:pPr>
              <w:ind w:right="480"/>
              <w:jc w:val="center"/>
              <w:rPr>
                <w:bCs/>
                <w:color w:val="000000"/>
                <w:szCs w:val="32"/>
              </w:rPr>
            </w:pPr>
          </w:p>
        </w:tc>
        <w:tc>
          <w:tcPr>
            <w:tcW w:w="1276" w:type="dxa"/>
            <w:shd w:val="clear" w:color="auto" w:fill="auto"/>
            <w:noWrap/>
            <w:vAlign w:val="center"/>
          </w:tcPr>
          <w:p>
            <w:pPr>
              <w:ind w:right="480"/>
              <w:jc w:val="center"/>
              <w:rPr>
                <w:bCs/>
                <w:color w:val="000000"/>
                <w:kern w:val="0"/>
                <w:szCs w:val="32"/>
              </w:rPr>
            </w:pPr>
          </w:p>
        </w:tc>
        <w:tc>
          <w:tcPr>
            <w:tcW w:w="2322" w:type="dxa"/>
            <w:shd w:val="clear" w:color="auto" w:fill="auto"/>
            <w:noWrap/>
            <w:vAlign w:val="center"/>
          </w:tcPr>
          <w:p>
            <w:pPr>
              <w:ind w:right="480"/>
              <w:jc w:val="center"/>
              <w:rPr>
                <w:bCs/>
                <w:color w:val="000000"/>
                <w:kern w:val="0"/>
                <w:szCs w:val="32"/>
              </w:rPr>
            </w:pPr>
          </w:p>
        </w:tc>
        <w:tc>
          <w:tcPr>
            <w:tcW w:w="1985" w:type="dxa"/>
            <w:shd w:val="clear" w:color="auto" w:fill="auto"/>
            <w:noWrap/>
            <w:vAlign w:val="center"/>
          </w:tcPr>
          <w:p>
            <w:pPr>
              <w:ind w:right="480"/>
              <w:jc w:val="center"/>
              <w:rPr>
                <w:bCs/>
                <w:color w:val="000000"/>
                <w:kern w:val="0"/>
                <w:szCs w:val="32"/>
              </w:rPr>
            </w:pPr>
          </w:p>
        </w:tc>
        <w:tc>
          <w:tcPr>
            <w:tcW w:w="2071" w:type="dxa"/>
            <w:shd w:val="clear" w:color="auto" w:fill="auto"/>
            <w:noWrap/>
            <w:vAlign w:val="center"/>
          </w:tcPr>
          <w:p>
            <w:pPr>
              <w:ind w:right="480"/>
              <w:jc w:val="center"/>
              <w:rPr>
                <w:bCs/>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1384" w:type="dxa"/>
            <w:shd w:val="clear" w:color="auto" w:fill="auto"/>
            <w:noWrap/>
            <w:vAlign w:val="center"/>
          </w:tcPr>
          <w:p>
            <w:pPr>
              <w:jc w:val="center"/>
              <w:rPr>
                <w:bCs/>
                <w:color w:val="000000"/>
                <w:kern w:val="0"/>
                <w:szCs w:val="32"/>
              </w:rPr>
            </w:pPr>
            <w:r>
              <w:rPr>
                <w:rFonts w:hint="eastAsia"/>
                <w:bCs/>
                <w:color w:val="000000"/>
                <w:kern w:val="0"/>
                <w:szCs w:val="32"/>
              </w:rPr>
              <w:t>5</w:t>
            </w:r>
          </w:p>
        </w:tc>
        <w:tc>
          <w:tcPr>
            <w:tcW w:w="4394" w:type="dxa"/>
            <w:shd w:val="clear" w:color="auto" w:fill="auto"/>
            <w:noWrap/>
            <w:vAlign w:val="center"/>
          </w:tcPr>
          <w:p>
            <w:pPr>
              <w:ind w:right="480"/>
              <w:jc w:val="center"/>
              <w:rPr>
                <w:bCs/>
                <w:color w:val="000000"/>
                <w:kern w:val="0"/>
                <w:szCs w:val="32"/>
              </w:rPr>
            </w:pPr>
          </w:p>
        </w:tc>
        <w:tc>
          <w:tcPr>
            <w:tcW w:w="1418" w:type="dxa"/>
            <w:shd w:val="clear" w:color="auto" w:fill="auto"/>
            <w:noWrap/>
            <w:vAlign w:val="center"/>
          </w:tcPr>
          <w:p>
            <w:pPr>
              <w:ind w:right="480"/>
              <w:jc w:val="center"/>
              <w:rPr>
                <w:bCs/>
                <w:color w:val="000000"/>
                <w:szCs w:val="32"/>
              </w:rPr>
            </w:pPr>
          </w:p>
        </w:tc>
        <w:tc>
          <w:tcPr>
            <w:tcW w:w="1276" w:type="dxa"/>
            <w:shd w:val="clear" w:color="auto" w:fill="auto"/>
            <w:noWrap/>
            <w:vAlign w:val="center"/>
          </w:tcPr>
          <w:p>
            <w:pPr>
              <w:ind w:right="480"/>
              <w:jc w:val="center"/>
              <w:rPr>
                <w:bCs/>
                <w:color w:val="000000"/>
                <w:kern w:val="0"/>
                <w:szCs w:val="32"/>
              </w:rPr>
            </w:pPr>
          </w:p>
        </w:tc>
        <w:tc>
          <w:tcPr>
            <w:tcW w:w="2322" w:type="dxa"/>
            <w:shd w:val="clear" w:color="auto" w:fill="auto"/>
            <w:noWrap/>
            <w:vAlign w:val="center"/>
          </w:tcPr>
          <w:p>
            <w:pPr>
              <w:ind w:right="480"/>
              <w:jc w:val="center"/>
              <w:rPr>
                <w:bCs/>
                <w:color w:val="000000"/>
                <w:kern w:val="0"/>
                <w:szCs w:val="32"/>
              </w:rPr>
            </w:pPr>
          </w:p>
        </w:tc>
        <w:tc>
          <w:tcPr>
            <w:tcW w:w="1985" w:type="dxa"/>
            <w:shd w:val="clear" w:color="auto" w:fill="auto"/>
            <w:noWrap/>
            <w:vAlign w:val="center"/>
          </w:tcPr>
          <w:p>
            <w:pPr>
              <w:ind w:right="480"/>
              <w:jc w:val="center"/>
              <w:rPr>
                <w:bCs/>
                <w:color w:val="000000"/>
                <w:kern w:val="0"/>
                <w:szCs w:val="32"/>
              </w:rPr>
            </w:pPr>
          </w:p>
        </w:tc>
        <w:tc>
          <w:tcPr>
            <w:tcW w:w="2071" w:type="dxa"/>
            <w:shd w:val="clear" w:color="auto" w:fill="auto"/>
            <w:noWrap/>
            <w:vAlign w:val="center"/>
          </w:tcPr>
          <w:p>
            <w:pPr>
              <w:ind w:right="480"/>
              <w:jc w:val="center"/>
              <w:rPr>
                <w:bCs/>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1384" w:type="dxa"/>
            <w:shd w:val="clear" w:color="auto" w:fill="auto"/>
            <w:noWrap/>
            <w:vAlign w:val="center"/>
          </w:tcPr>
          <w:p>
            <w:pPr>
              <w:jc w:val="center"/>
              <w:rPr>
                <w:bCs/>
                <w:color w:val="000000"/>
                <w:kern w:val="0"/>
                <w:szCs w:val="32"/>
              </w:rPr>
            </w:pPr>
            <w:r>
              <w:rPr>
                <w:rFonts w:hint="eastAsia"/>
                <w:bCs/>
                <w:color w:val="000000"/>
                <w:kern w:val="0"/>
                <w:szCs w:val="32"/>
              </w:rPr>
              <w:t>6</w:t>
            </w:r>
          </w:p>
        </w:tc>
        <w:tc>
          <w:tcPr>
            <w:tcW w:w="4394" w:type="dxa"/>
            <w:shd w:val="clear" w:color="auto" w:fill="auto"/>
            <w:noWrap/>
            <w:vAlign w:val="center"/>
          </w:tcPr>
          <w:p>
            <w:pPr>
              <w:ind w:right="480"/>
              <w:jc w:val="center"/>
              <w:rPr>
                <w:bCs/>
                <w:color w:val="000000"/>
                <w:kern w:val="0"/>
                <w:szCs w:val="32"/>
              </w:rPr>
            </w:pPr>
          </w:p>
        </w:tc>
        <w:tc>
          <w:tcPr>
            <w:tcW w:w="1418" w:type="dxa"/>
            <w:shd w:val="clear" w:color="auto" w:fill="auto"/>
            <w:noWrap/>
            <w:vAlign w:val="center"/>
          </w:tcPr>
          <w:p>
            <w:pPr>
              <w:ind w:right="480"/>
              <w:jc w:val="center"/>
              <w:rPr>
                <w:bCs/>
                <w:color w:val="000000"/>
                <w:szCs w:val="32"/>
              </w:rPr>
            </w:pPr>
          </w:p>
        </w:tc>
        <w:tc>
          <w:tcPr>
            <w:tcW w:w="1276" w:type="dxa"/>
            <w:shd w:val="clear" w:color="auto" w:fill="auto"/>
            <w:noWrap/>
            <w:vAlign w:val="center"/>
          </w:tcPr>
          <w:p>
            <w:pPr>
              <w:ind w:right="480"/>
              <w:jc w:val="center"/>
              <w:rPr>
                <w:bCs/>
                <w:color w:val="000000"/>
                <w:kern w:val="0"/>
                <w:szCs w:val="32"/>
              </w:rPr>
            </w:pPr>
          </w:p>
        </w:tc>
        <w:tc>
          <w:tcPr>
            <w:tcW w:w="2322" w:type="dxa"/>
            <w:shd w:val="clear" w:color="auto" w:fill="auto"/>
            <w:noWrap/>
            <w:vAlign w:val="center"/>
          </w:tcPr>
          <w:p>
            <w:pPr>
              <w:ind w:right="480"/>
              <w:jc w:val="center"/>
              <w:rPr>
                <w:bCs/>
                <w:color w:val="000000"/>
                <w:kern w:val="0"/>
                <w:szCs w:val="32"/>
              </w:rPr>
            </w:pPr>
          </w:p>
        </w:tc>
        <w:tc>
          <w:tcPr>
            <w:tcW w:w="1985" w:type="dxa"/>
            <w:shd w:val="clear" w:color="auto" w:fill="auto"/>
            <w:noWrap/>
            <w:vAlign w:val="center"/>
          </w:tcPr>
          <w:p>
            <w:pPr>
              <w:ind w:right="480"/>
              <w:jc w:val="center"/>
              <w:rPr>
                <w:bCs/>
                <w:color w:val="000000"/>
                <w:kern w:val="0"/>
                <w:szCs w:val="32"/>
              </w:rPr>
            </w:pPr>
          </w:p>
        </w:tc>
        <w:tc>
          <w:tcPr>
            <w:tcW w:w="2071" w:type="dxa"/>
            <w:shd w:val="clear" w:color="auto" w:fill="auto"/>
            <w:noWrap/>
            <w:vAlign w:val="center"/>
          </w:tcPr>
          <w:p>
            <w:pPr>
              <w:ind w:right="480"/>
              <w:jc w:val="center"/>
              <w:rPr>
                <w:bCs/>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1384" w:type="dxa"/>
            <w:shd w:val="clear" w:color="auto" w:fill="auto"/>
            <w:noWrap/>
            <w:vAlign w:val="center"/>
          </w:tcPr>
          <w:p>
            <w:pPr>
              <w:jc w:val="center"/>
              <w:rPr>
                <w:bCs/>
                <w:color w:val="000000"/>
                <w:kern w:val="0"/>
                <w:szCs w:val="32"/>
              </w:rPr>
            </w:pPr>
            <w:r>
              <w:rPr>
                <w:rFonts w:hint="eastAsia"/>
                <w:bCs/>
                <w:color w:val="000000"/>
                <w:kern w:val="0"/>
                <w:szCs w:val="32"/>
              </w:rPr>
              <w:t>…</w:t>
            </w:r>
          </w:p>
        </w:tc>
        <w:tc>
          <w:tcPr>
            <w:tcW w:w="4394" w:type="dxa"/>
            <w:shd w:val="clear" w:color="auto" w:fill="auto"/>
            <w:noWrap/>
            <w:vAlign w:val="center"/>
          </w:tcPr>
          <w:p>
            <w:pPr>
              <w:ind w:right="480"/>
              <w:jc w:val="center"/>
              <w:rPr>
                <w:bCs/>
                <w:color w:val="000000"/>
                <w:kern w:val="0"/>
                <w:szCs w:val="32"/>
              </w:rPr>
            </w:pPr>
          </w:p>
        </w:tc>
        <w:tc>
          <w:tcPr>
            <w:tcW w:w="1418" w:type="dxa"/>
            <w:shd w:val="clear" w:color="auto" w:fill="auto"/>
            <w:noWrap/>
            <w:vAlign w:val="center"/>
          </w:tcPr>
          <w:p>
            <w:pPr>
              <w:ind w:right="480"/>
              <w:jc w:val="center"/>
              <w:rPr>
                <w:bCs/>
                <w:color w:val="000000"/>
                <w:szCs w:val="32"/>
              </w:rPr>
            </w:pPr>
          </w:p>
        </w:tc>
        <w:tc>
          <w:tcPr>
            <w:tcW w:w="1276" w:type="dxa"/>
            <w:shd w:val="clear" w:color="auto" w:fill="auto"/>
            <w:noWrap/>
            <w:vAlign w:val="center"/>
          </w:tcPr>
          <w:p>
            <w:pPr>
              <w:ind w:right="480"/>
              <w:jc w:val="center"/>
              <w:rPr>
                <w:bCs/>
                <w:color w:val="000000"/>
                <w:kern w:val="0"/>
                <w:szCs w:val="32"/>
              </w:rPr>
            </w:pPr>
          </w:p>
        </w:tc>
        <w:tc>
          <w:tcPr>
            <w:tcW w:w="2322" w:type="dxa"/>
            <w:shd w:val="clear" w:color="auto" w:fill="auto"/>
            <w:noWrap/>
            <w:vAlign w:val="center"/>
          </w:tcPr>
          <w:p>
            <w:pPr>
              <w:ind w:right="480"/>
              <w:jc w:val="center"/>
              <w:rPr>
                <w:bCs/>
                <w:color w:val="000000"/>
                <w:kern w:val="0"/>
                <w:szCs w:val="32"/>
              </w:rPr>
            </w:pPr>
          </w:p>
        </w:tc>
        <w:tc>
          <w:tcPr>
            <w:tcW w:w="1985" w:type="dxa"/>
            <w:shd w:val="clear" w:color="auto" w:fill="auto"/>
            <w:noWrap/>
            <w:vAlign w:val="center"/>
          </w:tcPr>
          <w:p>
            <w:pPr>
              <w:ind w:right="480"/>
              <w:jc w:val="center"/>
              <w:rPr>
                <w:bCs/>
                <w:color w:val="000000"/>
                <w:kern w:val="0"/>
                <w:szCs w:val="32"/>
              </w:rPr>
            </w:pPr>
          </w:p>
        </w:tc>
        <w:tc>
          <w:tcPr>
            <w:tcW w:w="2071" w:type="dxa"/>
            <w:shd w:val="clear" w:color="auto" w:fill="auto"/>
            <w:noWrap/>
            <w:vAlign w:val="center"/>
          </w:tcPr>
          <w:p>
            <w:pPr>
              <w:ind w:right="480"/>
              <w:jc w:val="center"/>
              <w:rPr>
                <w:bCs/>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1384" w:type="dxa"/>
            <w:shd w:val="clear" w:color="auto" w:fill="auto"/>
            <w:noWrap/>
            <w:vAlign w:val="center"/>
          </w:tcPr>
          <w:p>
            <w:pPr>
              <w:jc w:val="center"/>
              <w:rPr>
                <w:bCs/>
                <w:color w:val="000000"/>
                <w:kern w:val="0"/>
                <w:szCs w:val="32"/>
              </w:rPr>
            </w:pPr>
            <w:r>
              <w:rPr>
                <w:rFonts w:hint="eastAsia"/>
                <w:bCs/>
                <w:color w:val="000000"/>
                <w:kern w:val="0"/>
                <w:szCs w:val="32"/>
              </w:rPr>
              <w:t>合计</w:t>
            </w:r>
          </w:p>
        </w:tc>
        <w:tc>
          <w:tcPr>
            <w:tcW w:w="4394" w:type="dxa"/>
            <w:shd w:val="clear" w:color="auto" w:fill="auto"/>
            <w:noWrap/>
            <w:vAlign w:val="center"/>
          </w:tcPr>
          <w:p>
            <w:pPr>
              <w:ind w:right="480"/>
              <w:jc w:val="center"/>
              <w:rPr>
                <w:bCs/>
                <w:color w:val="000000"/>
                <w:kern w:val="0"/>
                <w:szCs w:val="32"/>
              </w:rPr>
            </w:pPr>
          </w:p>
        </w:tc>
        <w:tc>
          <w:tcPr>
            <w:tcW w:w="1418" w:type="dxa"/>
            <w:shd w:val="clear" w:color="auto" w:fill="auto"/>
            <w:noWrap/>
            <w:vAlign w:val="center"/>
          </w:tcPr>
          <w:p>
            <w:pPr>
              <w:ind w:right="480"/>
              <w:jc w:val="center"/>
              <w:rPr>
                <w:bCs/>
                <w:color w:val="000000"/>
                <w:szCs w:val="32"/>
              </w:rPr>
            </w:pPr>
          </w:p>
        </w:tc>
        <w:tc>
          <w:tcPr>
            <w:tcW w:w="1276" w:type="dxa"/>
            <w:shd w:val="clear" w:color="auto" w:fill="auto"/>
            <w:noWrap/>
            <w:vAlign w:val="center"/>
          </w:tcPr>
          <w:p>
            <w:pPr>
              <w:ind w:right="480"/>
              <w:jc w:val="center"/>
              <w:rPr>
                <w:bCs/>
                <w:color w:val="000000"/>
                <w:kern w:val="0"/>
                <w:szCs w:val="32"/>
              </w:rPr>
            </w:pPr>
          </w:p>
        </w:tc>
        <w:tc>
          <w:tcPr>
            <w:tcW w:w="2322" w:type="dxa"/>
            <w:shd w:val="clear" w:color="auto" w:fill="auto"/>
            <w:noWrap/>
            <w:vAlign w:val="center"/>
          </w:tcPr>
          <w:p>
            <w:pPr>
              <w:ind w:right="480"/>
              <w:jc w:val="center"/>
              <w:rPr>
                <w:bCs/>
                <w:color w:val="000000"/>
                <w:kern w:val="0"/>
                <w:szCs w:val="32"/>
              </w:rPr>
            </w:pPr>
          </w:p>
        </w:tc>
        <w:tc>
          <w:tcPr>
            <w:tcW w:w="1985" w:type="dxa"/>
            <w:shd w:val="clear" w:color="auto" w:fill="auto"/>
            <w:noWrap/>
            <w:vAlign w:val="center"/>
          </w:tcPr>
          <w:p>
            <w:pPr>
              <w:ind w:right="480"/>
              <w:jc w:val="center"/>
              <w:rPr>
                <w:bCs/>
                <w:color w:val="000000"/>
                <w:kern w:val="0"/>
                <w:szCs w:val="32"/>
              </w:rPr>
            </w:pPr>
          </w:p>
        </w:tc>
        <w:tc>
          <w:tcPr>
            <w:tcW w:w="2071" w:type="dxa"/>
            <w:shd w:val="clear" w:color="auto" w:fill="auto"/>
            <w:noWrap/>
            <w:vAlign w:val="center"/>
          </w:tcPr>
          <w:p>
            <w:pPr>
              <w:ind w:right="480"/>
              <w:jc w:val="center"/>
              <w:rPr>
                <w:bCs/>
                <w:color w:val="000000"/>
                <w:kern w:val="0"/>
                <w:szCs w:val="32"/>
              </w:rPr>
            </w:pPr>
          </w:p>
        </w:tc>
      </w:tr>
    </w:tbl>
    <w:p>
      <w:pPr>
        <w:ind w:right="640"/>
        <w:rPr>
          <w:rFonts w:eastAsia="黑体"/>
          <w:bCs/>
          <w:color w:val="000000"/>
          <w:szCs w:val="32"/>
        </w:rPr>
        <w:sectPr>
          <w:footerReference r:id="rId13" w:type="default"/>
          <w:footerReference r:id="rId14" w:type="even"/>
          <w:pgSz w:w="16838" w:h="11906" w:orient="landscape"/>
          <w:pgMar w:top="1985" w:right="1503" w:bottom="1758" w:left="1503" w:header="851" w:footer="1361" w:gutter="0"/>
          <w:cols w:space="720" w:num="1"/>
          <w:docGrid w:linePitch="360" w:charSpace="0"/>
        </w:sectPr>
      </w:pPr>
      <w:r>
        <w:rPr>
          <w:rFonts w:hint="eastAsia" w:eastAsia="黑体"/>
          <w:bCs/>
          <w:color w:val="000000"/>
          <w:szCs w:val="32"/>
        </w:rPr>
        <w:t>注：国际性、全国性展览填写此表。</w:t>
      </w:r>
    </w:p>
    <w:p>
      <w:pPr>
        <w:spacing w:line="592" w:lineRule="exact"/>
        <w:rPr>
          <w:rFonts w:eastAsia="黑体" w:cs="黑体"/>
          <w:color w:val="000000"/>
          <w:szCs w:val="32"/>
        </w:rPr>
      </w:pPr>
      <w:r>
        <w:rPr>
          <w:rFonts w:hint="eastAsia" w:eastAsia="黑体" w:cs="黑体"/>
          <w:color w:val="000000"/>
          <w:szCs w:val="32"/>
        </w:rPr>
        <w:t>附件3-6</w:t>
      </w:r>
    </w:p>
    <w:p>
      <w:pPr>
        <w:spacing w:line="592" w:lineRule="exact"/>
        <w:jc w:val="center"/>
        <w:rPr>
          <w:rFonts w:eastAsia="方正小标宋简体"/>
          <w:color w:val="000000"/>
          <w:sz w:val="44"/>
          <w:szCs w:val="44"/>
        </w:rPr>
      </w:pPr>
      <w:r>
        <w:rPr>
          <w:rFonts w:eastAsia="方正小标宋简体"/>
          <w:color w:val="000000"/>
          <w:sz w:val="44"/>
          <w:szCs w:val="44"/>
        </w:rPr>
        <w:t>合肥市展会</w:t>
      </w:r>
      <w:r>
        <w:rPr>
          <w:rFonts w:hint="eastAsia" w:eastAsia="方正小标宋简体"/>
          <w:color w:val="000000"/>
          <w:sz w:val="44"/>
          <w:szCs w:val="44"/>
        </w:rPr>
        <w:t>项目现场联审</w:t>
      </w:r>
      <w:r>
        <w:rPr>
          <w:rFonts w:eastAsia="方正小标宋简体"/>
          <w:color w:val="000000"/>
          <w:sz w:val="44"/>
          <w:szCs w:val="44"/>
        </w:rPr>
        <w:t>表</w:t>
      </w:r>
    </w:p>
    <w:tbl>
      <w:tblPr>
        <w:tblStyle w:val="17"/>
        <w:tblW w:w="935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24"/>
        <w:gridCol w:w="1241"/>
        <w:gridCol w:w="1168"/>
        <w:gridCol w:w="237"/>
        <w:gridCol w:w="1278"/>
        <w:gridCol w:w="909"/>
        <w:gridCol w:w="150"/>
        <w:gridCol w:w="905"/>
        <w:gridCol w:w="454"/>
        <w:gridCol w:w="15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1" w:hRule="exact"/>
          <w:jc w:val="center"/>
        </w:trPr>
        <w:tc>
          <w:tcPr>
            <w:tcW w:w="1424" w:type="dxa"/>
            <w:noWrap/>
            <w:vAlign w:val="center"/>
          </w:tcPr>
          <w:p>
            <w:pPr>
              <w:spacing w:line="360" w:lineRule="exact"/>
              <w:jc w:val="center"/>
              <w:rPr>
                <w:color w:val="000000"/>
                <w:sz w:val="24"/>
                <w:szCs w:val="24"/>
              </w:rPr>
            </w:pPr>
            <w:r>
              <w:rPr>
                <w:color w:val="000000"/>
                <w:sz w:val="24"/>
                <w:szCs w:val="24"/>
              </w:rPr>
              <w:t>展览</w:t>
            </w:r>
          </w:p>
          <w:p>
            <w:pPr>
              <w:spacing w:line="360" w:lineRule="exact"/>
              <w:jc w:val="center"/>
              <w:rPr>
                <w:color w:val="000000"/>
                <w:sz w:val="24"/>
                <w:szCs w:val="24"/>
              </w:rPr>
            </w:pPr>
            <w:r>
              <w:rPr>
                <w:color w:val="000000"/>
                <w:sz w:val="24"/>
                <w:szCs w:val="24"/>
              </w:rPr>
              <w:t>名称</w:t>
            </w:r>
          </w:p>
        </w:tc>
        <w:tc>
          <w:tcPr>
            <w:tcW w:w="7934" w:type="dxa"/>
            <w:gridSpan w:val="9"/>
            <w:noWrap/>
            <w:vAlign w:val="center"/>
          </w:tcPr>
          <w:p>
            <w:pPr>
              <w:spacing w:line="360" w:lineRule="exact"/>
              <w:rPr>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1" w:hRule="exact"/>
          <w:jc w:val="center"/>
        </w:trPr>
        <w:tc>
          <w:tcPr>
            <w:tcW w:w="1424" w:type="dxa"/>
            <w:noWrap/>
            <w:vAlign w:val="center"/>
          </w:tcPr>
          <w:p>
            <w:pPr>
              <w:spacing w:line="360" w:lineRule="exact"/>
              <w:jc w:val="center"/>
              <w:rPr>
                <w:color w:val="000000"/>
                <w:sz w:val="24"/>
                <w:szCs w:val="24"/>
              </w:rPr>
            </w:pPr>
            <w:r>
              <w:rPr>
                <w:color w:val="000000"/>
                <w:sz w:val="24"/>
                <w:szCs w:val="24"/>
              </w:rPr>
              <w:t>主办</w:t>
            </w:r>
          </w:p>
          <w:p>
            <w:pPr>
              <w:spacing w:line="360" w:lineRule="exact"/>
              <w:jc w:val="center"/>
              <w:rPr>
                <w:color w:val="000000"/>
                <w:sz w:val="24"/>
                <w:szCs w:val="24"/>
              </w:rPr>
            </w:pPr>
            <w:r>
              <w:rPr>
                <w:color w:val="000000"/>
                <w:sz w:val="24"/>
                <w:szCs w:val="24"/>
              </w:rPr>
              <w:t>单位</w:t>
            </w:r>
          </w:p>
        </w:tc>
        <w:tc>
          <w:tcPr>
            <w:tcW w:w="3924" w:type="dxa"/>
            <w:gridSpan w:val="4"/>
            <w:noWrap/>
            <w:vAlign w:val="center"/>
          </w:tcPr>
          <w:p>
            <w:pPr>
              <w:spacing w:line="360" w:lineRule="exact"/>
              <w:rPr>
                <w:color w:val="000000"/>
                <w:sz w:val="24"/>
                <w:szCs w:val="24"/>
              </w:rPr>
            </w:pPr>
          </w:p>
        </w:tc>
        <w:tc>
          <w:tcPr>
            <w:tcW w:w="1059" w:type="dxa"/>
            <w:gridSpan w:val="2"/>
            <w:noWrap/>
            <w:vAlign w:val="center"/>
          </w:tcPr>
          <w:p>
            <w:pPr>
              <w:spacing w:line="360" w:lineRule="exact"/>
              <w:jc w:val="center"/>
              <w:rPr>
                <w:color w:val="000000"/>
                <w:sz w:val="24"/>
                <w:szCs w:val="24"/>
              </w:rPr>
            </w:pPr>
            <w:r>
              <w:rPr>
                <w:color w:val="000000"/>
                <w:sz w:val="24"/>
                <w:szCs w:val="24"/>
              </w:rPr>
              <w:t>承办</w:t>
            </w:r>
          </w:p>
          <w:p>
            <w:pPr>
              <w:spacing w:line="360" w:lineRule="exact"/>
              <w:jc w:val="center"/>
              <w:rPr>
                <w:color w:val="000000"/>
                <w:sz w:val="24"/>
                <w:szCs w:val="24"/>
              </w:rPr>
            </w:pPr>
            <w:r>
              <w:rPr>
                <w:color w:val="000000"/>
                <w:sz w:val="24"/>
                <w:szCs w:val="24"/>
              </w:rPr>
              <w:t>单位</w:t>
            </w:r>
          </w:p>
        </w:tc>
        <w:tc>
          <w:tcPr>
            <w:tcW w:w="2951" w:type="dxa"/>
            <w:gridSpan w:val="3"/>
            <w:noWrap/>
            <w:vAlign w:val="center"/>
          </w:tcPr>
          <w:p>
            <w:pPr>
              <w:spacing w:line="360" w:lineRule="exact"/>
              <w:rPr>
                <w:color w:val="000000"/>
                <w:sz w:val="24"/>
                <w:szCs w:val="24"/>
              </w:rPr>
            </w:pPr>
          </w:p>
          <w:p>
            <w:pPr>
              <w:spacing w:line="360" w:lineRule="exact"/>
              <w:rPr>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3" w:hRule="exact"/>
          <w:jc w:val="center"/>
        </w:trPr>
        <w:tc>
          <w:tcPr>
            <w:tcW w:w="1424" w:type="dxa"/>
            <w:noWrap/>
            <w:vAlign w:val="center"/>
          </w:tcPr>
          <w:p>
            <w:pPr>
              <w:spacing w:line="360" w:lineRule="exact"/>
              <w:jc w:val="center"/>
              <w:rPr>
                <w:color w:val="000000"/>
                <w:sz w:val="24"/>
                <w:szCs w:val="24"/>
              </w:rPr>
            </w:pPr>
            <w:r>
              <w:rPr>
                <w:color w:val="000000"/>
                <w:sz w:val="24"/>
                <w:szCs w:val="24"/>
              </w:rPr>
              <w:t>联系人</w:t>
            </w:r>
          </w:p>
        </w:tc>
        <w:tc>
          <w:tcPr>
            <w:tcW w:w="3924" w:type="dxa"/>
            <w:gridSpan w:val="4"/>
            <w:noWrap/>
            <w:vAlign w:val="center"/>
          </w:tcPr>
          <w:p>
            <w:pPr>
              <w:spacing w:line="360" w:lineRule="exact"/>
              <w:jc w:val="center"/>
              <w:rPr>
                <w:color w:val="000000"/>
                <w:sz w:val="24"/>
                <w:szCs w:val="24"/>
              </w:rPr>
            </w:pPr>
          </w:p>
        </w:tc>
        <w:tc>
          <w:tcPr>
            <w:tcW w:w="1059" w:type="dxa"/>
            <w:gridSpan w:val="2"/>
            <w:tcBorders>
              <w:right w:val="single" w:color="auto" w:sz="4" w:space="0"/>
            </w:tcBorders>
            <w:noWrap/>
            <w:vAlign w:val="center"/>
          </w:tcPr>
          <w:p>
            <w:pPr>
              <w:spacing w:line="360" w:lineRule="exact"/>
              <w:jc w:val="center"/>
              <w:rPr>
                <w:color w:val="000000"/>
                <w:sz w:val="24"/>
                <w:szCs w:val="24"/>
              </w:rPr>
            </w:pPr>
            <w:r>
              <w:rPr>
                <w:color w:val="000000"/>
                <w:sz w:val="24"/>
                <w:szCs w:val="24"/>
              </w:rPr>
              <w:t>联系</w:t>
            </w:r>
          </w:p>
          <w:p>
            <w:pPr>
              <w:spacing w:line="360" w:lineRule="exact"/>
              <w:jc w:val="center"/>
              <w:rPr>
                <w:color w:val="000000"/>
                <w:sz w:val="24"/>
                <w:szCs w:val="24"/>
              </w:rPr>
            </w:pPr>
            <w:r>
              <w:rPr>
                <w:color w:val="000000"/>
                <w:sz w:val="24"/>
                <w:szCs w:val="24"/>
              </w:rPr>
              <w:t>电话</w:t>
            </w:r>
          </w:p>
        </w:tc>
        <w:tc>
          <w:tcPr>
            <w:tcW w:w="2951" w:type="dxa"/>
            <w:gridSpan w:val="3"/>
            <w:tcBorders>
              <w:left w:val="single" w:color="auto" w:sz="4" w:space="0"/>
            </w:tcBorders>
            <w:noWrap/>
            <w:vAlign w:val="center"/>
          </w:tcPr>
          <w:p>
            <w:pPr>
              <w:spacing w:line="360" w:lineRule="exact"/>
              <w:rPr>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5" w:hRule="exact"/>
          <w:jc w:val="center"/>
        </w:trPr>
        <w:tc>
          <w:tcPr>
            <w:tcW w:w="1424" w:type="dxa"/>
            <w:noWrap/>
            <w:vAlign w:val="center"/>
          </w:tcPr>
          <w:p>
            <w:pPr>
              <w:spacing w:line="360" w:lineRule="exact"/>
              <w:jc w:val="center"/>
              <w:rPr>
                <w:color w:val="000000"/>
                <w:sz w:val="24"/>
                <w:szCs w:val="24"/>
              </w:rPr>
            </w:pPr>
            <w:r>
              <w:rPr>
                <w:color w:val="000000"/>
                <w:sz w:val="24"/>
                <w:szCs w:val="24"/>
              </w:rPr>
              <w:t>举办</w:t>
            </w:r>
          </w:p>
          <w:p>
            <w:pPr>
              <w:spacing w:line="360" w:lineRule="exact"/>
              <w:jc w:val="center"/>
              <w:rPr>
                <w:color w:val="000000"/>
                <w:sz w:val="24"/>
                <w:szCs w:val="24"/>
              </w:rPr>
            </w:pPr>
            <w:r>
              <w:rPr>
                <w:color w:val="000000"/>
                <w:sz w:val="24"/>
                <w:szCs w:val="24"/>
              </w:rPr>
              <w:t>时间</w:t>
            </w:r>
          </w:p>
        </w:tc>
        <w:tc>
          <w:tcPr>
            <w:tcW w:w="3924" w:type="dxa"/>
            <w:gridSpan w:val="4"/>
            <w:noWrap/>
            <w:vAlign w:val="center"/>
          </w:tcPr>
          <w:p>
            <w:pPr>
              <w:spacing w:line="360" w:lineRule="exact"/>
              <w:ind w:left="60"/>
              <w:jc w:val="center"/>
              <w:rPr>
                <w:color w:val="000000"/>
                <w:sz w:val="24"/>
                <w:szCs w:val="24"/>
              </w:rPr>
            </w:pPr>
          </w:p>
        </w:tc>
        <w:tc>
          <w:tcPr>
            <w:tcW w:w="1059" w:type="dxa"/>
            <w:gridSpan w:val="2"/>
            <w:tcBorders>
              <w:right w:val="single" w:color="auto" w:sz="4" w:space="0"/>
            </w:tcBorders>
            <w:noWrap/>
            <w:vAlign w:val="center"/>
          </w:tcPr>
          <w:p>
            <w:pPr>
              <w:spacing w:line="360" w:lineRule="exact"/>
              <w:ind w:firstLine="120" w:firstLineChars="50"/>
              <w:rPr>
                <w:color w:val="000000"/>
                <w:sz w:val="24"/>
                <w:szCs w:val="24"/>
              </w:rPr>
            </w:pPr>
            <w:r>
              <w:rPr>
                <w:color w:val="000000"/>
                <w:sz w:val="24"/>
                <w:szCs w:val="24"/>
              </w:rPr>
              <w:t>举办</w:t>
            </w:r>
          </w:p>
          <w:p>
            <w:pPr>
              <w:spacing w:line="360" w:lineRule="exact"/>
              <w:ind w:firstLine="120" w:firstLineChars="50"/>
              <w:rPr>
                <w:color w:val="000000"/>
                <w:sz w:val="24"/>
                <w:szCs w:val="24"/>
              </w:rPr>
            </w:pPr>
            <w:r>
              <w:rPr>
                <w:color w:val="000000"/>
                <w:sz w:val="24"/>
                <w:szCs w:val="24"/>
              </w:rPr>
              <w:t>地点</w:t>
            </w:r>
          </w:p>
        </w:tc>
        <w:tc>
          <w:tcPr>
            <w:tcW w:w="2951" w:type="dxa"/>
            <w:gridSpan w:val="3"/>
            <w:tcBorders>
              <w:left w:val="single" w:color="auto" w:sz="4" w:space="0"/>
              <w:bottom w:val="single" w:color="auto" w:sz="4" w:space="0"/>
            </w:tcBorders>
            <w:noWrap/>
            <w:vAlign w:val="center"/>
          </w:tcPr>
          <w:p>
            <w:pPr>
              <w:spacing w:line="360" w:lineRule="exact"/>
              <w:rPr>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2" w:hRule="exact"/>
          <w:jc w:val="center"/>
        </w:trPr>
        <w:tc>
          <w:tcPr>
            <w:tcW w:w="1424" w:type="dxa"/>
            <w:vMerge w:val="restart"/>
            <w:noWrap/>
            <w:vAlign w:val="center"/>
          </w:tcPr>
          <w:p>
            <w:pPr>
              <w:spacing w:line="360" w:lineRule="exact"/>
              <w:jc w:val="center"/>
              <w:rPr>
                <w:color w:val="000000"/>
                <w:sz w:val="24"/>
                <w:szCs w:val="24"/>
              </w:rPr>
            </w:pPr>
            <w:r>
              <w:rPr>
                <w:color w:val="000000"/>
                <w:sz w:val="24"/>
                <w:szCs w:val="24"/>
              </w:rPr>
              <w:t>申报种类</w:t>
            </w:r>
          </w:p>
          <w:p>
            <w:pPr>
              <w:spacing w:line="360" w:lineRule="exact"/>
              <w:jc w:val="center"/>
              <w:rPr>
                <w:color w:val="000000"/>
                <w:sz w:val="24"/>
                <w:szCs w:val="24"/>
              </w:rPr>
            </w:pPr>
            <w:r>
              <w:rPr>
                <w:color w:val="000000"/>
                <w:sz w:val="24"/>
                <w:szCs w:val="24"/>
              </w:rPr>
              <w:t>（√）</w:t>
            </w:r>
          </w:p>
        </w:tc>
        <w:tc>
          <w:tcPr>
            <w:tcW w:w="2409" w:type="dxa"/>
            <w:gridSpan w:val="2"/>
            <w:tcBorders>
              <w:right w:val="single" w:color="auto" w:sz="4" w:space="0"/>
            </w:tcBorders>
            <w:noWrap/>
            <w:vAlign w:val="center"/>
          </w:tcPr>
          <w:p>
            <w:pPr>
              <w:spacing w:line="360" w:lineRule="exact"/>
              <w:jc w:val="center"/>
              <w:rPr>
                <w:color w:val="000000"/>
                <w:sz w:val="24"/>
                <w:szCs w:val="24"/>
              </w:rPr>
            </w:pPr>
            <w:r>
              <w:rPr>
                <w:rFonts w:hint="eastAsia"/>
                <w:color w:val="000000"/>
                <w:sz w:val="24"/>
                <w:szCs w:val="24"/>
              </w:rPr>
              <w:t>全国巡回展</w:t>
            </w:r>
          </w:p>
        </w:tc>
        <w:tc>
          <w:tcPr>
            <w:tcW w:w="1515" w:type="dxa"/>
            <w:gridSpan w:val="2"/>
            <w:tcBorders>
              <w:left w:val="single" w:color="auto" w:sz="4" w:space="0"/>
              <w:right w:val="single" w:color="auto" w:sz="4" w:space="0"/>
            </w:tcBorders>
            <w:noWrap/>
            <w:vAlign w:val="center"/>
          </w:tcPr>
          <w:p>
            <w:pPr>
              <w:spacing w:line="360" w:lineRule="exact"/>
              <w:jc w:val="center"/>
              <w:rPr>
                <w:color w:val="000000"/>
                <w:sz w:val="24"/>
                <w:szCs w:val="24"/>
              </w:rPr>
            </w:pPr>
          </w:p>
        </w:tc>
        <w:tc>
          <w:tcPr>
            <w:tcW w:w="2418" w:type="dxa"/>
            <w:gridSpan w:val="4"/>
            <w:tcBorders>
              <w:left w:val="single" w:color="auto" w:sz="4" w:space="0"/>
              <w:right w:val="single" w:color="auto" w:sz="4" w:space="0"/>
            </w:tcBorders>
            <w:noWrap/>
            <w:vAlign w:val="center"/>
          </w:tcPr>
          <w:p>
            <w:pPr>
              <w:spacing w:line="360" w:lineRule="exact"/>
              <w:jc w:val="center"/>
              <w:rPr>
                <w:color w:val="000000"/>
                <w:sz w:val="24"/>
                <w:szCs w:val="24"/>
              </w:rPr>
            </w:pPr>
            <w:r>
              <w:rPr>
                <w:color w:val="000000"/>
                <w:sz w:val="24"/>
                <w:szCs w:val="24"/>
              </w:rPr>
              <w:t>专业性展览</w:t>
            </w:r>
          </w:p>
        </w:tc>
        <w:tc>
          <w:tcPr>
            <w:tcW w:w="1592" w:type="dxa"/>
            <w:tcBorders>
              <w:left w:val="single" w:color="auto" w:sz="4" w:space="0"/>
            </w:tcBorders>
            <w:noWrap/>
            <w:vAlign w:val="center"/>
          </w:tcPr>
          <w:p>
            <w:pPr>
              <w:spacing w:line="360" w:lineRule="exact"/>
              <w:ind w:left="3532"/>
              <w:jc w:val="center"/>
              <w:rPr>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exact"/>
          <w:jc w:val="center"/>
        </w:trPr>
        <w:tc>
          <w:tcPr>
            <w:tcW w:w="1424" w:type="dxa"/>
            <w:vMerge w:val="continue"/>
            <w:noWrap/>
            <w:vAlign w:val="center"/>
          </w:tcPr>
          <w:p>
            <w:pPr>
              <w:spacing w:line="360" w:lineRule="exact"/>
              <w:jc w:val="center"/>
              <w:rPr>
                <w:color w:val="000000"/>
                <w:sz w:val="24"/>
                <w:szCs w:val="24"/>
              </w:rPr>
            </w:pPr>
          </w:p>
        </w:tc>
        <w:tc>
          <w:tcPr>
            <w:tcW w:w="2409" w:type="dxa"/>
            <w:gridSpan w:val="2"/>
            <w:tcBorders>
              <w:bottom w:val="single" w:color="auto" w:sz="4" w:space="0"/>
              <w:right w:val="single" w:color="auto" w:sz="4" w:space="0"/>
            </w:tcBorders>
            <w:noWrap/>
            <w:vAlign w:val="center"/>
          </w:tcPr>
          <w:p>
            <w:pPr>
              <w:spacing w:line="360" w:lineRule="exact"/>
              <w:jc w:val="center"/>
              <w:rPr>
                <w:color w:val="000000"/>
                <w:sz w:val="24"/>
                <w:szCs w:val="24"/>
              </w:rPr>
            </w:pPr>
            <w:r>
              <w:rPr>
                <w:color w:val="000000"/>
                <w:sz w:val="24"/>
                <w:szCs w:val="24"/>
              </w:rPr>
              <w:t>国际性展览</w:t>
            </w:r>
          </w:p>
        </w:tc>
        <w:tc>
          <w:tcPr>
            <w:tcW w:w="1515" w:type="dxa"/>
            <w:gridSpan w:val="2"/>
            <w:tcBorders>
              <w:left w:val="single" w:color="auto" w:sz="4" w:space="0"/>
              <w:bottom w:val="single" w:color="auto" w:sz="4" w:space="0"/>
              <w:right w:val="single" w:color="auto" w:sz="4" w:space="0"/>
            </w:tcBorders>
            <w:noWrap/>
            <w:vAlign w:val="center"/>
          </w:tcPr>
          <w:p>
            <w:pPr>
              <w:spacing w:line="360" w:lineRule="exact"/>
              <w:jc w:val="center"/>
              <w:rPr>
                <w:color w:val="000000"/>
                <w:sz w:val="24"/>
                <w:szCs w:val="24"/>
              </w:rPr>
            </w:pPr>
          </w:p>
        </w:tc>
        <w:tc>
          <w:tcPr>
            <w:tcW w:w="2418" w:type="dxa"/>
            <w:gridSpan w:val="4"/>
            <w:vMerge w:val="restart"/>
            <w:tcBorders>
              <w:left w:val="single" w:color="auto" w:sz="4" w:space="0"/>
              <w:right w:val="single" w:color="auto" w:sz="4" w:space="0"/>
            </w:tcBorders>
            <w:noWrap/>
            <w:vAlign w:val="center"/>
          </w:tcPr>
          <w:p>
            <w:pPr>
              <w:spacing w:line="360" w:lineRule="exact"/>
              <w:ind w:firstLine="240" w:firstLineChars="100"/>
              <w:jc w:val="center"/>
              <w:rPr>
                <w:color w:val="000000"/>
                <w:sz w:val="24"/>
                <w:szCs w:val="24"/>
              </w:rPr>
            </w:pPr>
            <w:r>
              <w:rPr>
                <w:color w:val="000000"/>
                <w:sz w:val="24"/>
                <w:szCs w:val="24"/>
              </w:rPr>
              <w:t>消费类展览</w:t>
            </w:r>
          </w:p>
        </w:tc>
        <w:tc>
          <w:tcPr>
            <w:tcW w:w="1592" w:type="dxa"/>
            <w:vMerge w:val="restart"/>
            <w:tcBorders>
              <w:left w:val="single" w:color="auto" w:sz="4" w:space="0"/>
            </w:tcBorders>
            <w:noWrap/>
            <w:vAlign w:val="center"/>
          </w:tcPr>
          <w:p>
            <w:pPr>
              <w:spacing w:line="360" w:lineRule="exact"/>
              <w:rPr>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424" w:type="dxa"/>
            <w:vMerge w:val="continue"/>
            <w:noWrap/>
            <w:vAlign w:val="center"/>
          </w:tcPr>
          <w:p>
            <w:pPr>
              <w:spacing w:line="360" w:lineRule="exact"/>
              <w:jc w:val="center"/>
              <w:rPr>
                <w:color w:val="000000"/>
                <w:sz w:val="24"/>
                <w:szCs w:val="24"/>
              </w:rPr>
            </w:pPr>
          </w:p>
        </w:tc>
        <w:tc>
          <w:tcPr>
            <w:tcW w:w="2409" w:type="dxa"/>
            <w:gridSpan w:val="2"/>
            <w:tcBorders>
              <w:top w:val="single" w:color="auto" w:sz="4" w:space="0"/>
              <w:right w:val="single" w:color="auto" w:sz="4" w:space="0"/>
            </w:tcBorders>
            <w:noWrap/>
            <w:vAlign w:val="center"/>
          </w:tcPr>
          <w:p>
            <w:pPr>
              <w:spacing w:line="360" w:lineRule="exact"/>
              <w:jc w:val="center"/>
              <w:rPr>
                <w:color w:val="000000"/>
                <w:sz w:val="24"/>
                <w:szCs w:val="24"/>
              </w:rPr>
            </w:pPr>
            <w:r>
              <w:rPr>
                <w:rFonts w:hint="eastAsia"/>
                <w:color w:val="000000"/>
                <w:sz w:val="24"/>
                <w:szCs w:val="24"/>
              </w:rPr>
              <w:t>全国性展览</w:t>
            </w:r>
          </w:p>
        </w:tc>
        <w:tc>
          <w:tcPr>
            <w:tcW w:w="1515" w:type="dxa"/>
            <w:gridSpan w:val="2"/>
            <w:tcBorders>
              <w:top w:val="single" w:color="auto" w:sz="4" w:space="0"/>
              <w:left w:val="single" w:color="auto" w:sz="4" w:space="0"/>
              <w:right w:val="single" w:color="auto" w:sz="4" w:space="0"/>
            </w:tcBorders>
            <w:noWrap/>
            <w:vAlign w:val="center"/>
          </w:tcPr>
          <w:p>
            <w:pPr>
              <w:spacing w:line="360" w:lineRule="exact"/>
              <w:jc w:val="center"/>
              <w:rPr>
                <w:color w:val="000000"/>
                <w:sz w:val="24"/>
                <w:szCs w:val="24"/>
              </w:rPr>
            </w:pPr>
          </w:p>
        </w:tc>
        <w:tc>
          <w:tcPr>
            <w:tcW w:w="2418" w:type="dxa"/>
            <w:gridSpan w:val="4"/>
            <w:vMerge w:val="continue"/>
            <w:tcBorders>
              <w:left w:val="single" w:color="auto" w:sz="4" w:space="0"/>
              <w:right w:val="single" w:color="auto" w:sz="4" w:space="0"/>
            </w:tcBorders>
            <w:noWrap/>
            <w:vAlign w:val="center"/>
          </w:tcPr>
          <w:p>
            <w:pPr>
              <w:spacing w:line="360" w:lineRule="exact"/>
              <w:ind w:firstLine="240" w:firstLineChars="100"/>
              <w:jc w:val="center"/>
              <w:rPr>
                <w:color w:val="000000"/>
                <w:sz w:val="24"/>
                <w:szCs w:val="24"/>
              </w:rPr>
            </w:pPr>
          </w:p>
        </w:tc>
        <w:tc>
          <w:tcPr>
            <w:tcW w:w="1592" w:type="dxa"/>
            <w:vMerge w:val="continue"/>
            <w:tcBorders>
              <w:left w:val="single" w:color="auto" w:sz="4" w:space="0"/>
            </w:tcBorders>
            <w:noWrap/>
            <w:vAlign w:val="center"/>
          </w:tcPr>
          <w:p>
            <w:pPr>
              <w:spacing w:line="360" w:lineRule="exact"/>
              <w:rPr>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7" w:hRule="exact"/>
          <w:jc w:val="center"/>
        </w:trPr>
        <w:tc>
          <w:tcPr>
            <w:tcW w:w="1424" w:type="dxa"/>
            <w:noWrap/>
            <w:vAlign w:val="center"/>
          </w:tcPr>
          <w:p>
            <w:pPr>
              <w:spacing w:line="360" w:lineRule="exact"/>
              <w:jc w:val="center"/>
              <w:rPr>
                <w:color w:val="000000"/>
                <w:sz w:val="24"/>
                <w:szCs w:val="24"/>
              </w:rPr>
            </w:pPr>
            <w:r>
              <w:rPr>
                <w:color w:val="000000"/>
                <w:sz w:val="24"/>
                <w:szCs w:val="24"/>
              </w:rPr>
              <w:t>申报规模</w:t>
            </w:r>
          </w:p>
          <w:p>
            <w:pPr>
              <w:spacing w:line="360" w:lineRule="exact"/>
              <w:jc w:val="center"/>
              <w:rPr>
                <w:color w:val="000000"/>
                <w:sz w:val="24"/>
                <w:szCs w:val="24"/>
              </w:rPr>
            </w:pPr>
            <w:r>
              <w:rPr>
                <w:color w:val="000000"/>
                <w:sz w:val="24"/>
                <w:szCs w:val="24"/>
              </w:rPr>
              <w:t>（万平米）</w:t>
            </w:r>
          </w:p>
        </w:tc>
        <w:tc>
          <w:tcPr>
            <w:tcW w:w="2646" w:type="dxa"/>
            <w:gridSpan w:val="3"/>
            <w:tcBorders>
              <w:right w:val="single" w:color="auto" w:sz="4" w:space="0"/>
            </w:tcBorders>
            <w:noWrap/>
            <w:vAlign w:val="center"/>
          </w:tcPr>
          <w:p>
            <w:pPr>
              <w:spacing w:line="360" w:lineRule="exact"/>
              <w:jc w:val="center"/>
              <w:rPr>
                <w:color w:val="000000"/>
                <w:sz w:val="24"/>
                <w:szCs w:val="24"/>
              </w:rPr>
            </w:pPr>
          </w:p>
        </w:tc>
        <w:tc>
          <w:tcPr>
            <w:tcW w:w="2187" w:type="dxa"/>
            <w:gridSpan w:val="2"/>
            <w:tcBorders>
              <w:left w:val="single" w:color="auto" w:sz="4" w:space="0"/>
              <w:right w:val="single" w:color="auto" w:sz="4" w:space="0"/>
            </w:tcBorders>
            <w:noWrap/>
            <w:vAlign w:val="center"/>
          </w:tcPr>
          <w:p>
            <w:pPr>
              <w:spacing w:line="360" w:lineRule="exact"/>
              <w:jc w:val="center"/>
              <w:rPr>
                <w:color w:val="000000"/>
                <w:sz w:val="24"/>
                <w:szCs w:val="24"/>
              </w:rPr>
            </w:pPr>
            <w:r>
              <w:rPr>
                <w:color w:val="000000"/>
                <w:sz w:val="24"/>
                <w:szCs w:val="24"/>
              </w:rPr>
              <w:t>申报金额</w:t>
            </w:r>
          </w:p>
          <w:p>
            <w:pPr>
              <w:spacing w:line="360" w:lineRule="exact"/>
              <w:jc w:val="center"/>
              <w:rPr>
                <w:color w:val="000000"/>
                <w:sz w:val="24"/>
                <w:szCs w:val="24"/>
              </w:rPr>
            </w:pPr>
            <w:r>
              <w:rPr>
                <w:color w:val="000000"/>
                <w:sz w:val="24"/>
                <w:szCs w:val="24"/>
              </w:rPr>
              <w:t>（万元）</w:t>
            </w:r>
          </w:p>
        </w:tc>
        <w:tc>
          <w:tcPr>
            <w:tcW w:w="3101" w:type="dxa"/>
            <w:gridSpan w:val="4"/>
            <w:tcBorders>
              <w:left w:val="single" w:color="auto" w:sz="4" w:space="0"/>
            </w:tcBorders>
            <w:noWrap/>
            <w:vAlign w:val="center"/>
          </w:tcPr>
          <w:p>
            <w:pPr>
              <w:spacing w:line="360" w:lineRule="exact"/>
              <w:jc w:val="center"/>
              <w:rPr>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0" w:hRule="atLeast"/>
          <w:jc w:val="center"/>
        </w:trPr>
        <w:tc>
          <w:tcPr>
            <w:tcW w:w="1424" w:type="dxa"/>
            <w:vMerge w:val="restart"/>
            <w:noWrap/>
            <w:vAlign w:val="center"/>
          </w:tcPr>
          <w:p>
            <w:pPr>
              <w:spacing w:line="360" w:lineRule="exact"/>
              <w:jc w:val="center"/>
              <w:rPr>
                <w:color w:val="000000"/>
                <w:sz w:val="24"/>
                <w:szCs w:val="24"/>
              </w:rPr>
            </w:pPr>
            <w:r>
              <w:rPr>
                <w:rFonts w:hint="eastAsia"/>
                <w:color w:val="000000"/>
                <w:sz w:val="24"/>
                <w:szCs w:val="24"/>
              </w:rPr>
              <w:t>现场联</w:t>
            </w:r>
          </w:p>
          <w:p>
            <w:pPr>
              <w:spacing w:line="360" w:lineRule="exact"/>
              <w:jc w:val="center"/>
              <w:rPr>
                <w:color w:val="000000"/>
                <w:sz w:val="24"/>
                <w:szCs w:val="24"/>
              </w:rPr>
            </w:pPr>
            <w:r>
              <w:rPr>
                <w:rFonts w:hint="eastAsia"/>
                <w:color w:val="000000"/>
                <w:sz w:val="24"/>
                <w:szCs w:val="24"/>
              </w:rPr>
              <w:t>审情况</w:t>
            </w:r>
          </w:p>
        </w:tc>
        <w:tc>
          <w:tcPr>
            <w:tcW w:w="1241" w:type="dxa"/>
            <w:vMerge w:val="restart"/>
            <w:tcBorders>
              <w:right w:val="single" w:color="auto" w:sz="4" w:space="0"/>
            </w:tcBorders>
            <w:noWrap/>
            <w:vAlign w:val="center"/>
          </w:tcPr>
          <w:p>
            <w:pPr>
              <w:spacing w:line="360" w:lineRule="exact"/>
              <w:jc w:val="center"/>
              <w:rPr>
                <w:color w:val="000000"/>
                <w:sz w:val="24"/>
                <w:szCs w:val="24"/>
              </w:rPr>
            </w:pPr>
            <w:r>
              <w:rPr>
                <w:rFonts w:hint="eastAsia"/>
                <w:color w:val="000000"/>
                <w:sz w:val="24"/>
                <w:szCs w:val="24"/>
              </w:rPr>
              <w:t>展览</w:t>
            </w:r>
          </w:p>
          <w:p>
            <w:pPr>
              <w:spacing w:line="360" w:lineRule="exact"/>
              <w:jc w:val="center"/>
              <w:rPr>
                <w:color w:val="000000"/>
                <w:sz w:val="24"/>
                <w:szCs w:val="24"/>
              </w:rPr>
            </w:pPr>
            <w:r>
              <w:rPr>
                <w:rFonts w:hint="eastAsia"/>
                <w:color w:val="000000"/>
                <w:sz w:val="24"/>
                <w:szCs w:val="24"/>
              </w:rPr>
              <w:t>种类</w:t>
            </w:r>
          </w:p>
        </w:tc>
        <w:tc>
          <w:tcPr>
            <w:tcW w:w="1405" w:type="dxa"/>
            <w:gridSpan w:val="2"/>
            <w:vMerge w:val="restart"/>
            <w:tcBorders>
              <w:left w:val="single" w:color="auto" w:sz="4" w:space="0"/>
            </w:tcBorders>
            <w:noWrap/>
            <w:vAlign w:val="center"/>
          </w:tcPr>
          <w:p>
            <w:pPr>
              <w:spacing w:line="360" w:lineRule="exact"/>
              <w:jc w:val="center"/>
              <w:rPr>
                <w:color w:val="000000"/>
                <w:sz w:val="24"/>
                <w:szCs w:val="24"/>
              </w:rPr>
            </w:pPr>
          </w:p>
        </w:tc>
        <w:tc>
          <w:tcPr>
            <w:tcW w:w="1278" w:type="dxa"/>
            <w:vMerge w:val="restart"/>
            <w:tcBorders>
              <w:right w:val="single" w:color="auto" w:sz="4" w:space="0"/>
            </w:tcBorders>
            <w:noWrap/>
            <w:vAlign w:val="center"/>
          </w:tcPr>
          <w:p>
            <w:pPr>
              <w:spacing w:line="360" w:lineRule="exact"/>
              <w:jc w:val="center"/>
              <w:rPr>
                <w:color w:val="000000"/>
                <w:sz w:val="24"/>
                <w:szCs w:val="24"/>
              </w:rPr>
            </w:pPr>
            <w:r>
              <w:rPr>
                <w:rFonts w:hint="eastAsia"/>
                <w:color w:val="000000"/>
                <w:sz w:val="24"/>
                <w:szCs w:val="24"/>
              </w:rPr>
              <w:t>参与现场联审人员（签字）</w:t>
            </w:r>
          </w:p>
        </w:tc>
        <w:tc>
          <w:tcPr>
            <w:tcW w:w="1964" w:type="dxa"/>
            <w:gridSpan w:val="3"/>
            <w:tcBorders>
              <w:left w:val="single" w:color="auto" w:sz="4" w:space="0"/>
              <w:bottom w:val="single" w:color="auto" w:sz="4" w:space="0"/>
              <w:right w:val="single" w:color="auto" w:sz="4" w:space="0"/>
            </w:tcBorders>
            <w:noWrap/>
            <w:vAlign w:val="center"/>
          </w:tcPr>
          <w:p>
            <w:pPr>
              <w:spacing w:line="360" w:lineRule="exact"/>
              <w:jc w:val="center"/>
              <w:rPr>
                <w:color w:val="000000"/>
                <w:sz w:val="24"/>
                <w:szCs w:val="24"/>
              </w:rPr>
            </w:pPr>
            <w:r>
              <w:rPr>
                <w:rFonts w:hint="eastAsia"/>
                <w:color w:val="000000"/>
                <w:sz w:val="24"/>
                <w:szCs w:val="24"/>
              </w:rPr>
              <w:t>市商务部门（会展处、局纪检）</w:t>
            </w:r>
          </w:p>
        </w:tc>
        <w:tc>
          <w:tcPr>
            <w:tcW w:w="2046" w:type="dxa"/>
            <w:gridSpan w:val="2"/>
            <w:tcBorders>
              <w:left w:val="single" w:color="auto" w:sz="4" w:space="0"/>
              <w:bottom w:val="single" w:color="auto" w:sz="4" w:space="0"/>
            </w:tcBorders>
            <w:noWrap/>
            <w:vAlign w:val="center"/>
          </w:tcPr>
          <w:p>
            <w:pPr>
              <w:spacing w:line="360" w:lineRule="exact"/>
              <w:jc w:val="center"/>
              <w:rPr>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6" w:hRule="atLeast"/>
          <w:jc w:val="center"/>
        </w:trPr>
        <w:tc>
          <w:tcPr>
            <w:tcW w:w="1424" w:type="dxa"/>
            <w:vMerge w:val="continue"/>
            <w:noWrap/>
            <w:vAlign w:val="center"/>
          </w:tcPr>
          <w:p>
            <w:pPr>
              <w:spacing w:line="360" w:lineRule="exact"/>
              <w:jc w:val="center"/>
              <w:rPr>
                <w:color w:val="000000"/>
                <w:sz w:val="24"/>
                <w:szCs w:val="24"/>
              </w:rPr>
            </w:pPr>
          </w:p>
        </w:tc>
        <w:tc>
          <w:tcPr>
            <w:tcW w:w="1241" w:type="dxa"/>
            <w:vMerge w:val="continue"/>
            <w:tcBorders>
              <w:bottom w:val="single" w:color="auto" w:sz="4" w:space="0"/>
              <w:right w:val="single" w:color="auto" w:sz="4" w:space="0"/>
            </w:tcBorders>
            <w:noWrap/>
            <w:vAlign w:val="center"/>
          </w:tcPr>
          <w:p>
            <w:pPr>
              <w:spacing w:line="360" w:lineRule="exact"/>
              <w:jc w:val="center"/>
              <w:rPr>
                <w:color w:val="000000"/>
                <w:sz w:val="24"/>
                <w:szCs w:val="24"/>
              </w:rPr>
            </w:pPr>
          </w:p>
        </w:tc>
        <w:tc>
          <w:tcPr>
            <w:tcW w:w="1405" w:type="dxa"/>
            <w:gridSpan w:val="2"/>
            <w:vMerge w:val="continue"/>
            <w:tcBorders>
              <w:left w:val="single" w:color="auto" w:sz="4" w:space="0"/>
              <w:bottom w:val="single" w:color="auto" w:sz="4" w:space="0"/>
            </w:tcBorders>
            <w:noWrap/>
            <w:vAlign w:val="center"/>
          </w:tcPr>
          <w:p>
            <w:pPr>
              <w:spacing w:line="360" w:lineRule="exact"/>
              <w:jc w:val="center"/>
              <w:rPr>
                <w:color w:val="000000"/>
                <w:sz w:val="24"/>
                <w:szCs w:val="24"/>
              </w:rPr>
            </w:pPr>
          </w:p>
        </w:tc>
        <w:tc>
          <w:tcPr>
            <w:tcW w:w="1278" w:type="dxa"/>
            <w:vMerge w:val="continue"/>
            <w:tcBorders>
              <w:right w:val="single" w:color="auto" w:sz="4" w:space="0"/>
            </w:tcBorders>
            <w:noWrap/>
            <w:vAlign w:val="center"/>
          </w:tcPr>
          <w:p>
            <w:pPr>
              <w:spacing w:line="360" w:lineRule="exact"/>
              <w:jc w:val="center"/>
              <w:rPr>
                <w:color w:val="000000"/>
                <w:sz w:val="24"/>
                <w:szCs w:val="24"/>
              </w:rPr>
            </w:pPr>
          </w:p>
        </w:tc>
        <w:tc>
          <w:tcPr>
            <w:tcW w:w="1964"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color w:val="000000"/>
                <w:sz w:val="24"/>
                <w:szCs w:val="24"/>
              </w:rPr>
            </w:pPr>
            <w:r>
              <w:rPr>
                <w:rFonts w:hint="eastAsia"/>
                <w:color w:val="000000"/>
                <w:sz w:val="24"/>
                <w:szCs w:val="24"/>
              </w:rPr>
              <w:t>场馆方</w:t>
            </w:r>
          </w:p>
        </w:tc>
        <w:tc>
          <w:tcPr>
            <w:tcW w:w="2046" w:type="dxa"/>
            <w:gridSpan w:val="2"/>
            <w:tcBorders>
              <w:top w:val="single" w:color="auto" w:sz="4" w:space="0"/>
              <w:left w:val="single" w:color="auto" w:sz="4" w:space="0"/>
              <w:bottom w:val="single" w:color="auto" w:sz="4" w:space="0"/>
            </w:tcBorders>
            <w:noWrap/>
            <w:vAlign w:val="center"/>
          </w:tcPr>
          <w:p>
            <w:pPr>
              <w:spacing w:line="360" w:lineRule="exact"/>
              <w:jc w:val="center"/>
              <w:rPr>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15" w:hRule="atLeast"/>
          <w:jc w:val="center"/>
        </w:trPr>
        <w:tc>
          <w:tcPr>
            <w:tcW w:w="1424" w:type="dxa"/>
            <w:vMerge w:val="continue"/>
            <w:noWrap/>
            <w:vAlign w:val="center"/>
          </w:tcPr>
          <w:p>
            <w:pPr>
              <w:spacing w:line="360" w:lineRule="exact"/>
              <w:jc w:val="center"/>
              <w:rPr>
                <w:color w:val="000000"/>
                <w:sz w:val="24"/>
                <w:szCs w:val="24"/>
              </w:rPr>
            </w:pPr>
          </w:p>
        </w:tc>
        <w:tc>
          <w:tcPr>
            <w:tcW w:w="1241" w:type="dxa"/>
            <w:vMerge w:val="restart"/>
            <w:tcBorders>
              <w:top w:val="single" w:color="auto" w:sz="4" w:space="0"/>
              <w:right w:val="single" w:color="auto" w:sz="4" w:space="0"/>
            </w:tcBorders>
            <w:noWrap/>
            <w:vAlign w:val="center"/>
          </w:tcPr>
          <w:p>
            <w:pPr>
              <w:spacing w:line="360" w:lineRule="exact"/>
              <w:jc w:val="center"/>
              <w:rPr>
                <w:color w:val="000000"/>
                <w:sz w:val="24"/>
                <w:szCs w:val="24"/>
              </w:rPr>
            </w:pPr>
            <w:r>
              <w:rPr>
                <w:rFonts w:hint="eastAsia"/>
                <w:color w:val="000000"/>
                <w:sz w:val="24"/>
                <w:szCs w:val="24"/>
              </w:rPr>
              <w:t>展览</w:t>
            </w:r>
          </w:p>
          <w:p>
            <w:pPr>
              <w:spacing w:line="360" w:lineRule="exact"/>
              <w:jc w:val="center"/>
              <w:rPr>
                <w:color w:val="000000"/>
                <w:sz w:val="24"/>
                <w:szCs w:val="24"/>
              </w:rPr>
            </w:pPr>
            <w:r>
              <w:rPr>
                <w:rFonts w:hint="eastAsia"/>
                <w:color w:val="000000"/>
                <w:sz w:val="24"/>
                <w:szCs w:val="24"/>
              </w:rPr>
              <w:t>面积（万平方米）</w:t>
            </w:r>
          </w:p>
        </w:tc>
        <w:tc>
          <w:tcPr>
            <w:tcW w:w="1405" w:type="dxa"/>
            <w:gridSpan w:val="2"/>
            <w:vMerge w:val="restart"/>
            <w:tcBorders>
              <w:top w:val="single" w:color="auto" w:sz="4" w:space="0"/>
              <w:left w:val="single" w:color="auto" w:sz="4" w:space="0"/>
            </w:tcBorders>
            <w:noWrap/>
            <w:vAlign w:val="center"/>
          </w:tcPr>
          <w:p>
            <w:pPr>
              <w:spacing w:line="360" w:lineRule="exact"/>
              <w:jc w:val="center"/>
              <w:rPr>
                <w:color w:val="000000"/>
                <w:sz w:val="24"/>
                <w:szCs w:val="24"/>
              </w:rPr>
            </w:pPr>
          </w:p>
        </w:tc>
        <w:tc>
          <w:tcPr>
            <w:tcW w:w="1278" w:type="dxa"/>
            <w:vMerge w:val="continue"/>
            <w:tcBorders>
              <w:right w:val="single" w:color="auto" w:sz="4" w:space="0"/>
            </w:tcBorders>
            <w:noWrap/>
            <w:vAlign w:val="center"/>
          </w:tcPr>
          <w:p>
            <w:pPr>
              <w:spacing w:line="360" w:lineRule="exact"/>
              <w:jc w:val="center"/>
              <w:rPr>
                <w:color w:val="000000"/>
                <w:sz w:val="24"/>
                <w:szCs w:val="24"/>
              </w:rPr>
            </w:pPr>
          </w:p>
        </w:tc>
        <w:tc>
          <w:tcPr>
            <w:tcW w:w="1964" w:type="dxa"/>
            <w:gridSpan w:val="3"/>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color w:val="000000"/>
                <w:sz w:val="24"/>
                <w:szCs w:val="24"/>
              </w:rPr>
            </w:pPr>
            <w:r>
              <w:rPr>
                <w:rFonts w:hint="eastAsia"/>
                <w:color w:val="000000"/>
                <w:sz w:val="24"/>
                <w:szCs w:val="24"/>
              </w:rPr>
              <w:t>第三监督方</w:t>
            </w:r>
          </w:p>
        </w:tc>
        <w:tc>
          <w:tcPr>
            <w:tcW w:w="2046" w:type="dxa"/>
            <w:gridSpan w:val="2"/>
            <w:tcBorders>
              <w:top w:val="single" w:color="auto" w:sz="4" w:space="0"/>
              <w:left w:val="single" w:color="auto" w:sz="4" w:space="0"/>
              <w:bottom w:val="single" w:color="auto" w:sz="4" w:space="0"/>
            </w:tcBorders>
            <w:noWrap/>
            <w:vAlign w:val="center"/>
          </w:tcPr>
          <w:p>
            <w:pPr>
              <w:spacing w:line="360" w:lineRule="exact"/>
              <w:jc w:val="center"/>
              <w:rPr>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44" w:hRule="atLeast"/>
          <w:jc w:val="center"/>
        </w:trPr>
        <w:tc>
          <w:tcPr>
            <w:tcW w:w="1424" w:type="dxa"/>
            <w:vMerge w:val="continue"/>
            <w:tcBorders>
              <w:bottom w:val="single" w:color="auto" w:sz="8" w:space="0"/>
            </w:tcBorders>
            <w:noWrap/>
            <w:vAlign w:val="center"/>
          </w:tcPr>
          <w:p>
            <w:pPr>
              <w:spacing w:line="360" w:lineRule="exact"/>
              <w:jc w:val="center"/>
              <w:rPr>
                <w:color w:val="000000"/>
                <w:sz w:val="24"/>
                <w:szCs w:val="24"/>
              </w:rPr>
            </w:pPr>
          </w:p>
        </w:tc>
        <w:tc>
          <w:tcPr>
            <w:tcW w:w="1241" w:type="dxa"/>
            <w:vMerge w:val="continue"/>
            <w:tcBorders>
              <w:bottom w:val="single" w:color="auto" w:sz="8" w:space="0"/>
              <w:right w:val="single" w:color="auto" w:sz="4" w:space="0"/>
            </w:tcBorders>
            <w:noWrap/>
            <w:vAlign w:val="center"/>
          </w:tcPr>
          <w:p>
            <w:pPr>
              <w:spacing w:line="360" w:lineRule="exact"/>
              <w:jc w:val="center"/>
              <w:rPr>
                <w:color w:val="000000"/>
                <w:sz w:val="24"/>
                <w:szCs w:val="24"/>
              </w:rPr>
            </w:pPr>
          </w:p>
        </w:tc>
        <w:tc>
          <w:tcPr>
            <w:tcW w:w="1405" w:type="dxa"/>
            <w:gridSpan w:val="2"/>
            <w:vMerge w:val="continue"/>
            <w:tcBorders>
              <w:left w:val="single" w:color="auto" w:sz="4" w:space="0"/>
              <w:bottom w:val="single" w:color="auto" w:sz="8" w:space="0"/>
            </w:tcBorders>
            <w:noWrap/>
            <w:vAlign w:val="center"/>
          </w:tcPr>
          <w:p>
            <w:pPr>
              <w:spacing w:line="360" w:lineRule="exact"/>
              <w:jc w:val="center"/>
              <w:rPr>
                <w:color w:val="000000"/>
                <w:sz w:val="24"/>
                <w:szCs w:val="24"/>
              </w:rPr>
            </w:pPr>
          </w:p>
        </w:tc>
        <w:tc>
          <w:tcPr>
            <w:tcW w:w="1278" w:type="dxa"/>
            <w:vMerge w:val="continue"/>
            <w:tcBorders>
              <w:bottom w:val="single" w:color="auto" w:sz="8" w:space="0"/>
              <w:right w:val="single" w:color="auto" w:sz="4" w:space="0"/>
            </w:tcBorders>
            <w:noWrap/>
            <w:vAlign w:val="center"/>
          </w:tcPr>
          <w:p>
            <w:pPr>
              <w:spacing w:line="360" w:lineRule="exact"/>
              <w:jc w:val="center"/>
              <w:rPr>
                <w:color w:val="000000"/>
                <w:sz w:val="24"/>
                <w:szCs w:val="24"/>
              </w:rPr>
            </w:pPr>
          </w:p>
        </w:tc>
        <w:tc>
          <w:tcPr>
            <w:tcW w:w="1964" w:type="dxa"/>
            <w:gridSpan w:val="3"/>
            <w:tcBorders>
              <w:top w:val="single" w:color="auto" w:sz="4" w:space="0"/>
              <w:left w:val="single" w:color="auto" w:sz="4" w:space="0"/>
              <w:bottom w:val="single" w:color="auto" w:sz="8" w:space="0"/>
              <w:right w:val="single" w:color="auto" w:sz="4" w:space="0"/>
            </w:tcBorders>
            <w:noWrap/>
            <w:vAlign w:val="center"/>
          </w:tcPr>
          <w:p>
            <w:pPr>
              <w:spacing w:line="360" w:lineRule="exact"/>
              <w:jc w:val="center"/>
              <w:rPr>
                <w:color w:val="000000"/>
                <w:sz w:val="24"/>
                <w:szCs w:val="24"/>
              </w:rPr>
            </w:pPr>
            <w:r>
              <w:rPr>
                <w:rFonts w:hint="eastAsia"/>
                <w:color w:val="000000"/>
                <w:sz w:val="24"/>
                <w:szCs w:val="24"/>
              </w:rPr>
              <w:t>县（市）区商务部门签字（如需要）</w:t>
            </w:r>
          </w:p>
        </w:tc>
        <w:tc>
          <w:tcPr>
            <w:tcW w:w="2046" w:type="dxa"/>
            <w:gridSpan w:val="2"/>
            <w:tcBorders>
              <w:top w:val="single" w:color="auto" w:sz="4" w:space="0"/>
              <w:left w:val="single" w:color="auto" w:sz="4" w:space="0"/>
              <w:bottom w:val="single" w:color="auto" w:sz="8" w:space="0"/>
            </w:tcBorders>
            <w:noWrap/>
            <w:vAlign w:val="center"/>
          </w:tcPr>
          <w:p>
            <w:pPr>
              <w:spacing w:line="360" w:lineRule="exact"/>
              <w:jc w:val="center"/>
              <w:rPr>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2" w:hRule="exact"/>
          <w:jc w:val="center"/>
        </w:trPr>
        <w:tc>
          <w:tcPr>
            <w:tcW w:w="1424" w:type="dxa"/>
            <w:noWrap/>
            <w:vAlign w:val="center"/>
          </w:tcPr>
          <w:p>
            <w:pPr>
              <w:spacing w:line="360" w:lineRule="exact"/>
              <w:jc w:val="center"/>
              <w:rPr>
                <w:color w:val="000000"/>
                <w:sz w:val="24"/>
                <w:szCs w:val="24"/>
              </w:rPr>
            </w:pPr>
            <w:r>
              <w:rPr>
                <w:rFonts w:hint="eastAsia"/>
                <w:color w:val="000000"/>
                <w:sz w:val="24"/>
                <w:szCs w:val="24"/>
              </w:rPr>
              <w:t>申报单</w:t>
            </w:r>
          </w:p>
          <w:p>
            <w:pPr>
              <w:spacing w:line="360" w:lineRule="exact"/>
              <w:jc w:val="center"/>
              <w:rPr>
                <w:color w:val="000000"/>
                <w:sz w:val="24"/>
                <w:szCs w:val="24"/>
              </w:rPr>
            </w:pPr>
            <w:r>
              <w:rPr>
                <w:rFonts w:hint="eastAsia"/>
                <w:color w:val="000000"/>
                <w:sz w:val="24"/>
                <w:szCs w:val="24"/>
              </w:rPr>
              <w:t>位签字</w:t>
            </w:r>
          </w:p>
        </w:tc>
        <w:tc>
          <w:tcPr>
            <w:tcW w:w="7934" w:type="dxa"/>
            <w:gridSpan w:val="9"/>
            <w:noWrap/>
            <w:vAlign w:val="center"/>
          </w:tcPr>
          <w:p>
            <w:pPr>
              <w:spacing w:line="360" w:lineRule="exact"/>
              <w:rPr>
                <w:color w:val="000000"/>
                <w:sz w:val="24"/>
                <w:szCs w:val="24"/>
              </w:rPr>
            </w:pPr>
          </w:p>
        </w:tc>
      </w:tr>
    </w:tbl>
    <w:p>
      <w:pPr>
        <w:spacing w:line="592" w:lineRule="exact"/>
        <w:rPr>
          <w:rFonts w:eastAsia="黑体" w:cs="黑体"/>
          <w:color w:val="000000"/>
          <w:szCs w:val="32"/>
        </w:rPr>
      </w:pPr>
      <w:r>
        <w:rPr>
          <w:rFonts w:eastAsia="黑体" w:cs="黑体"/>
          <w:color w:val="000000"/>
          <w:szCs w:val="32"/>
        </w:rPr>
        <w:br w:type="page"/>
      </w:r>
      <w:r>
        <w:rPr>
          <w:rFonts w:hint="eastAsia" w:eastAsia="黑体" w:cs="黑体"/>
          <w:color w:val="000000"/>
          <w:szCs w:val="32"/>
        </w:rPr>
        <w:t>附件3-7</w:t>
      </w:r>
    </w:p>
    <w:p>
      <w:pPr>
        <w:spacing w:line="592" w:lineRule="exact"/>
        <w:rPr>
          <w:rFonts w:eastAsia="宋体"/>
          <w:color w:val="000000"/>
          <w:sz w:val="21"/>
          <w:szCs w:val="24"/>
        </w:rPr>
      </w:pPr>
    </w:p>
    <w:p>
      <w:pPr>
        <w:spacing w:line="592" w:lineRule="exact"/>
        <w:jc w:val="center"/>
        <w:rPr>
          <w:rFonts w:eastAsia="方正小标宋简体"/>
          <w:bCs/>
          <w:color w:val="000000"/>
          <w:sz w:val="44"/>
          <w:szCs w:val="44"/>
        </w:rPr>
      </w:pPr>
      <w:r>
        <w:rPr>
          <w:rFonts w:hint="eastAsia" w:eastAsia="方正小标宋简体"/>
          <w:bCs/>
          <w:color w:val="000000"/>
          <w:sz w:val="44"/>
          <w:szCs w:val="44"/>
        </w:rPr>
        <w:t>全国巡回展申报材料清单</w:t>
      </w:r>
    </w:p>
    <w:p>
      <w:pPr>
        <w:spacing w:line="592" w:lineRule="exact"/>
        <w:rPr>
          <w:rFonts w:cs="仿宋_GB2312"/>
          <w:bCs/>
          <w:color w:val="000000"/>
          <w:sz w:val="44"/>
          <w:szCs w:val="44"/>
        </w:rPr>
      </w:pPr>
    </w:p>
    <w:p>
      <w:pPr>
        <w:spacing w:line="592" w:lineRule="exact"/>
        <w:rPr>
          <w:rFonts w:cs="仿宋_GB2312"/>
          <w:color w:val="000000"/>
          <w:szCs w:val="32"/>
        </w:rPr>
      </w:pPr>
      <w:r>
        <w:rPr>
          <w:rFonts w:hint="eastAsia" w:cs="仿宋_GB2312"/>
          <w:color w:val="000000"/>
          <w:szCs w:val="32"/>
        </w:rPr>
        <w:t>*1.合肥市展会项目报告表（见附件2-4）</w:t>
      </w:r>
    </w:p>
    <w:p>
      <w:pPr>
        <w:spacing w:line="592" w:lineRule="exact"/>
        <w:rPr>
          <w:rFonts w:cs="仿宋_GB2312"/>
          <w:color w:val="000000"/>
          <w:szCs w:val="32"/>
        </w:rPr>
      </w:pPr>
      <w:r>
        <w:rPr>
          <w:rFonts w:hint="eastAsia" w:cs="仿宋_GB2312"/>
          <w:color w:val="000000"/>
          <w:szCs w:val="32"/>
        </w:rPr>
        <w:t>*2.展览总体方案（包括安保方案、应急预案、展位图等）；</w:t>
      </w:r>
    </w:p>
    <w:p>
      <w:pPr>
        <w:spacing w:line="592" w:lineRule="exact"/>
        <w:rPr>
          <w:rFonts w:cs="仿宋_GB2312"/>
          <w:color w:val="000000"/>
          <w:szCs w:val="32"/>
        </w:rPr>
      </w:pPr>
      <w:r>
        <w:rPr>
          <w:rFonts w:hint="eastAsia" w:cs="仿宋_GB2312"/>
          <w:color w:val="000000"/>
          <w:szCs w:val="32"/>
        </w:rPr>
        <w:t>*3.</w:t>
      </w:r>
      <w:r>
        <w:rPr>
          <w:rFonts w:hint="eastAsia"/>
          <w:color w:val="000000"/>
          <w:szCs w:val="32"/>
        </w:rPr>
        <w:t>推动经济高质量发展若干</w:t>
      </w:r>
      <w:r>
        <w:rPr>
          <w:rFonts w:hint="eastAsia"/>
          <w:color w:val="000000"/>
          <w:kern w:val="0"/>
          <w:szCs w:val="32"/>
        </w:rPr>
        <w:t>政策资金申请表</w:t>
      </w:r>
      <w:r>
        <w:rPr>
          <w:rFonts w:hint="eastAsia" w:cs="仿宋_GB2312"/>
          <w:color w:val="000000"/>
          <w:kern w:val="0"/>
          <w:szCs w:val="32"/>
        </w:rPr>
        <w:t>（附件2-1）</w:t>
      </w:r>
      <w:r>
        <w:rPr>
          <w:rFonts w:hint="eastAsia" w:cs="仿宋_GB2312"/>
          <w:color w:val="000000"/>
          <w:szCs w:val="32"/>
        </w:rPr>
        <w:t>；</w:t>
      </w:r>
    </w:p>
    <w:p>
      <w:pPr>
        <w:spacing w:line="592" w:lineRule="exact"/>
        <w:rPr>
          <w:rFonts w:cs="仿宋_GB2312"/>
          <w:color w:val="000000"/>
          <w:szCs w:val="32"/>
        </w:rPr>
      </w:pPr>
      <w:r>
        <w:rPr>
          <w:rFonts w:hint="eastAsia" w:cs="仿宋_GB2312"/>
          <w:color w:val="000000"/>
          <w:szCs w:val="32"/>
        </w:rPr>
        <w:t>*5.申报单位营业执照、法人身份证等复印件；</w:t>
      </w:r>
    </w:p>
    <w:p>
      <w:pPr>
        <w:spacing w:line="592" w:lineRule="exact"/>
        <w:rPr>
          <w:rFonts w:cs="仿宋_GB2312"/>
          <w:color w:val="000000"/>
          <w:szCs w:val="32"/>
        </w:rPr>
      </w:pPr>
      <w:r>
        <w:rPr>
          <w:rFonts w:hint="eastAsia" w:cs="仿宋_GB2312"/>
          <w:color w:val="000000"/>
          <w:szCs w:val="32"/>
        </w:rPr>
        <w:t>*6.合肥市会展信用承诺书（见附件3-3）；</w:t>
      </w:r>
    </w:p>
    <w:p>
      <w:pPr>
        <w:spacing w:line="592" w:lineRule="exact"/>
        <w:rPr>
          <w:rFonts w:cs="仿宋_GB2312"/>
          <w:color w:val="000000"/>
          <w:szCs w:val="32"/>
        </w:rPr>
      </w:pPr>
      <w:r>
        <w:rPr>
          <w:rFonts w:hint="eastAsia" w:cs="仿宋_GB2312"/>
          <w:color w:val="000000"/>
          <w:szCs w:val="32"/>
        </w:rPr>
        <w:t>*7.《大型群众性活动安全许可决定书》（展前1周内提供）；</w:t>
      </w:r>
    </w:p>
    <w:p>
      <w:pPr>
        <w:spacing w:line="592" w:lineRule="exact"/>
        <w:rPr>
          <w:rFonts w:cs="仿宋_GB2312"/>
          <w:color w:val="000000"/>
          <w:szCs w:val="32"/>
        </w:rPr>
      </w:pPr>
      <w:r>
        <w:rPr>
          <w:rFonts w:hint="eastAsia" w:cs="仿宋_GB2312"/>
          <w:color w:val="000000"/>
          <w:szCs w:val="32"/>
        </w:rPr>
        <w:t>*8.场馆方出具的结算面积清单（展后1周内提供）；</w:t>
      </w:r>
    </w:p>
    <w:p>
      <w:pPr>
        <w:spacing w:line="592" w:lineRule="exact"/>
        <w:rPr>
          <w:rFonts w:cs="仿宋_GB2312"/>
          <w:color w:val="000000"/>
          <w:szCs w:val="32"/>
        </w:rPr>
      </w:pPr>
      <w:r>
        <w:rPr>
          <w:rFonts w:hint="eastAsia" w:cs="仿宋_GB2312"/>
          <w:color w:val="000000"/>
          <w:szCs w:val="32"/>
        </w:rPr>
        <w:t>*9.全国巡回展及国际性、全国性展览主办机构相关材料；</w:t>
      </w:r>
    </w:p>
    <w:p>
      <w:pPr>
        <w:spacing w:line="592" w:lineRule="exact"/>
        <w:rPr>
          <w:rFonts w:cs="仿宋_GB2312"/>
          <w:color w:val="000000"/>
          <w:szCs w:val="32"/>
        </w:rPr>
      </w:pPr>
      <w:r>
        <w:rPr>
          <w:rFonts w:hint="eastAsia" w:cs="仿宋_GB2312"/>
          <w:color w:val="000000"/>
          <w:szCs w:val="32"/>
        </w:rPr>
        <w:t>*10.合肥市展会项目现场联审表</w:t>
      </w:r>
    </w:p>
    <w:p>
      <w:pPr>
        <w:spacing w:line="592" w:lineRule="exact"/>
        <w:rPr>
          <w:rFonts w:cs="仿宋_GB2312"/>
          <w:color w:val="000000"/>
          <w:szCs w:val="32"/>
        </w:rPr>
      </w:pPr>
      <w:r>
        <w:rPr>
          <w:rFonts w:hint="eastAsia" w:cs="仿宋_GB2312"/>
          <w:color w:val="000000"/>
          <w:szCs w:val="32"/>
        </w:rPr>
        <w:t>*11.现场照片8张、视频刻成光盘</w:t>
      </w:r>
    </w:p>
    <w:p>
      <w:pPr>
        <w:spacing w:line="592" w:lineRule="exact"/>
        <w:rPr>
          <w:rFonts w:cs="仿宋_GB2312"/>
          <w:color w:val="000000"/>
          <w:szCs w:val="32"/>
        </w:rPr>
      </w:pPr>
      <w:r>
        <w:rPr>
          <w:rFonts w:hint="eastAsia" w:cs="仿宋_GB2312"/>
          <w:color w:val="000000"/>
          <w:szCs w:val="32"/>
        </w:rPr>
        <w:t>12.举办展览项目的批准文件（如适用）；</w:t>
      </w:r>
    </w:p>
    <w:p>
      <w:pPr>
        <w:spacing w:line="592" w:lineRule="exact"/>
        <w:rPr>
          <w:rFonts w:cs="仿宋_GB2312"/>
          <w:color w:val="000000"/>
          <w:szCs w:val="32"/>
        </w:rPr>
      </w:pPr>
      <w:r>
        <w:rPr>
          <w:rFonts w:hint="eastAsia" w:cs="仿宋_GB2312"/>
          <w:color w:val="000000"/>
          <w:szCs w:val="32"/>
        </w:rPr>
        <w:t>13.市级财政会展专项资金项目申报委托书（主办单位委托承办单位申报，如适用）；</w:t>
      </w:r>
    </w:p>
    <w:p>
      <w:pPr>
        <w:spacing w:line="592" w:lineRule="exact"/>
        <w:rPr>
          <w:rFonts w:cs="仿宋_GB2312"/>
          <w:color w:val="000000"/>
          <w:szCs w:val="32"/>
        </w:rPr>
      </w:pPr>
      <w:r>
        <w:rPr>
          <w:rFonts w:hint="eastAsia" w:cs="仿宋_GB2312"/>
          <w:color w:val="000000"/>
          <w:szCs w:val="32"/>
        </w:rPr>
        <w:t>14.其他相关材料。</w:t>
      </w:r>
    </w:p>
    <w:p>
      <w:pPr>
        <w:spacing w:line="592" w:lineRule="exact"/>
        <w:rPr>
          <w:rFonts w:cs="仿宋_GB2312"/>
          <w:bCs/>
          <w:color w:val="000000"/>
          <w:szCs w:val="32"/>
        </w:rPr>
      </w:pPr>
      <w:r>
        <w:rPr>
          <w:rFonts w:hint="eastAsia" w:cs="仿宋_GB2312"/>
          <w:bCs/>
          <w:color w:val="000000"/>
          <w:szCs w:val="32"/>
        </w:rPr>
        <w:t>注：加*为必须提供材料</w:t>
      </w:r>
    </w:p>
    <w:p>
      <w:pPr>
        <w:spacing w:line="592" w:lineRule="exact"/>
        <w:rPr>
          <w:rFonts w:cs="仿宋_GB2312"/>
          <w:bCs/>
          <w:color w:val="000000"/>
          <w:szCs w:val="32"/>
        </w:rPr>
      </w:pPr>
    </w:p>
    <w:p>
      <w:pPr>
        <w:spacing w:line="592" w:lineRule="exact"/>
        <w:rPr>
          <w:rFonts w:cs="仿宋_GB2312"/>
          <w:bCs/>
          <w:color w:val="000000"/>
          <w:szCs w:val="32"/>
        </w:rPr>
      </w:pPr>
      <w:r>
        <w:rPr>
          <w:rFonts w:hint="eastAsia" w:cs="仿宋_GB2312"/>
          <w:bCs/>
          <w:color w:val="000000"/>
          <w:szCs w:val="32"/>
        </w:rPr>
        <w:t>现场审核注意事项：</w:t>
      </w:r>
    </w:p>
    <w:p>
      <w:pPr>
        <w:spacing w:line="592" w:lineRule="exact"/>
        <w:ind w:firstLine="640" w:firstLineChars="200"/>
        <w:rPr>
          <w:rFonts w:cs="仿宋_GB2312"/>
          <w:color w:val="000000"/>
          <w:szCs w:val="32"/>
        </w:rPr>
      </w:pPr>
      <w:r>
        <w:rPr>
          <w:rFonts w:hint="eastAsia" w:cs="仿宋_GB2312"/>
          <w:bCs/>
          <w:color w:val="000000"/>
          <w:szCs w:val="32"/>
        </w:rPr>
        <w:t>一是审核展会面积。以场馆方对外公示的面积为标准，以实际布展面积为依据认定（开幕式、文艺表演等非展览性活动面积不计入展览面积；现场联审面积不得超过场馆结算清单面积）。</w:t>
      </w:r>
    </w:p>
    <w:p>
      <w:pPr>
        <w:spacing w:line="592" w:lineRule="exact"/>
        <w:ind w:firstLine="640" w:firstLineChars="200"/>
        <w:rPr>
          <w:rFonts w:cs="仿宋_GB2312"/>
          <w:bCs/>
          <w:color w:val="000000"/>
          <w:szCs w:val="32"/>
        </w:rPr>
      </w:pPr>
      <w:r>
        <w:rPr>
          <w:rFonts w:hint="eastAsia" w:cs="仿宋_GB2312"/>
          <w:bCs/>
          <w:color w:val="000000"/>
          <w:szCs w:val="32"/>
        </w:rPr>
        <w:t>二是审核展览种类。全国巡回展：主办方机构相关材料；提供在外地两个以上城市举办过的材料（如会刊、正式印发的展览方案等）；该展举办过10届（含）以上的材料（如商务部等权威机构的批复等）。</w:t>
      </w:r>
    </w:p>
    <w:p>
      <w:pPr>
        <w:spacing w:line="592" w:lineRule="exact"/>
        <w:ind w:firstLine="640" w:firstLineChars="200"/>
        <w:rPr>
          <w:rFonts w:cs="仿宋_GB2312"/>
          <w:color w:val="000000"/>
          <w:szCs w:val="32"/>
        </w:rPr>
      </w:pPr>
      <w:r>
        <w:rPr>
          <w:rFonts w:hint="eastAsia" w:cs="仿宋_GB2312"/>
          <w:bCs/>
          <w:color w:val="000000"/>
          <w:szCs w:val="32"/>
        </w:rPr>
        <w:t>三是填写《合肥</w:t>
      </w:r>
      <w:r>
        <w:rPr>
          <w:rFonts w:hint="eastAsia" w:cs="仿宋_GB2312"/>
          <w:color w:val="000000"/>
          <w:szCs w:val="32"/>
        </w:rPr>
        <w:t>市展会项目现场联审表》并签字（县区商务部门不参加）。</w:t>
      </w:r>
    </w:p>
    <w:p>
      <w:pPr>
        <w:spacing w:line="592" w:lineRule="exact"/>
        <w:ind w:firstLine="640" w:firstLineChars="200"/>
        <w:rPr>
          <w:color w:val="000000"/>
          <w:szCs w:val="32"/>
        </w:rPr>
      </w:pPr>
    </w:p>
    <w:p>
      <w:pPr>
        <w:spacing w:line="592" w:lineRule="exact"/>
        <w:rPr>
          <w:rFonts w:eastAsia="黑体" w:cs="黑体"/>
          <w:color w:val="000000"/>
          <w:szCs w:val="32"/>
        </w:rPr>
      </w:pPr>
      <w:r>
        <w:rPr>
          <w:color w:val="000000"/>
          <w:szCs w:val="32"/>
        </w:rPr>
        <w:br w:type="page"/>
      </w:r>
      <w:r>
        <w:rPr>
          <w:rFonts w:hint="eastAsia" w:eastAsia="黑体" w:cs="黑体"/>
          <w:color w:val="000000"/>
          <w:szCs w:val="32"/>
        </w:rPr>
        <w:t>附件3-8</w:t>
      </w:r>
    </w:p>
    <w:p>
      <w:pPr>
        <w:spacing w:line="592" w:lineRule="exact"/>
        <w:rPr>
          <w:rFonts w:eastAsia="黑体"/>
          <w:bCs/>
          <w:color w:val="000000"/>
          <w:sz w:val="44"/>
          <w:szCs w:val="44"/>
        </w:rPr>
      </w:pPr>
    </w:p>
    <w:p>
      <w:pPr>
        <w:spacing w:line="592" w:lineRule="exact"/>
        <w:jc w:val="center"/>
        <w:rPr>
          <w:rFonts w:eastAsia="方正小标宋简体"/>
          <w:bCs/>
          <w:color w:val="000000"/>
          <w:sz w:val="44"/>
          <w:szCs w:val="44"/>
        </w:rPr>
      </w:pPr>
      <w:r>
        <w:rPr>
          <w:rFonts w:hint="eastAsia" w:eastAsia="方正小标宋简体"/>
          <w:bCs/>
          <w:color w:val="000000"/>
          <w:sz w:val="44"/>
          <w:szCs w:val="44"/>
        </w:rPr>
        <w:t>国际展申报材料清单</w:t>
      </w:r>
    </w:p>
    <w:p>
      <w:pPr>
        <w:spacing w:line="592" w:lineRule="exact"/>
        <w:rPr>
          <w:rFonts w:eastAsia="方正小标宋简体"/>
          <w:bCs/>
          <w:color w:val="000000"/>
          <w:sz w:val="44"/>
          <w:szCs w:val="44"/>
        </w:rPr>
      </w:pPr>
    </w:p>
    <w:p>
      <w:pPr>
        <w:spacing w:line="592" w:lineRule="exact"/>
        <w:rPr>
          <w:rFonts w:cs="仿宋_GB2312"/>
          <w:color w:val="000000"/>
          <w:szCs w:val="32"/>
        </w:rPr>
      </w:pPr>
      <w:r>
        <w:rPr>
          <w:rFonts w:hint="eastAsia" w:cs="仿宋_GB2312"/>
          <w:color w:val="000000"/>
          <w:szCs w:val="32"/>
        </w:rPr>
        <w:t>*1.合肥市展会项目报告表（见附件2-4）</w:t>
      </w:r>
    </w:p>
    <w:p>
      <w:pPr>
        <w:spacing w:line="592" w:lineRule="exact"/>
        <w:rPr>
          <w:rFonts w:cs="仿宋_GB2312"/>
          <w:color w:val="000000"/>
          <w:szCs w:val="32"/>
        </w:rPr>
      </w:pPr>
      <w:r>
        <w:rPr>
          <w:rFonts w:hint="eastAsia" w:cs="仿宋_GB2312"/>
          <w:color w:val="000000"/>
          <w:szCs w:val="32"/>
        </w:rPr>
        <w:t>*2.展览总体方案（包括安保方案、应急预案、展位图等）；</w:t>
      </w:r>
    </w:p>
    <w:p>
      <w:pPr>
        <w:spacing w:line="592" w:lineRule="exact"/>
        <w:rPr>
          <w:rFonts w:cs="仿宋_GB2312"/>
          <w:color w:val="000000"/>
          <w:szCs w:val="32"/>
        </w:rPr>
      </w:pPr>
      <w:r>
        <w:rPr>
          <w:rFonts w:hint="eastAsia" w:cs="仿宋_GB2312"/>
          <w:color w:val="000000"/>
          <w:szCs w:val="32"/>
        </w:rPr>
        <w:t>*3.</w:t>
      </w:r>
      <w:r>
        <w:rPr>
          <w:rFonts w:hint="eastAsia"/>
          <w:color w:val="000000"/>
          <w:szCs w:val="32"/>
        </w:rPr>
        <w:t>推动经济高质量发展若干</w:t>
      </w:r>
      <w:r>
        <w:rPr>
          <w:rFonts w:hint="eastAsia"/>
          <w:color w:val="000000"/>
          <w:kern w:val="0"/>
          <w:szCs w:val="32"/>
        </w:rPr>
        <w:t>政策资金申请表</w:t>
      </w:r>
      <w:r>
        <w:rPr>
          <w:rFonts w:hint="eastAsia" w:cs="仿宋_GB2312"/>
          <w:color w:val="000000"/>
          <w:kern w:val="0"/>
          <w:szCs w:val="32"/>
        </w:rPr>
        <w:t>（附件2-1）</w:t>
      </w:r>
      <w:r>
        <w:rPr>
          <w:rFonts w:hint="eastAsia" w:cs="仿宋_GB2312"/>
          <w:color w:val="000000"/>
          <w:szCs w:val="32"/>
        </w:rPr>
        <w:t>；</w:t>
      </w:r>
    </w:p>
    <w:p>
      <w:pPr>
        <w:spacing w:line="592" w:lineRule="exact"/>
        <w:rPr>
          <w:rFonts w:cs="仿宋_GB2312"/>
          <w:color w:val="000000"/>
          <w:szCs w:val="32"/>
        </w:rPr>
      </w:pPr>
      <w:r>
        <w:rPr>
          <w:rFonts w:hint="eastAsia" w:cs="仿宋_GB2312"/>
          <w:color w:val="000000"/>
          <w:szCs w:val="32"/>
        </w:rPr>
        <w:t>*4.申报单位营业执照、法人身份证等复印件；</w:t>
      </w:r>
    </w:p>
    <w:p>
      <w:pPr>
        <w:spacing w:line="592" w:lineRule="exact"/>
        <w:rPr>
          <w:rFonts w:cs="仿宋_GB2312"/>
          <w:color w:val="000000"/>
          <w:szCs w:val="32"/>
        </w:rPr>
      </w:pPr>
      <w:r>
        <w:rPr>
          <w:rFonts w:hint="eastAsia" w:cs="仿宋_GB2312"/>
          <w:color w:val="000000"/>
          <w:szCs w:val="32"/>
        </w:rPr>
        <w:t>*5.合肥市会展信用承诺书（见附件3-3）；</w:t>
      </w:r>
    </w:p>
    <w:p>
      <w:pPr>
        <w:spacing w:line="592" w:lineRule="exact"/>
        <w:rPr>
          <w:rFonts w:cs="仿宋_GB2312"/>
          <w:color w:val="000000"/>
          <w:szCs w:val="32"/>
        </w:rPr>
      </w:pPr>
      <w:r>
        <w:rPr>
          <w:rFonts w:hint="eastAsia" w:cs="仿宋_GB2312"/>
          <w:color w:val="000000"/>
          <w:szCs w:val="32"/>
        </w:rPr>
        <w:t>*6.《大型群众性活动安全许可决定书》（展前1周内提供）；</w:t>
      </w:r>
    </w:p>
    <w:p>
      <w:pPr>
        <w:spacing w:line="592" w:lineRule="exact"/>
        <w:rPr>
          <w:rFonts w:cs="仿宋_GB2312"/>
          <w:color w:val="000000"/>
          <w:szCs w:val="32"/>
        </w:rPr>
      </w:pPr>
      <w:r>
        <w:rPr>
          <w:rFonts w:hint="eastAsia" w:cs="仿宋_GB2312"/>
          <w:color w:val="000000"/>
          <w:szCs w:val="32"/>
        </w:rPr>
        <w:t>*7.场馆方出具的结算面积清单（展后1周内提供）；</w:t>
      </w:r>
    </w:p>
    <w:p>
      <w:pPr>
        <w:spacing w:line="592" w:lineRule="exact"/>
        <w:rPr>
          <w:rFonts w:cs="仿宋_GB2312"/>
          <w:color w:val="000000"/>
          <w:szCs w:val="32"/>
        </w:rPr>
      </w:pPr>
      <w:r>
        <w:rPr>
          <w:rFonts w:hint="eastAsia" w:cs="仿宋_GB2312"/>
          <w:color w:val="000000"/>
          <w:szCs w:val="32"/>
        </w:rPr>
        <w:t>*8.国际性展览主办机构相关材料（商务、外事部门批文）；</w:t>
      </w:r>
    </w:p>
    <w:p>
      <w:pPr>
        <w:spacing w:line="592" w:lineRule="exact"/>
        <w:rPr>
          <w:rFonts w:cs="仿宋_GB2312"/>
          <w:color w:val="000000"/>
          <w:szCs w:val="32"/>
        </w:rPr>
      </w:pPr>
      <w:r>
        <w:rPr>
          <w:rFonts w:hint="eastAsia" w:cs="仿宋_GB2312"/>
          <w:color w:val="000000"/>
          <w:szCs w:val="32"/>
        </w:rPr>
        <w:t>*9.展馆方相关材料（**展为当年新引进、新举办或首资次申报展会，特此说明。）</w:t>
      </w:r>
    </w:p>
    <w:p>
      <w:pPr>
        <w:spacing w:line="592" w:lineRule="exact"/>
        <w:rPr>
          <w:rFonts w:cs="仿宋_GB2312"/>
          <w:color w:val="000000"/>
          <w:szCs w:val="32"/>
        </w:rPr>
      </w:pPr>
      <w:r>
        <w:rPr>
          <w:rFonts w:hint="eastAsia" w:cs="仿宋_GB2312"/>
          <w:color w:val="000000"/>
          <w:szCs w:val="32"/>
        </w:rPr>
        <w:t>*10.参展商信息登记表（如适用，国际性、全国性展会，见附件3-5）；</w:t>
      </w:r>
    </w:p>
    <w:p>
      <w:pPr>
        <w:spacing w:line="592" w:lineRule="exact"/>
        <w:rPr>
          <w:rFonts w:cs="仿宋_GB2312"/>
          <w:color w:val="000000"/>
          <w:szCs w:val="32"/>
        </w:rPr>
      </w:pPr>
      <w:r>
        <w:rPr>
          <w:rFonts w:hint="eastAsia" w:cs="仿宋_GB2312"/>
          <w:color w:val="000000"/>
          <w:szCs w:val="32"/>
        </w:rPr>
        <w:t>*11.合肥市展会项目现场联审表；</w:t>
      </w:r>
    </w:p>
    <w:p>
      <w:pPr>
        <w:spacing w:line="592" w:lineRule="exact"/>
        <w:rPr>
          <w:rFonts w:cs="仿宋_GB2312"/>
          <w:color w:val="000000"/>
          <w:szCs w:val="32"/>
        </w:rPr>
      </w:pPr>
      <w:r>
        <w:rPr>
          <w:rFonts w:hint="eastAsia" w:cs="仿宋_GB2312"/>
          <w:color w:val="000000"/>
          <w:szCs w:val="32"/>
        </w:rPr>
        <w:t>*12.现场照片8张、视频刻成光盘；</w:t>
      </w:r>
    </w:p>
    <w:p>
      <w:pPr>
        <w:spacing w:line="592" w:lineRule="exact"/>
        <w:rPr>
          <w:rFonts w:cs="仿宋_GB2312"/>
          <w:color w:val="000000"/>
          <w:szCs w:val="32"/>
        </w:rPr>
      </w:pPr>
      <w:r>
        <w:rPr>
          <w:rFonts w:hint="eastAsia" w:cs="仿宋_GB2312"/>
          <w:color w:val="000000"/>
          <w:szCs w:val="32"/>
        </w:rPr>
        <w:t>*13.举办展览项目的批准文件（商务、外事部门）；</w:t>
      </w:r>
    </w:p>
    <w:p>
      <w:pPr>
        <w:spacing w:line="592" w:lineRule="exact"/>
        <w:rPr>
          <w:rFonts w:cs="仿宋_GB2312"/>
          <w:color w:val="000000"/>
          <w:szCs w:val="32"/>
        </w:rPr>
      </w:pPr>
      <w:r>
        <w:rPr>
          <w:rFonts w:hint="eastAsia" w:cs="仿宋_GB2312"/>
          <w:color w:val="000000"/>
          <w:szCs w:val="32"/>
        </w:rPr>
        <w:t>14.市级财政会展专项资金项目申报委托书（主办单位委托承办单位申报，如适用）；</w:t>
      </w:r>
    </w:p>
    <w:p>
      <w:pPr>
        <w:spacing w:line="592" w:lineRule="exact"/>
        <w:rPr>
          <w:rFonts w:cs="仿宋_GB2312"/>
          <w:color w:val="000000"/>
          <w:szCs w:val="32"/>
        </w:rPr>
      </w:pPr>
      <w:r>
        <w:rPr>
          <w:rFonts w:hint="eastAsia" w:cs="仿宋_GB2312"/>
          <w:color w:val="000000"/>
          <w:szCs w:val="32"/>
        </w:rPr>
        <w:t>15.其他相关材料。</w:t>
      </w:r>
    </w:p>
    <w:p>
      <w:pPr>
        <w:spacing w:line="592" w:lineRule="exact"/>
        <w:rPr>
          <w:rFonts w:cs="仿宋_GB2312"/>
          <w:color w:val="000000"/>
          <w:szCs w:val="32"/>
        </w:rPr>
      </w:pPr>
      <w:r>
        <w:rPr>
          <w:rFonts w:hint="eastAsia" w:cs="仿宋_GB2312"/>
          <w:color w:val="000000"/>
          <w:szCs w:val="32"/>
        </w:rPr>
        <w:t>注：加*为必须提供材料</w:t>
      </w:r>
    </w:p>
    <w:p>
      <w:pPr>
        <w:spacing w:line="592" w:lineRule="exact"/>
        <w:rPr>
          <w:rFonts w:cs="仿宋_GB2312"/>
          <w:b/>
          <w:color w:val="000000"/>
          <w:szCs w:val="32"/>
        </w:rPr>
      </w:pPr>
    </w:p>
    <w:p>
      <w:pPr>
        <w:spacing w:line="592" w:lineRule="exact"/>
        <w:rPr>
          <w:rFonts w:cs="仿宋_GB2312"/>
          <w:color w:val="000000"/>
          <w:szCs w:val="32"/>
        </w:rPr>
      </w:pPr>
      <w:r>
        <w:rPr>
          <w:rFonts w:hint="eastAsia" w:cs="仿宋_GB2312"/>
          <w:color w:val="000000"/>
          <w:szCs w:val="32"/>
        </w:rPr>
        <w:t>现场审核注意事项：</w:t>
      </w:r>
    </w:p>
    <w:p>
      <w:pPr>
        <w:spacing w:line="592" w:lineRule="exact"/>
        <w:ind w:firstLine="640" w:firstLineChars="200"/>
        <w:rPr>
          <w:rFonts w:cs="仿宋_GB2312"/>
          <w:color w:val="000000"/>
          <w:szCs w:val="32"/>
        </w:rPr>
      </w:pPr>
      <w:r>
        <w:rPr>
          <w:rFonts w:hint="eastAsia" w:cs="仿宋_GB2312"/>
          <w:color w:val="000000"/>
          <w:szCs w:val="32"/>
        </w:rPr>
        <w:t>一是审核展会面积。以场馆方对外公示的面积为标准，以实际布展面积为依据认定（开幕式、文艺表演等非展览性活动面积不计入展览面积；现场联审面积不得超过场馆结算清单面积）。</w:t>
      </w:r>
    </w:p>
    <w:p>
      <w:pPr>
        <w:spacing w:line="592" w:lineRule="exact"/>
        <w:ind w:firstLine="640" w:firstLineChars="200"/>
        <w:rPr>
          <w:rFonts w:cs="仿宋_GB2312"/>
          <w:color w:val="000000"/>
          <w:szCs w:val="32"/>
        </w:rPr>
      </w:pPr>
      <w:r>
        <w:rPr>
          <w:rFonts w:hint="eastAsia" w:cs="仿宋_GB2312"/>
          <w:color w:val="000000"/>
          <w:szCs w:val="32"/>
        </w:rPr>
        <w:t>二是审核展览种类。国际展：商务、外事部门批准文件；参展商信息登记表（参展商来自不少于10个国家或港澳台地区，境外展览净面积不少于整个展览净面积的20%）；当年新引进、新举办或首次申报展览的相关材料（场馆方提供文字说明等）。</w:t>
      </w:r>
    </w:p>
    <w:p>
      <w:pPr>
        <w:spacing w:line="592" w:lineRule="exact"/>
        <w:ind w:firstLine="640" w:firstLineChars="200"/>
        <w:rPr>
          <w:rFonts w:cs="仿宋_GB2312"/>
          <w:color w:val="000000"/>
          <w:szCs w:val="32"/>
        </w:rPr>
      </w:pPr>
      <w:r>
        <w:rPr>
          <w:rFonts w:hint="eastAsia" w:cs="仿宋_GB2312"/>
          <w:color w:val="000000"/>
          <w:szCs w:val="32"/>
        </w:rPr>
        <w:t>三是填写《合肥市展会项目现场联审表》并签字（县区商务部门不参加）。</w:t>
      </w:r>
    </w:p>
    <w:p>
      <w:pPr>
        <w:spacing w:line="592" w:lineRule="exact"/>
        <w:rPr>
          <w:rFonts w:eastAsia="黑体" w:cs="黑体"/>
          <w:color w:val="000000"/>
          <w:szCs w:val="32"/>
        </w:rPr>
      </w:pPr>
      <w:r>
        <w:rPr>
          <w:rFonts w:hint="eastAsia" w:cs="仿宋_GB2312"/>
          <w:color w:val="000000"/>
          <w:szCs w:val="32"/>
        </w:rPr>
        <w:br w:type="page"/>
      </w:r>
      <w:r>
        <w:rPr>
          <w:rFonts w:hint="eastAsia" w:eastAsia="黑体" w:cs="黑体"/>
          <w:color w:val="000000"/>
          <w:szCs w:val="32"/>
        </w:rPr>
        <w:t>附件3-9</w:t>
      </w:r>
    </w:p>
    <w:p>
      <w:pPr>
        <w:spacing w:line="592" w:lineRule="exact"/>
        <w:rPr>
          <w:rFonts w:eastAsia="黑体" w:cs="黑体"/>
          <w:color w:val="000000"/>
          <w:szCs w:val="32"/>
        </w:rPr>
      </w:pPr>
    </w:p>
    <w:p>
      <w:pPr>
        <w:spacing w:line="592" w:lineRule="exact"/>
        <w:jc w:val="center"/>
        <w:rPr>
          <w:rFonts w:eastAsia="方正小标宋简体"/>
          <w:bCs/>
          <w:color w:val="000000"/>
          <w:sz w:val="44"/>
          <w:szCs w:val="44"/>
        </w:rPr>
      </w:pPr>
      <w:r>
        <w:rPr>
          <w:rFonts w:hint="eastAsia" w:eastAsia="方正小标宋简体"/>
          <w:bCs/>
          <w:color w:val="000000"/>
          <w:sz w:val="44"/>
          <w:szCs w:val="44"/>
        </w:rPr>
        <w:t>全国展申报材料清单</w:t>
      </w:r>
    </w:p>
    <w:p>
      <w:pPr>
        <w:spacing w:line="592" w:lineRule="exact"/>
        <w:rPr>
          <w:rFonts w:eastAsia="方正小标宋简体"/>
          <w:bCs/>
          <w:color w:val="000000"/>
          <w:sz w:val="44"/>
          <w:szCs w:val="44"/>
        </w:rPr>
      </w:pPr>
    </w:p>
    <w:p>
      <w:pPr>
        <w:spacing w:line="592" w:lineRule="exact"/>
        <w:rPr>
          <w:rFonts w:cs="仿宋_GB2312"/>
          <w:color w:val="000000"/>
          <w:szCs w:val="32"/>
        </w:rPr>
      </w:pPr>
      <w:r>
        <w:rPr>
          <w:rFonts w:hint="eastAsia" w:cs="仿宋_GB2312"/>
          <w:color w:val="000000"/>
          <w:szCs w:val="32"/>
        </w:rPr>
        <w:t>*1.合肥市展会项目报告表（见附件2-4）；</w:t>
      </w:r>
    </w:p>
    <w:p>
      <w:pPr>
        <w:spacing w:line="592" w:lineRule="exact"/>
        <w:rPr>
          <w:rFonts w:cs="仿宋_GB2312"/>
          <w:color w:val="000000"/>
          <w:szCs w:val="32"/>
        </w:rPr>
      </w:pPr>
      <w:r>
        <w:rPr>
          <w:rFonts w:hint="eastAsia" w:cs="仿宋_GB2312"/>
          <w:color w:val="000000"/>
          <w:szCs w:val="32"/>
        </w:rPr>
        <w:t>*2.展览总体方案（包括安保方案、应急预案、展位图等）；</w:t>
      </w:r>
    </w:p>
    <w:p>
      <w:pPr>
        <w:spacing w:line="592" w:lineRule="exact"/>
        <w:rPr>
          <w:rFonts w:cs="仿宋_GB2312"/>
          <w:color w:val="000000"/>
          <w:szCs w:val="32"/>
        </w:rPr>
      </w:pPr>
      <w:r>
        <w:rPr>
          <w:rFonts w:hint="eastAsia" w:cs="仿宋_GB2312"/>
          <w:color w:val="000000"/>
          <w:szCs w:val="32"/>
        </w:rPr>
        <w:t>*3.</w:t>
      </w:r>
      <w:r>
        <w:rPr>
          <w:rFonts w:hint="eastAsia"/>
          <w:color w:val="000000"/>
          <w:szCs w:val="32"/>
        </w:rPr>
        <w:t>推动经济高质量发展若干</w:t>
      </w:r>
      <w:r>
        <w:rPr>
          <w:rFonts w:hint="eastAsia"/>
          <w:color w:val="000000"/>
          <w:kern w:val="0"/>
          <w:szCs w:val="32"/>
        </w:rPr>
        <w:t>政策资金申请表</w:t>
      </w:r>
      <w:r>
        <w:rPr>
          <w:rFonts w:hint="eastAsia" w:cs="仿宋_GB2312"/>
          <w:color w:val="000000"/>
          <w:kern w:val="0"/>
          <w:szCs w:val="32"/>
        </w:rPr>
        <w:t>（附件2-1）</w:t>
      </w:r>
    </w:p>
    <w:p>
      <w:pPr>
        <w:spacing w:line="592" w:lineRule="exact"/>
        <w:rPr>
          <w:rFonts w:cs="仿宋_GB2312"/>
          <w:color w:val="000000"/>
          <w:szCs w:val="32"/>
        </w:rPr>
      </w:pPr>
      <w:r>
        <w:rPr>
          <w:rFonts w:hint="eastAsia" w:cs="仿宋_GB2312"/>
          <w:color w:val="000000"/>
          <w:szCs w:val="32"/>
        </w:rPr>
        <w:t>*4.申报单位营业执照、法人身份证等复印件；</w:t>
      </w:r>
    </w:p>
    <w:p>
      <w:pPr>
        <w:spacing w:line="592" w:lineRule="exact"/>
        <w:rPr>
          <w:rFonts w:cs="仿宋_GB2312"/>
          <w:color w:val="000000"/>
          <w:szCs w:val="32"/>
        </w:rPr>
      </w:pPr>
      <w:r>
        <w:rPr>
          <w:rFonts w:hint="eastAsia" w:cs="仿宋_GB2312"/>
          <w:color w:val="000000"/>
          <w:szCs w:val="32"/>
        </w:rPr>
        <w:t>*5.合肥市会展信用承诺书（见附件3-3）；</w:t>
      </w:r>
    </w:p>
    <w:p>
      <w:pPr>
        <w:spacing w:line="592" w:lineRule="exact"/>
        <w:rPr>
          <w:rFonts w:cs="仿宋_GB2312"/>
          <w:color w:val="000000"/>
          <w:szCs w:val="32"/>
        </w:rPr>
      </w:pPr>
      <w:r>
        <w:rPr>
          <w:rFonts w:hint="eastAsia" w:cs="仿宋_GB2312"/>
          <w:color w:val="000000"/>
          <w:szCs w:val="32"/>
        </w:rPr>
        <w:t>*6.《大型群众性活动安全许可决定书》（展前1周内提供）；</w:t>
      </w:r>
    </w:p>
    <w:p>
      <w:pPr>
        <w:spacing w:line="592" w:lineRule="exact"/>
        <w:rPr>
          <w:rFonts w:cs="仿宋_GB2312"/>
          <w:color w:val="000000"/>
          <w:szCs w:val="32"/>
        </w:rPr>
      </w:pPr>
      <w:r>
        <w:rPr>
          <w:rFonts w:hint="eastAsia" w:cs="仿宋_GB2312"/>
          <w:color w:val="000000"/>
          <w:szCs w:val="32"/>
        </w:rPr>
        <w:t>*7.场馆方出具的结算面积清单（展后1周内提供）；</w:t>
      </w:r>
    </w:p>
    <w:p>
      <w:pPr>
        <w:spacing w:line="592" w:lineRule="exact"/>
        <w:rPr>
          <w:rFonts w:cs="仿宋_GB2312"/>
          <w:color w:val="000000"/>
          <w:szCs w:val="32"/>
        </w:rPr>
      </w:pPr>
      <w:r>
        <w:rPr>
          <w:rFonts w:hint="eastAsia" w:cs="仿宋_GB2312"/>
          <w:color w:val="000000"/>
          <w:szCs w:val="32"/>
        </w:rPr>
        <w:t>*8.全国性展览主办机构相关材料；</w:t>
      </w:r>
    </w:p>
    <w:p>
      <w:pPr>
        <w:spacing w:line="592" w:lineRule="exact"/>
        <w:rPr>
          <w:rFonts w:cs="仿宋_GB2312"/>
          <w:color w:val="000000"/>
          <w:szCs w:val="32"/>
        </w:rPr>
      </w:pPr>
      <w:r>
        <w:rPr>
          <w:rFonts w:hint="eastAsia" w:cs="仿宋_GB2312"/>
          <w:color w:val="000000"/>
          <w:szCs w:val="32"/>
        </w:rPr>
        <w:t>*9.展馆方相关材料（**展为当年新引进、新举办或首资次申报展会，特此说明。）</w:t>
      </w:r>
    </w:p>
    <w:p>
      <w:pPr>
        <w:spacing w:line="592" w:lineRule="exact"/>
        <w:rPr>
          <w:rFonts w:cs="仿宋_GB2312"/>
          <w:color w:val="000000"/>
          <w:szCs w:val="32"/>
        </w:rPr>
      </w:pPr>
      <w:r>
        <w:rPr>
          <w:rFonts w:hint="eastAsia" w:cs="仿宋_GB2312"/>
          <w:color w:val="000000"/>
          <w:szCs w:val="32"/>
        </w:rPr>
        <w:t>*10.参展商信息登记表（如适用，国际性、全国性展会，见附件3-5）；</w:t>
      </w:r>
    </w:p>
    <w:p>
      <w:pPr>
        <w:spacing w:line="592" w:lineRule="exact"/>
        <w:rPr>
          <w:rFonts w:cs="仿宋_GB2312"/>
          <w:color w:val="000000"/>
          <w:szCs w:val="32"/>
        </w:rPr>
      </w:pPr>
      <w:r>
        <w:rPr>
          <w:rFonts w:hint="eastAsia" w:cs="仿宋_GB2312"/>
          <w:color w:val="000000"/>
          <w:szCs w:val="32"/>
        </w:rPr>
        <w:t>*11.合肥市展会项目现场联审表；</w:t>
      </w:r>
    </w:p>
    <w:p>
      <w:pPr>
        <w:spacing w:line="592" w:lineRule="exact"/>
        <w:rPr>
          <w:rFonts w:cs="仿宋_GB2312"/>
          <w:bCs/>
          <w:color w:val="000000"/>
          <w:szCs w:val="32"/>
        </w:rPr>
      </w:pPr>
      <w:r>
        <w:rPr>
          <w:rFonts w:hint="eastAsia" w:cs="仿宋_GB2312"/>
          <w:color w:val="000000"/>
          <w:szCs w:val="32"/>
        </w:rPr>
        <w:t>*12.现场照片8</w:t>
      </w:r>
      <w:r>
        <w:rPr>
          <w:rFonts w:hint="eastAsia" w:cs="仿宋_GB2312"/>
          <w:bCs/>
          <w:color w:val="000000"/>
          <w:szCs w:val="32"/>
        </w:rPr>
        <w:t>张、视频刻成光盘；</w:t>
      </w:r>
    </w:p>
    <w:p>
      <w:pPr>
        <w:spacing w:line="592" w:lineRule="exact"/>
        <w:rPr>
          <w:rFonts w:cs="仿宋_GB2312"/>
          <w:color w:val="000000"/>
          <w:szCs w:val="32"/>
        </w:rPr>
      </w:pPr>
      <w:r>
        <w:rPr>
          <w:rFonts w:hint="eastAsia" w:cs="仿宋_GB2312"/>
          <w:color w:val="000000"/>
          <w:szCs w:val="32"/>
        </w:rPr>
        <w:t>13.市级财政会展专项资金项目申报委托书（主办单位委托承办单位申报，如适用）；</w:t>
      </w:r>
    </w:p>
    <w:p>
      <w:pPr>
        <w:spacing w:line="592" w:lineRule="exact"/>
        <w:rPr>
          <w:rFonts w:cs="仿宋_GB2312"/>
          <w:color w:val="000000"/>
          <w:szCs w:val="32"/>
        </w:rPr>
      </w:pPr>
      <w:r>
        <w:rPr>
          <w:rFonts w:hint="eastAsia" w:cs="仿宋_GB2312"/>
          <w:color w:val="000000"/>
          <w:szCs w:val="32"/>
        </w:rPr>
        <w:t>14.举办展览项目的批准文件（如适用）；</w:t>
      </w:r>
    </w:p>
    <w:p>
      <w:pPr>
        <w:spacing w:line="592" w:lineRule="exact"/>
        <w:rPr>
          <w:rFonts w:cs="仿宋_GB2312"/>
          <w:color w:val="000000"/>
          <w:szCs w:val="32"/>
        </w:rPr>
      </w:pPr>
      <w:r>
        <w:rPr>
          <w:rFonts w:hint="eastAsia" w:cs="仿宋_GB2312"/>
          <w:color w:val="000000"/>
          <w:szCs w:val="32"/>
        </w:rPr>
        <w:t>15.其他相关材料。</w:t>
      </w:r>
    </w:p>
    <w:p>
      <w:pPr>
        <w:spacing w:line="592" w:lineRule="exact"/>
        <w:rPr>
          <w:rFonts w:cs="仿宋_GB2312"/>
          <w:bCs/>
          <w:color w:val="000000"/>
          <w:szCs w:val="32"/>
        </w:rPr>
      </w:pPr>
      <w:r>
        <w:rPr>
          <w:rFonts w:hint="eastAsia" w:cs="仿宋_GB2312"/>
          <w:bCs/>
          <w:color w:val="000000"/>
          <w:szCs w:val="32"/>
        </w:rPr>
        <w:t>注：加*为必须提供材料</w:t>
      </w:r>
    </w:p>
    <w:p>
      <w:pPr>
        <w:spacing w:line="592" w:lineRule="exact"/>
        <w:rPr>
          <w:rFonts w:cs="仿宋_GB2312"/>
          <w:b/>
          <w:color w:val="000000"/>
          <w:szCs w:val="32"/>
        </w:rPr>
      </w:pPr>
    </w:p>
    <w:p>
      <w:pPr>
        <w:spacing w:line="592" w:lineRule="exact"/>
        <w:rPr>
          <w:rFonts w:cs="仿宋_GB2312"/>
          <w:color w:val="000000"/>
          <w:szCs w:val="32"/>
        </w:rPr>
      </w:pPr>
      <w:r>
        <w:rPr>
          <w:rFonts w:hint="eastAsia" w:cs="仿宋_GB2312"/>
          <w:color w:val="000000"/>
          <w:szCs w:val="32"/>
        </w:rPr>
        <w:t>现场审核注意事项：</w:t>
      </w:r>
    </w:p>
    <w:p>
      <w:pPr>
        <w:spacing w:line="592" w:lineRule="exact"/>
        <w:ind w:firstLine="640" w:firstLineChars="200"/>
        <w:rPr>
          <w:rFonts w:cs="仿宋_GB2312"/>
          <w:color w:val="000000"/>
          <w:szCs w:val="32"/>
        </w:rPr>
      </w:pPr>
      <w:r>
        <w:rPr>
          <w:rFonts w:hint="eastAsia" w:cs="仿宋_GB2312"/>
          <w:color w:val="000000"/>
          <w:szCs w:val="32"/>
        </w:rPr>
        <w:t>一是审核展会面积。以场馆方对外公示的面积为标准，以实际布展面积为依据认定（开幕式、文艺表演等非展览性活动面积不计入展览面积；现场联审面积不得超过场馆结算清单面积）。</w:t>
      </w:r>
    </w:p>
    <w:p>
      <w:pPr>
        <w:spacing w:line="592" w:lineRule="exact"/>
        <w:ind w:firstLine="640" w:firstLineChars="200"/>
        <w:rPr>
          <w:rFonts w:cs="仿宋_GB2312"/>
          <w:color w:val="000000"/>
          <w:szCs w:val="32"/>
        </w:rPr>
      </w:pPr>
      <w:r>
        <w:rPr>
          <w:rFonts w:hint="eastAsia" w:cs="仿宋_GB2312"/>
          <w:color w:val="000000"/>
          <w:szCs w:val="32"/>
        </w:rPr>
        <w:t>二是审核展览种类。全国展：主办方机构相关材料；参展商信息登记表（省外参展商数量不少于50%、特装面积不少于50%）；当年新引进、新举办或首次申报展览的材料（场馆方提供文字说明等）。</w:t>
      </w:r>
    </w:p>
    <w:p>
      <w:pPr>
        <w:spacing w:line="592" w:lineRule="exact"/>
        <w:ind w:firstLine="640" w:firstLineChars="200"/>
        <w:rPr>
          <w:rFonts w:cs="仿宋_GB2312"/>
          <w:color w:val="000000"/>
          <w:szCs w:val="32"/>
        </w:rPr>
      </w:pPr>
      <w:r>
        <w:rPr>
          <w:rFonts w:hint="eastAsia" w:cs="仿宋_GB2312"/>
          <w:color w:val="000000"/>
          <w:szCs w:val="32"/>
        </w:rPr>
        <w:t>三是填写《合肥市展会项目现场联审表》并签字（县区商务部门不参加）。</w:t>
      </w:r>
    </w:p>
    <w:p>
      <w:pPr>
        <w:spacing w:line="592" w:lineRule="exact"/>
        <w:rPr>
          <w:rFonts w:eastAsia="宋体"/>
          <w:color w:val="000000"/>
          <w:sz w:val="21"/>
          <w:szCs w:val="24"/>
        </w:rPr>
      </w:pPr>
    </w:p>
    <w:p>
      <w:pPr>
        <w:spacing w:line="592" w:lineRule="exact"/>
        <w:rPr>
          <w:rFonts w:eastAsia="黑体" w:cs="黑体"/>
          <w:color w:val="000000"/>
          <w:szCs w:val="32"/>
        </w:rPr>
      </w:pPr>
      <w:r>
        <w:rPr>
          <w:rFonts w:hint="eastAsia" w:cs="仿宋_GB2312"/>
          <w:color w:val="000000"/>
          <w:szCs w:val="32"/>
        </w:rPr>
        <w:br w:type="page"/>
      </w:r>
      <w:r>
        <w:rPr>
          <w:rFonts w:hint="eastAsia" w:eastAsia="黑体" w:cs="黑体"/>
          <w:color w:val="000000"/>
          <w:szCs w:val="32"/>
        </w:rPr>
        <w:t>附件3-10</w:t>
      </w:r>
    </w:p>
    <w:p>
      <w:pPr>
        <w:spacing w:line="592" w:lineRule="exact"/>
        <w:rPr>
          <w:rFonts w:eastAsia="黑体"/>
          <w:bCs/>
          <w:color w:val="000000"/>
          <w:sz w:val="44"/>
          <w:szCs w:val="44"/>
        </w:rPr>
      </w:pPr>
    </w:p>
    <w:p>
      <w:pPr>
        <w:spacing w:line="592" w:lineRule="exact"/>
        <w:jc w:val="center"/>
        <w:rPr>
          <w:rFonts w:eastAsia="方正小标宋简体"/>
          <w:bCs/>
          <w:color w:val="000000"/>
          <w:sz w:val="44"/>
          <w:szCs w:val="44"/>
        </w:rPr>
      </w:pPr>
      <w:r>
        <w:rPr>
          <w:rFonts w:hint="eastAsia" w:eastAsia="方正小标宋简体"/>
          <w:bCs/>
          <w:color w:val="000000"/>
          <w:sz w:val="44"/>
          <w:szCs w:val="44"/>
        </w:rPr>
        <w:t>专业展申报材料清单</w:t>
      </w:r>
    </w:p>
    <w:p>
      <w:pPr>
        <w:spacing w:line="592" w:lineRule="exact"/>
        <w:rPr>
          <w:rFonts w:eastAsia="方正小标宋简体"/>
          <w:bCs/>
          <w:color w:val="000000"/>
          <w:sz w:val="44"/>
          <w:szCs w:val="44"/>
        </w:rPr>
      </w:pPr>
    </w:p>
    <w:p>
      <w:pPr>
        <w:spacing w:line="592" w:lineRule="exact"/>
        <w:rPr>
          <w:rFonts w:cs="仿宋_GB2312"/>
          <w:color w:val="000000"/>
          <w:szCs w:val="32"/>
        </w:rPr>
      </w:pPr>
      <w:r>
        <w:rPr>
          <w:rFonts w:hint="eastAsia" w:cs="仿宋_GB2312"/>
          <w:color w:val="000000"/>
          <w:szCs w:val="32"/>
        </w:rPr>
        <w:t>*1.合肥市展会项目报告表（见附件2-4）；</w:t>
      </w:r>
    </w:p>
    <w:p>
      <w:pPr>
        <w:spacing w:line="592" w:lineRule="exact"/>
        <w:rPr>
          <w:rFonts w:cs="仿宋_GB2312"/>
          <w:color w:val="000000"/>
          <w:szCs w:val="32"/>
        </w:rPr>
      </w:pPr>
      <w:r>
        <w:rPr>
          <w:rFonts w:hint="eastAsia" w:cs="仿宋_GB2312"/>
          <w:color w:val="000000"/>
          <w:szCs w:val="32"/>
        </w:rPr>
        <w:t>*2.展览总体方案（包括安保方案、应急预案等）；</w:t>
      </w:r>
    </w:p>
    <w:p>
      <w:pPr>
        <w:spacing w:line="592" w:lineRule="exact"/>
        <w:rPr>
          <w:rFonts w:cs="仿宋_GB2312"/>
          <w:color w:val="000000"/>
          <w:szCs w:val="32"/>
        </w:rPr>
      </w:pPr>
      <w:r>
        <w:rPr>
          <w:rFonts w:hint="eastAsia" w:cs="仿宋_GB2312"/>
          <w:color w:val="000000"/>
          <w:szCs w:val="32"/>
        </w:rPr>
        <w:t>*3.</w:t>
      </w:r>
      <w:r>
        <w:rPr>
          <w:rFonts w:hint="eastAsia"/>
          <w:color w:val="000000"/>
          <w:szCs w:val="32"/>
        </w:rPr>
        <w:t>推动经济高质量发展若干</w:t>
      </w:r>
      <w:r>
        <w:rPr>
          <w:rFonts w:hint="eastAsia"/>
          <w:color w:val="000000"/>
          <w:kern w:val="0"/>
          <w:szCs w:val="32"/>
        </w:rPr>
        <w:t>政策资金申请表</w:t>
      </w:r>
      <w:r>
        <w:rPr>
          <w:rFonts w:hint="eastAsia" w:cs="仿宋_GB2312"/>
          <w:color w:val="000000"/>
          <w:kern w:val="0"/>
          <w:szCs w:val="32"/>
        </w:rPr>
        <w:t>（附件2-1）</w:t>
      </w:r>
      <w:r>
        <w:rPr>
          <w:rFonts w:hint="eastAsia" w:cs="仿宋_GB2312"/>
          <w:color w:val="000000"/>
          <w:szCs w:val="32"/>
        </w:rPr>
        <w:t>；</w:t>
      </w:r>
    </w:p>
    <w:p>
      <w:pPr>
        <w:spacing w:line="592" w:lineRule="exact"/>
        <w:rPr>
          <w:rFonts w:cs="仿宋_GB2312"/>
          <w:color w:val="000000"/>
          <w:szCs w:val="32"/>
        </w:rPr>
      </w:pPr>
      <w:r>
        <w:rPr>
          <w:rFonts w:hint="eastAsia" w:cs="仿宋_GB2312"/>
          <w:color w:val="000000"/>
          <w:szCs w:val="32"/>
        </w:rPr>
        <w:t>*4.申报单位营业执照、法人身份证等复印件；</w:t>
      </w:r>
    </w:p>
    <w:p>
      <w:pPr>
        <w:spacing w:line="592" w:lineRule="exact"/>
        <w:rPr>
          <w:rFonts w:cs="仿宋_GB2312"/>
          <w:color w:val="000000"/>
          <w:szCs w:val="32"/>
        </w:rPr>
      </w:pPr>
      <w:r>
        <w:rPr>
          <w:rFonts w:hint="eastAsia" w:cs="仿宋_GB2312"/>
          <w:color w:val="000000"/>
          <w:szCs w:val="32"/>
        </w:rPr>
        <w:t>*5.合肥市会展信用承诺书（见附件3-3）；</w:t>
      </w:r>
    </w:p>
    <w:p>
      <w:pPr>
        <w:spacing w:line="592" w:lineRule="exact"/>
        <w:rPr>
          <w:rFonts w:cs="仿宋_GB2312"/>
          <w:color w:val="000000"/>
          <w:szCs w:val="32"/>
        </w:rPr>
      </w:pPr>
      <w:r>
        <w:rPr>
          <w:rFonts w:hint="eastAsia" w:cs="仿宋_GB2312"/>
          <w:color w:val="000000"/>
          <w:szCs w:val="32"/>
        </w:rPr>
        <w:t>*6.《大型群众性活动安全许可决定书》（展前1周内提供）；</w:t>
      </w:r>
    </w:p>
    <w:p>
      <w:pPr>
        <w:spacing w:line="592" w:lineRule="exact"/>
        <w:rPr>
          <w:rFonts w:cs="仿宋_GB2312"/>
          <w:color w:val="000000"/>
          <w:szCs w:val="32"/>
        </w:rPr>
      </w:pPr>
      <w:r>
        <w:rPr>
          <w:rFonts w:hint="eastAsia" w:cs="仿宋_GB2312"/>
          <w:color w:val="000000"/>
          <w:szCs w:val="32"/>
        </w:rPr>
        <w:t>*7.场馆方出具的结算面积清单（展后1周内提供）；</w:t>
      </w:r>
    </w:p>
    <w:p>
      <w:pPr>
        <w:spacing w:line="592" w:lineRule="exact"/>
        <w:rPr>
          <w:rFonts w:cs="仿宋_GB2312"/>
          <w:color w:val="000000"/>
          <w:szCs w:val="32"/>
        </w:rPr>
      </w:pPr>
      <w:r>
        <w:rPr>
          <w:rFonts w:hint="eastAsia" w:cs="仿宋_GB2312"/>
          <w:color w:val="000000"/>
          <w:szCs w:val="32"/>
        </w:rPr>
        <w:t>*8.合肥市展会项目现场联审表；</w:t>
      </w:r>
    </w:p>
    <w:p>
      <w:pPr>
        <w:spacing w:line="592" w:lineRule="exact"/>
        <w:rPr>
          <w:rFonts w:cs="仿宋_GB2312"/>
          <w:color w:val="000000"/>
          <w:szCs w:val="32"/>
        </w:rPr>
      </w:pPr>
      <w:r>
        <w:rPr>
          <w:rFonts w:hint="eastAsia" w:cs="仿宋_GB2312"/>
          <w:color w:val="000000"/>
          <w:szCs w:val="32"/>
        </w:rPr>
        <w:t>*9.现场照片8张、视频刻成光盘；</w:t>
      </w:r>
    </w:p>
    <w:p>
      <w:pPr>
        <w:spacing w:line="592" w:lineRule="exact"/>
        <w:rPr>
          <w:rFonts w:cs="仿宋_GB2312"/>
          <w:color w:val="000000"/>
          <w:szCs w:val="32"/>
        </w:rPr>
      </w:pPr>
      <w:r>
        <w:rPr>
          <w:rFonts w:hint="eastAsia" w:cs="仿宋_GB2312"/>
          <w:color w:val="000000"/>
          <w:szCs w:val="32"/>
        </w:rPr>
        <w:t>10.市级财政会展专项资金项目申报委托书（主办单位委托承办单位申报，如适用）；</w:t>
      </w:r>
    </w:p>
    <w:p>
      <w:pPr>
        <w:spacing w:line="592" w:lineRule="exact"/>
        <w:rPr>
          <w:rFonts w:cs="仿宋_GB2312"/>
          <w:color w:val="000000"/>
          <w:szCs w:val="32"/>
        </w:rPr>
      </w:pPr>
      <w:r>
        <w:rPr>
          <w:rFonts w:hint="eastAsia" w:cs="仿宋_GB2312"/>
          <w:color w:val="000000"/>
          <w:szCs w:val="32"/>
        </w:rPr>
        <w:t>11.举办展览项目的批准文件（如适用）；</w:t>
      </w:r>
    </w:p>
    <w:p>
      <w:pPr>
        <w:spacing w:line="592" w:lineRule="exact"/>
        <w:rPr>
          <w:rFonts w:cs="仿宋_GB2312"/>
          <w:color w:val="000000"/>
          <w:szCs w:val="32"/>
        </w:rPr>
      </w:pPr>
      <w:r>
        <w:rPr>
          <w:rFonts w:hint="eastAsia" w:cs="仿宋_GB2312"/>
          <w:color w:val="000000"/>
          <w:szCs w:val="32"/>
        </w:rPr>
        <w:t>12.其他相关材料。</w:t>
      </w:r>
    </w:p>
    <w:p>
      <w:pPr>
        <w:spacing w:line="592" w:lineRule="exact"/>
        <w:rPr>
          <w:rFonts w:cs="仿宋_GB2312"/>
          <w:color w:val="000000"/>
          <w:szCs w:val="32"/>
        </w:rPr>
      </w:pPr>
      <w:r>
        <w:rPr>
          <w:rFonts w:hint="eastAsia" w:cs="仿宋_GB2312"/>
          <w:color w:val="000000"/>
          <w:szCs w:val="32"/>
        </w:rPr>
        <w:t>注：加*为必须提供材料</w:t>
      </w:r>
    </w:p>
    <w:p>
      <w:pPr>
        <w:spacing w:line="592" w:lineRule="exact"/>
        <w:rPr>
          <w:rFonts w:cs="仿宋_GB2312"/>
          <w:color w:val="000000"/>
          <w:szCs w:val="32"/>
        </w:rPr>
      </w:pPr>
    </w:p>
    <w:p>
      <w:pPr>
        <w:spacing w:line="592" w:lineRule="exact"/>
        <w:rPr>
          <w:rFonts w:cs="仿宋_GB2312"/>
          <w:color w:val="000000"/>
          <w:szCs w:val="32"/>
        </w:rPr>
      </w:pPr>
      <w:r>
        <w:rPr>
          <w:rFonts w:hint="eastAsia" w:cs="仿宋_GB2312"/>
          <w:color w:val="000000"/>
          <w:szCs w:val="32"/>
        </w:rPr>
        <w:t>现场审核注意事项：</w:t>
      </w:r>
    </w:p>
    <w:p>
      <w:pPr>
        <w:spacing w:line="592" w:lineRule="exact"/>
        <w:ind w:firstLine="640" w:firstLineChars="200"/>
        <w:rPr>
          <w:rFonts w:cs="仿宋_GB2312"/>
          <w:color w:val="000000"/>
          <w:szCs w:val="32"/>
        </w:rPr>
      </w:pPr>
      <w:r>
        <w:rPr>
          <w:rFonts w:hint="eastAsia" w:cs="仿宋_GB2312"/>
          <w:color w:val="000000"/>
          <w:szCs w:val="32"/>
        </w:rPr>
        <w:t>一是审核展会面积。以场馆方对外公示的面积为标准，以实际布展面积为依据认定（开幕式、文艺表演等非展览性活动面积不计入展览面积；现场联审面积不得超过场馆结算清单面积；消防主通道宽度不超过6米、辅通道宽度不超过3米，汽车类等大型装备展主通道宽度不超过8米）。</w:t>
      </w:r>
    </w:p>
    <w:p>
      <w:pPr>
        <w:spacing w:line="592" w:lineRule="exact"/>
        <w:ind w:firstLine="640" w:firstLineChars="200"/>
        <w:rPr>
          <w:rFonts w:cs="仿宋_GB2312"/>
          <w:color w:val="000000"/>
          <w:szCs w:val="32"/>
        </w:rPr>
      </w:pPr>
      <w:r>
        <w:rPr>
          <w:rFonts w:hint="eastAsia" w:cs="仿宋_GB2312"/>
          <w:color w:val="000000"/>
          <w:szCs w:val="32"/>
        </w:rPr>
        <w:t>二是审核展览种类。专业展：现场集体认定。</w:t>
      </w:r>
    </w:p>
    <w:p>
      <w:pPr>
        <w:spacing w:line="592" w:lineRule="exact"/>
        <w:ind w:firstLine="640" w:firstLineChars="200"/>
        <w:rPr>
          <w:rFonts w:cs="仿宋_GB2312"/>
          <w:color w:val="000000"/>
          <w:szCs w:val="32"/>
        </w:rPr>
      </w:pPr>
      <w:r>
        <w:rPr>
          <w:rFonts w:hint="eastAsia" w:cs="仿宋_GB2312"/>
          <w:color w:val="000000"/>
          <w:szCs w:val="32"/>
        </w:rPr>
        <w:t>三是填写《合肥市展会项目现场联审表》并签字（如外地企业主办，县区商务部门不需参加）。</w:t>
      </w:r>
    </w:p>
    <w:p>
      <w:pPr>
        <w:spacing w:line="592" w:lineRule="exact"/>
        <w:rPr>
          <w:rFonts w:eastAsia="黑体"/>
          <w:color w:val="000000"/>
          <w:szCs w:val="32"/>
        </w:rPr>
      </w:pPr>
      <w:r>
        <w:rPr>
          <w:rFonts w:hint="eastAsia" w:cs="仿宋_GB2312"/>
          <w:color w:val="000000"/>
          <w:szCs w:val="32"/>
        </w:rPr>
        <w:br w:type="page"/>
      </w:r>
      <w:r>
        <w:rPr>
          <w:rFonts w:hint="eastAsia" w:eastAsia="黑体" w:cs="黑体"/>
          <w:color w:val="000000"/>
          <w:szCs w:val="32"/>
        </w:rPr>
        <w:t>附件4</w:t>
      </w:r>
    </w:p>
    <w:p>
      <w:pPr>
        <w:spacing w:line="592" w:lineRule="exact"/>
        <w:rPr>
          <w:rFonts w:eastAsia="黑体"/>
          <w:color w:val="000000"/>
          <w:szCs w:val="32"/>
        </w:rPr>
      </w:pPr>
    </w:p>
    <w:p>
      <w:pPr>
        <w:spacing w:line="592" w:lineRule="exact"/>
        <w:jc w:val="center"/>
        <w:rPr>
          <w:rFonts w:eastAsia="方正小标宋简体"/>
          <w:color w:val="000000"/>
          <w:sz w:val="44"/>
          <w:szCs w:val="44"/>
        </w:rPr>
      </w:pPr>
      <w:r>
        <w:rPr>
          <w:rFonts w:eastAsia="方正小标宋简体"/>
          <w:color w:val="000000"/>
          <w:sz w:val="44"/>
          <w:szCs w:val="44"/>
        </w:rPr>
        <w:t>产业政策项目申报诚实信用承诺书</w:t>
      </w:r>
    </w:p>
    <w:p>
      <w:pPr>
        <w:spacing w:line="592" w:lineRule="exact"/>
        <w:rPr>
          <w:rFonts w:eastAsia="方正小标宋简体"/>
          <w:color w:val="000000"/>
          <w:sz w:val="44"/>
          <w:szCs w:val="44"/>
        </w:rPr>
      </w:pPr>
    </w:p>
    <w:p>
      <w:pPr>
        <w:spacing w:line="592" w:lineRule="exact"/>
        <w:ind w:firstLine="1280" w:firstLineChars="400"/>
        <w:rPr>
          <w:rFonts w:cs="仿宋_GB2312"/>
          <w:color w:val="000000"/>
          <w:szCs w:val="32"/>
        </w:rPr>
      </w:pPr>
      <w:r>
        <w:rPr>
          <w:rFonts w:hint="eastAsia" w:cs="仿宋_GB2312"/>
          <w:color w:val="000000"/>
          <w:szCs w:val="32"/>
        </w:rPr>
        <w:t>：</w:t>
      </w:r>
    </w:p>
    <w:p>
      <w:pPr>
        <w:spacing w:line="592" w:lineRule="exact"/>
        <w:ind w:firstLine="640" w:firstLineChars="200"/>
        <w:rPr>
          <w:rFonts w:cs="仿宋_GB2312"/>
          <w:color w:val="000000"/>
          <w:szCs w:val="32"/>
        </w:rPr>
      </w:pPr>
      <w:r>
        <w:rPr>
          <w:rFonts w:hint="eastAsia" w:cs="仿宋_GB2312"/>
          <w:color w:val="000000"/>
          <w:szCs w:val="32"/>
        </w:rPr>
        <w:t>本单位本着诚实信用的原则郑重承诺：申报202</w:t>
      </w:r>
      <w:r>
        <w:rPr>
          <w:rFonts w:hint="eastAsia" w:cs="仿宋_GB2312"/>
          <w:color w:val="000000"/>
          <w:szCs w:val="32"/>
          <w:u w:val="single"/>
        </w:rPr>
        <w:t xml:space="preserve"> </w:t>
      </w:r>
      <w:r>
        <w:rPr>
          <w:rFonts w:hint="eastAsia" w:cs="仿宋_GB2312"/>
          <w:color w:val="000000"/>
          <w:szCs w:val="32"/>
        </w:rPr>
        <w:t>年度产业政策项目资金所报送的所有信息及材料均真实、准确、合规。如申报成功，保证资金使用合法合规。</w:t>
      </w:r>
    </w:p>
    <w:p>
      <w:pPr>
        <w:spacing w:line="592" w:lineRule="exact"/>
        <w:ind w:firstLine="640" w:firstLineChars="200"/>
        <w:rPr>
          <w:rFonts w:cs="仿宋_GB2312"/>
          <w:color w:val="000000"/>
          <w:szCs w:val="32"/>
        </w:rPr>
      </w:pPr>
      <w:r>
        <w:rPr>
          <w:rFonts w:hint="eastAsia" w:cs="仿宋_GB2312"/>
          <w:color w:val="000000"/>
          <w:szCs w:val="32"/>
        </w:rPr>
        <w:t>如有不实之处，或违反相关规定：本单位愿意接受合肥市失信联合惩戒制度等相关规定的处理。</w:t>
      </w:r>
    </w:p>
    <w:p>
      <w:pPr>
        <w:spacing w:line="592" w:lineRule="exact"/>
        <w:ind w:firstLine="640"/>
        <w:rPr>
          <w:rFonts w:cs="仿宋_GB2312"/>
          <w:color w:val="000000"/>
          <w:szCs w:val="32"/>
        </w:rPr>
      </w:pPr>
      <w:r>
        <w:rPr>
          <w:rFonts w:hint="eastAsia" w:cs="仿宋_GB2312"/>
          <w:color w:val="000000"/>
          <w:szCs w:val="32"/>
        </w:rPr>
        <w:t xml:space="preserve">特此承诺。    </w:t>
      </w:r>
    </w:p>
    <w:p>
      <w:pPr>
        <w:spacing w:line="592" w:lineRule="exact"/>
        <w:ind w:firstLine="640"/>
        <w:rPr>
          <w:rFonts w:cs="仿宋_GB2312"/>
          <w:color w:val="000000"/>
          <w:szCs w:val="32"/>
        </w:rPr>
      </w:pPr>
    </w:p>
    <w:p>
      <w:pPr>
        <w:spacing w:line="592" w:lineRule="exact"/>
        <w:rPr>
          <w:rFonts w:cs="仿宋_GB2312"/>
          <w:color w:val="000000"/>
          <w:szCs w:val="32"/>
        </w:rPr>
      </w:pPr>
    </w:p>
    <w:p>
      <w:pPr>
        <w:spacing w:line="592" w:lineRule="exact"/>
        <w:ind w:firstLine="4480" w:firstLineChars="1400"/>
        <w:rPr>
          <w:rFonts w:cs="仿宋_GB2312"/>
          <w:color w:val="000000"/>
          <w:szCs w:val="32"/>
        </w:rPr>
      </w:pPr>
      <w:r>
        <w:rPr>
          <w:rFonts w:hint="eastAsia" w:cs="仿宋_GB2312"/>
          <w:color w:val="000000"/>
          <w:szCs w:val="32"/>
        </w:rPr>
        <w:t xml:space="preserve">单位名称（公章）     </w:t>
      </w:r>
    </w:p>
    <w:p>
      <w:pPr>
        <w:spacing w:line="592" w:lineRule="exact"/>
        <w:ind w:firstLine="4480" w:firstLineChars="1400"/>
        <w:rPr>
          <w:rFonts w:cs="仿宋_GB2312"/>
          <w:color w:val="000000"/>
          <w:szCs w:val="32"/>
        </w:rPr>
      </w:pPr>
      <w:r>
        <w:rPr>
          <w:rFonts w:hint="eastAsia" w:cs="仿宋_GB2312"/>
          <w:color w:val="000000"/>
          <w:szCs w:val="32"/>
        </w:rPr>
        <w:t>法人代表签字：</w:t>
      </w:r>
    </w:p>
    <w:p>
      <w:pPr>
        <w:spacing w:line="592" w:lineRule="exact"/>
        <w:ind w:firstLine="4480" w:firstLineChars="1400"/>
        <w:rPr>
          <w:rFonts w:cs="仿宋_GB2312"/>
          <w:color w:val="000000"/>
          <w:szCs w:val="32"/>
        </w:rPr>
      </w:pPr>
    </w:p>
    <w:p>
      <w:pPr>
        <w:spacing w:line="592" w:lineRule="exact"/>
        <w:ind w:firstLine="5120" w:firstLineChars="1600"/>
        <w:rPr>
          <w:color w:val="000000"/>
          <w:szCs w:val="32"/>
        </w:rPr>
        <w:sectPr>
          <w:headerReference r:id="rId15" w:type="default"/>
          <w:footerReference r:id="rId16" w:type="default"/>
          <w:footerReference r:id="rId17" w:type="even"/>
          <w:pgSz w:w="11906" w:h="16838"/>
          <w:pgMar w:top="1985" w:right="1503" w:bottom="1758" w:left="1503" w:header="851" w:footer="1361" w:gutter="0"/>
          <w:cols w:space="720" w:num="1"/>
          <w:docGrid w:linePitch="312" w:charSpace="0"/>
        </w:sectPr>
      </w:pPr>
      <w:r>
        <w:rPr>
          <w:rFonts w:hint="eastAsia" w:cs="仿宋_GB2312"/>
          <w:color w:val="000000"/>
          <w:szCs w:val="32"/>
        </w:rPr>
        <w:t>年   月   日</w:t>
      </w:r>
    </w:p>
    <w:p>
      <w:pPr>
        <w:spacing w:line="592" w:lineRule="exact"/>
        <w:rPr>
          <w:color w:val="000000"/>
          <w:kern w:val="0"/>
          <w:szCs w:val="32"/>
        </w:rPr>
      </w:pPr>
    </w:p>
    <w:p>
      <w:pPr>
        <w:autoSpaceDE w:val="0"/>
        <w:autoSpaceDN w:val="0"/>
        <w:adjustRightInd w:val="0"/>
        <w:spacing w:line="592" w:lineRule="exact"/>
        <w:rPr>
          <w:rFonts w:cs="仿宋_GB2312"/>
          <w:color w:val="000000"/>
          <w:szCs w:val="32"/>
        </w:rPr>
      </w:pPr>
    </w:p>
    <w:p>
      <w:pPr>
        <w:spacing w:line="592" w:lineRule="exact"/>
        <w:rPr>
          <w:rFonts w:eastAsia="宋体" w:cs="仿宋_GB2312"/>
          <w:color w:val="000000"/>
          <w:sz w:val="21"/>
          <w:szCs w:val="32"/>
        </w:rPr>
      </w:pPr>
    </w:p>
    <w:p>
      <w:pPr>
        <w:spacing w:line="592" w:lineRule="exact"/>
        <w:rPr>
          <w:rFonts w:eastAsia="宋体" w:cs="仿宋_GB2312"/>
          <w:color w:val="000000"/>
          <w:sz w:val="21"/>
          <w:szCs w:val="32"/>
        </w:rPr>
      </w:pPr>
    </w:p>
    <w:p>
      <w:pPr>
        <w:spacing w:line="592" w:lineRule="exact"/>
        <w:rPr>
          <w:rFonts w:eastAsia="宋体" w:cs="仿宋_GB2312"/>
          <w:color w:val="000000"/>
          <w:sz w:val="21"/>
          <w:szCs w:val="32"/>
        </w:rPr>
      </w:pPr>
    </w:p>
    <w:p>
      <w:pPr>
        <w:spacing w:line="592" w:lineRule="exact"/>
        <w:rPr>
          <w:rFonts w:eastAsia="宋体" w:cs="仿宋_GB2312"/>
          <w:color w:val="000000"/>
          <w:sz w:val="21"/>
          <w:szCs w:val="32"/>
        </w:rPr>
      </w:pPr>
    </w:p>
    <w:p>
      <w:pPr>
        <w:spacing w:line="592" w:lineRule="exact"/>
        <w:rPr>
          <w:rFonts w:eastAsia="宋体" w:cs="仿宋_GB2312"/>
          <w:color w:val="000000"/>
          <w:sz w:val="21"/>
          <w:szCs w:val="32"/>
        </w:rPr>
      </w:pPr>
    </w:p>
    <w:p>
      <w:pPr>
        <w:spacing w:line="592" w:lineRule="exact"/>
        <w:rPr>
          <w:rFonts w:eastAsia="宋体" w:cs="仿宋_GB2312"/>
          <w:color w:val="000000"/>
          <w:sz w:val="21"/>
          <w:szCs w:val="32"/>
        </w:rPr>
      </w:pPr>
    </w:p>
    <w:p>
      <w:pPr>
        <w:spacing w:line="592" w:lineRule="exact"/>
        <w:rPr>
          <w:rFonts w:eastAsia="宋体" w:cs="仿宋_GB2312"/>
          <w:color w:val="000000"/>
          <w:sz w:val="21"/>
          <w:szCs w:val="32"/>
        </w:rPr>
      </w:pPr>
    </w:p>
    <w:p>
      <w:pPr>
        <w:spacing w:line="592" w:lineRule="exact"/>
        <w:rPr>
          <w:rFonts w:eastAsia="宋体" w:cs="仿宋_GB2312"/>
          <w:color w:val="000000"/>
          <w:sz w:val="21"/>
          <w:szCs w:val="32"/>
        </w:rPr>
      </w:pPr>
    </w:p>
    <w:p>
      <w:pPr>
        <w:spacing w:line="592" w:lineRule="exact"/>
        <w:rPr>
          <w:rFonts w:eastAsia="宋体" w:cs="仿宋_GB2312"/>
          <w:color w:val="000000"/>
          <w:sz w:val="21"/>
          <w:szCs w:val="32"/>
        </w:rPr>
      </w:pPr>
    </w:p>
    <w:p>
      <w:pPr>
        <w:spacing w:line="592" w:lineRule="exact"/>
        <w:rPr>
          <w:rFonts w:eastAsia="宋体" w:cs="仿宋_GB2312"/>
          <w:color w:val="000000"/>
          <w:sz w:val="21"/>
          <w:szCs w:val="32"/>
        </w:rPr>
      </w:pPr>
    </w:p>
    <w:p>
      <w:pPr>
        <w:spacing w:line="592" w:lineRule="exact"/>
        <w:rPr>
          <w:rFonts w:eastAsia="宋体" w:cs="仿宋_GB2312"/>
          <w:color w:val="000000"/>
          <w:sz w:val="21"/>
          <w:szCs w:val="32"/>
        </w:rPr>
      </w:pPr>
    </w:p>
    <w:p>
      <w:pPr>
        <w:spacing w:line="592" w:lineRule="exact"/>
        <w:rPr>
          <w:rFonts w:eastAsia="宋体" w:cs="仿宋_GB2312"/>
          <w:color w:val="000000"/>
          <w:sz w:val="21"/>
          <w:szCs w:val="32"/>
        </w:rPr>
      </w:pPr>
    </w:p>
    <w:p>
      <w:pPr>
        <w:spacing w:line="592" w:lineRule="exact"/>
        <w:rPr>
          <w:rFonts w:eastAsia="宋体" w:cs="仿宋_GB2312"/>
          <w:color w:val="000000"/>
          <w:sz w:val="21"/>
          <w:szCs w:val="32"/>
        </w:rPr>
      </w:pPr>
    </w:p>
    <w:p>
      <w:pPr>
        <w:spacing w:line="592" w:lineRule="exact"/>
        <w:rPr>
          <w:rFonts w:eastAsia="宋体" w:cs="仿宋_GB2312"/>
          <w:color w:val="000000"/>
          <w:sz w:val="21"/>
          <w:szCs w:val="32"/>
        </w:rPr>
      </w:pPr>
    </w:p>
    <w:p>
      <w:pPr>
        <w:spacing w:line="592" w:lineRule="exact"/>
        <w:rPr>
          <w:rFonts w:eastAsia="宋体" w:cs="仿宋_GB2312"/>
          <w:color w:val="000000"/>
          <w:sz w:val="21"/>
          <w:szCs w:val="32"/>
        </w:rPr>
      </w:pPr>
    </w:p>
    <w:p>
      <w:pPr>
        <w:spacing w:line="592" w:lineRule="exact"/>
        <w:rPr>
          <w:rFonts w:eastAsia="宋体" w:cs="仿宋_GB2312"/>
          <w:color w:val="000000"/>
          <w:sz w:val="21"/>
          <w:szCs w:val="32"/>
        </w:rPr>
      </w:pPr>
    </w:p>
    <w:p>
      <w:pPr>
        <w:spacing w:line="592" w:lineRule="exact"/>
        <w:rPr>
          <w:rFonts w:cs="宋体"/>
          <w:color w:val="000000"/>
          <w:kern w:val="0"/>
          <w:szCs w:val="32"/>
        </w:rPr>
      </w:pPr>
    </w:p>
    <w:p>
      <w:pPr>
        <w:spacing w:line="520" w:lineRule="exact"/>
        <w:ind w:left="320" w:leftChars="100" w:right="320" w:rightChars="100"/>
        <w:rPr>
          <w:rFonts w:eastAsia="方正小标宋简体"/>
          <w:color w:val="000000"/>
          <w:sz w:val="28"/>
          <w:szCs w:val="28"/>
        </w:rPr>
      </w:pPr>
      <w:r>
        <w:rPr>
          <w:rFonts w:hint="eastAsia" w:cs="宋体"/>
          <w:color w:val="000000"/>
          <w:kern w:val="0"/>
          <w:sz w:val="28"/>
          <w:szCs w:val="28"/>
        </w:rPr>
        <w:t>抄送：市司法局</w:t>
      </w:r>
      <w:r>
        <w:rPr>
          <w:color w:val="000000"/>
          <w:sz w:val="28"/>
          <w:szCs w:val="28"/>
        </w:rPr>
        <w:pict>
          <v:line id="_x0000_s1503" o:spid="_x0000_s1503" o:spt="20" style="position:absolute;left:0pt;flip:y;margin-top:2.55pt;height:0pt;width:442.2pt;mso-position-horizontal:center;z-index:251659264;mso-width-relative:page;mso-height-relative:page;" coordsize="21600,21600">
            <v:path arrowok="t"/>
            <v:fill focussize="0,0"/>
            <v:stroke weight="1pt"/>
            <v:imagedata o:title=""/>
            <o:lock v:ext="edit"/>
          </v:line>
        </w:pict>
      </w:r>
      <w:r>
        <w:rPr>
          <w:rFonts w:hint="eastAsia" w:cs="宋体"/>
          <w:color w:val="000000"/>
          <w:kern w:val="0"/>
          <w:sz w:val="28"/>
          <w:szCs w:val="28"/>
        </w:rPr>
        <w:t>。</w:t>
      </w:r>
    </w:p>
    <w:p>
      <w:pPr>
        <w:tabs>
          <w:tab w:val="left" w:pos="8925"/>
        </w:tabs>
        <w:adjustRightInd w:val="0"/>
        <w:spacing w:line="520" w:lineRule="exact"/>
        <w:ind w:left="320" w:leftChars="100" w:right="320" w:rightChars="100"/>
        <w:rPr>
          <w:color w:val="000000"/>
          <w:sz w:val="28"/>
          <w:szCs w:val="28"/>
        </w:rPr>
      </w:pPr>
      <w:r>
        <w:rPr>
          <w:color w:val="000000"/>
          <w:sz w:val="28"/>
          <w:szCs w:val="28"/>
        </w:rPr>
        <w:pict>
          <v:line id="_x0000_s1502" o:spid="_x0000_s1502" o:spt="20" style="position:absolute;left:0pt;flip:y;margin-top:28.45pt;height:0pt;width:442.2pt;mso-position-horizontal:center;z-index:251659264;mso-width-relative:page;mso-height-relative:page;" coordsize="21600,21600">
            <v:path arrowok="t"/>
            <v:fill focussize="0,0"/>
            <v:stroke weight="1pt"/>
            <v:imagedata o:title=""/>
            <o:lock v:ext="edit"/>
          </v:line>
        </w:pict>
      </w:r>
      <w:r>
        <w:rPr>
          <w:color w:val="000000"/>
          <w:sz w:val="28"/>
          <w:szCs w:val="28"/>
        </w:rPr>
        <w:pict>
          <v:line id="_x0000_s1501" o:spid="_x0000_s1501" o:spt="20" style="position:absolute;left:0pt;margin-top:2.45pt;height:0pt;width:442.2pt;mso-position-horizontal:center;z-index:251659264;mso-width-relative:page;mso-height-relative:page;" coordsize="21600,21600">
            <v:path arrowok="t"/>
            <v:fill focussize="0,0"/>
            <v:stroke weight="0.71pt"/>
            <v:imagedata o:title=""/>
            <o:lock v:ext="edit"/>
          </v:line>
        </w:pict>
      </w:r>
      <w:r>
        <w:rPr>
          <w:rFonts w:hint="eastAsia"/>
          <w:color w:val="000000"/>
          <w:sz w:val="28"/>
          <w:szCs w:val="28"/>
        </w:rPr>
        <w:t>合肥市商务局                            2021年6月17日印发</w:t>
      </w:r>
    </w:p>
    <w:p>
      <w:pPr>
        <w:tabs>
          <w:tab w:val="left" w:pos="8925"/>
        </w:tabs>
        <w:adjustRightInd w:val="0"/>
        <w:spacing w:line="520" w:lineRule="exact"/>
        <w:ind w:left="320" w:leftChars="100" w:right="320" w:rightChars="100"/>
        <w:rPr>
          <w:rFonts w:eastAsia="宋体"/>
          <w:color w:val="000000"/>
          <w:sz w:val="28"/>
          <w:szCs w:val="28"/>
        </w:rPr>
      </w:pPr>
      <w:r>
        <w:rPr>
          <w:rFonts w:hint="eastAsia"/>
          <w:color w:val="000000"/>
          <w:sz w:val="28"/>
          <w:szCs w:val="28"/>
        </w:rPr>
        <w:t>规范性文件登记号：HFGS-2021-034</w:t>
      </w:r>
    </w:p>
    <w:sectPr>
      <w:footerReference r:id="rId18" w:type="default"/>
      <w:footerReference r:id="rId19" w:type="even"/>
      <w:pgSz w:w="11906" w:h="16838"/>
      <w:pgMar w:top="1985" w:right="1503" w:bottom="1758" w:left="1503" w:header="851" w:footer="1361" w:gutter="0"/>
      <w:cols w:space="720" w:num="1"/>
      <w:docGrid w:type="lines"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D579A1-E235-4922-A80E-E05EF9F25A4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7E6CB865-C05D-4543-BE3A-D39A8A4F1999}"/>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55B36DEB-4C6D-4392-B57D-8554934D0B31}"/>
  </w:font>
  <w:font w:name="Wingdings 2">
    <w:panose1 w:val="05020102010507070707"/>
    <w:charset w:val="02"/>
    <w:family w:val="roman"/>
    <w:pitch w:val="default"/>
    <w:sig w:usb0="00000000" w:usb1="00000000" w:usb2="00000000" w:usb3="00000000" w:csb0="80000000" w:csb1="00000000"/>
    <w:embedRegular r:id="rId4" w:fontKey="{29F73C4C-9E4D-46C5-B67C-629379B5F05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17</w:t>
    </w:r>
    <w:r>
      <w:rPr>
        <w:rFonts w:ascii="宋体" w:hAnsi="宋体" w:eastAsia="宋体"/>
        <w:sz w:val="28"/>
        <w:szCs w:val="28"/>
      </w:rPr>
      <w:fldChar w:fldCharType="end"/>
    </w:r>
    <w:r>
      <w:rPr>
        <w:rFonts w:hint="eastAsia" w:ascii="宋体" w:hAnsi="宋体" w:eastAsia="宋体"/>
        <w:sz w:val="28"/>
        <w:szCs w:val="28"/>
      </w:rPr>
      <w:t xml:space="preserve"> —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pPr>
    <w:r>
      <w:rPr>
        <w:rFonts w:hint="eastAsia"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41</w:t>
    </w:r>
    <w:r>
      <w:rPr>
        <w:rFonts w:ascii="宋体" w:hAnsi="宋体"/>
        <w:kern w:val="0"/>
        <w:sz w:val="28"/>
        <w:szCs w:val="28"/>
      </w:rPr>
      <w:fldChar w:fldCharType="end"/>
    </w:r>
    <w:r>
      <w:rPr>
        <w:rFonts w:hint="eastAsia" w:ascii="宋体" w:hAnsi="宋体"/>
        <w:kern w:val="0"/>
        <w:sz w:val="28"/>
        <w:szCs w:val="28"/>
      </w:rPr>
      <w:t xml:space="preserve"> —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60" w:lineRule="exact"/>
      <w:ind w:firstLine="280" w:firstLineChars="100"/>
      <w:jc w:val="both"/>
      <w:rPr>
        <w:rFonts w:ascii="宋体" w:hAnsi="宋体"/>
        <w:kern w:val="0"/>
        <w:sz w:val="28"/>
        <w:szCs w:val="28"/>
      </w:rPr>
    </w:pPr>
  </w:p>
  <w:p>
    <w:pPr>
      <w:pStyle w:val="11"/>
      <w:ind w:firstLine="280" w:firstLineChars="100"/>
      <w:jc w:val="both"/>
      <w:rPr>
        <w:rFonts w:ascii="宋体" w:hAnsi="宋体"/>
        <w:sz w:val="28"/>
        <w:szCs w:val="28"/>
      </w:rPr>
    </w:pPr>
    <w:r>
      <w:rPr>
        <w:rFonts w:hint="eastAsia"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40</w:t>
    </w:r>
    <w:r>
      <w:rPr>
        <w:rFonts w:ascii="宋体" w:hAnsi="宋体"/>
        <w:kern w:val="0"/>
        <w:sz w:val="28"/>
        <w:szCs w:val="28"/>
      </w:rPr>
      <w:fldChar w:fldCharType="end"/>
    </w:r>
    <w:r>
      <w:rPr>
        <w:rFonts w:hint="eastAsia" w:ascii="宋体" w:hAnsi="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280" w:firstLineChars="100"/>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28</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hAnsi="宋体"/>
        <w:sz w:val="28"/>
        <w:szCs w:val="28"/>
      </w:rPr>
    </w:pPr>
    <w:r>
      <w:rPr>
        <w:sz w:val="28"/>
      </w:rPr>
      <w:pict>
        <v:shape id="文本框 1025" o:spid="_x0000_s8194"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IzpioOUBAADPAwAA&#10;DgAAAAAAAAABACAAAAAeAQAAZHJzL2Uyb0RvYy54bWxQSwUGAAAAAAYABgBZAQAAdQUAAAAA&#10;">
          <v:path/>
          <v:fill on="f" focussize="0,0"/>
          <v:stroke on="f" joinstyle="miter"/>
          <v:imagedata o:title=""/>
          <o:lock v:ext="edit"/>
          <v:textbox inset="0mm,0mm,0mm,0mm" style="mso-fit-shape-to-text:t;">
            <w:txbxContent>
              <w:p>
                <w:pPr>
                  <w:pStyle w:val="11"/>
                  <w:wordWrap w:val="0"/>
                  <w:jc w:val="right"/>
                </w:pPr>
                <w:r>
                  <w:rPr>
                    <w:rStyle w:val="21"/>
                    <w:rFonts w:hint="eastAsia" w:hAnsi="宋体"/>
                    <w:sz w:val="28"/>
                    <w:szCs w:val="28"/>
                  </w:rPr>
                  <w:t xml:space="preserve">— </w:t>
                </w:r>
                <w:r>
                  <w:rPr>
                    <w:rFonts w:ascii="宋体" w:hAnsi="宋体"/>
                    <w:sz w:val="28"/>
                    <w:szCs w:val="28"/>
                  </w:rPr>
                  <w:fldChar w:fldCharType="begin"/>
                </w:r>
                <w:r>
                  <w:rPr>
                    <w:rStyle w:val="21"/>
                    <w:rFonts w:hAnsi="宋体"/>
                    <w:sz w:val="28"/>
                    <w:szCs w:val="28"/>
                  </w:rPr>
                  <w:instrText xml:space="preserve"> PAGE </w:instrText>
                </w:r>
                <w:r>
                  <w:rPr>
                    <w:rFonts w:ascii="宋体" w:hAnsi="宋体"/>
                    <w:sz w:val="28"/>
                    <w:szCs w:val="28"/>
                  </w:rPr>
                  <w:fldChar w:fldCharType="separate"/>
                </w:r>
                <w:r>
                  <w:rPr>
                    <w:rStyle w:val="21"/>
                    <w:rFonts w:hAnsi="宋体"/>
                    <w:sz w:val="28"/>
                    <w:szCs w:val="28"/>
                  </w:rPr>
                  <w:t>1</w:t>
                </w:r>
                <w:r>
                  <w:rPr>
                    <w:rFonts w:ascii="宋体" w:hAnsi="宋体"/>
                    <w:sz w:val="28"/>
                    <w:szCs w:val="28"/>
                  </w:rPr>
                  <w:fldChar w:fldCharType="end"/>
                </w:r>
                <w:r>
                  <w:rPr>
                    <w:rStyle w:val="21"/>
                    <w:rFonts w:hint="eastAsia" w:hAnsi="宋体"/>
                    <w:sz w:val="28"/>
                    <w:szCs w:val="28"/>
                  </w:rPr>
                  <w:t xml:space="preserve"> —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cente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23</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27</w:t>
    </w:r>
    <w:r>
      <w:rPr>
        <w:rFonts w:ascii="宋体" w:hAnsi="宋体" w:eastAsia="宋体"/>
        <w:sz w:val="28"/>
        <w:szCs w:val="28"/>
      </w:rPr>
      <w:fldChar w:fldCharType="end"/>
    </w:r>
    <w:r>
      <w:rPr>
        <w:rFonts w:hint="eastAsia" w:ascii="宋体" w:hAnsi="宋体" w:eastAsia="宋体"/>
        <w:sz w:val="28"/>
        <w:szCs w:val="28"/>
      </w:rPr>
      <w:t xml:space="preserve"> —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cente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29</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30</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pacing w:line="60" w:lineRule="exact"/>
      <w:jc w:val="right"/>
      <w:rPr>
        <w:rFonts w:ascii="宋体" w:hAnsi="宋体"/>
        <w:sz w:val="28"/>
        <w:szCs w:val="28"/>
      </w:rPr>
    </w:pPr>
  </w:p>
  <w:p>
    <w:pPr>
      <w:wordWrap w:val="0"/>
      <w:jc w:val="right"/>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w:instrText>
    </w:r>
    <w:r>
      <w:rPr>
        <w:rFonts w:hint="eastAsia" w:ascii="宋体" w:hAnsi="宋体"/>
        <w:sz w:val="28"/>
        <w:szCs w:val="28"/>
      </w:rPr>
      <w:fldChar w:fldCharType="separate"/>
    </w:r>
    <w:r>
      <w:rPr>
        <w:rFonts w:ascii="宋体" w:hAnsi="宋体"/>
        <w:sz w:val="28"/>
        <w:szCs w:val="28"/>
      </w:rPr>
      <w:t>37</w:t>
    </w:r>
    <w:r>
      <w:rPr>
        <w:rFonts w:hint="eastAsia" w:ascii="宋体" w:hAnsi="宋体"/>
        <w:sz w:val="28"/>
        <w:szCs w:val="28"/>
      </w:rPr>
      <w:fldChar w:fldCharType="end"/>
    </w:r>
    <w:r>
      <w:rPr>
        <w:rFonts w:hint="eastAsia" w:ascii="宋体" w:hAnsi="宋体"/>
        <w:sz w:val="28"/>
        <w:szCs w:val="28"/>
      </w:rPr>
      <w:t xml:space="preserve"> —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0" w:lineRule="exact"/>
      <w:ind w:firstLine="280" w:firstLineChars="100"/>
      <w:rPr>
        <w:rFonts w:ascii="宋体" w:hAnsi="宋体"/>
        <w:sz w:val="28"/>
        <w:szCs w:val="28"/>
      </w:rPr>
    </w:pPr>
  </w:p>
  <w:p>
    <w:pPr>
      <w:ind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rPr>
      <w:t>38</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attachedTemplate r:id="rId1"/>
  <w:documentProtection w:enforcement="0"/>
  <w:defaultTabStop w:val="420"/>
  <w:evenAndOddHeaders w:val="1"/>
  <w:drawingGridHorizontalSpacing w:val="158"/>
  <w:drawingGridVerticalSpacing w:val="296"/>
  <w:displayHorizontalDrawingGridEvery w:val="0"/>
  <w:displayVerticalDrawingGridEvery w:val="2"/>
  <w:characterSpacingControl w:val="compressPunctuation"/>
  <w:hdrShapeDefaults>
    <o:shapelayout v:ext="edit">
      <o:idmap v:ext="edit" data="8"/>
    </o:shapelayou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339"/>
    <w:rsid w:val="0000015B"/>
    <w:rsid w:val="00001607"/>
    <w:rsid w:val="0000275B"/>
    <w:rsid w:val="00003A50"/>
    <w:rsid w:val="0000414C"/>
    <w:rsid w:val="00005969"/>
    <w:rsid w:val="0000696A"/>
    <w:rsid w:val="000074B9"/>
    <w:rsid w:val="00012D49"/>
    <w:rsid w:val="00015471"/>
    <w:rsid w:val="0001564D"/>
    <w:rsid w:val="000179D1"/>
    <w:rsid w:val="00020903"/>
    <w:rsid w:val="000213F8"/>
    <w:rsid w:val="000234B8"/>
    <w:rsid w:val="00023B70"/>
    <w:rsid w:val="00024675"/>
    <w:rsid w:val="000249D5"/>
    <w:rsid w:val="000250FB"/>
    <w:rsid w:val="00031494"/>
    <w:rsid w:val="00033D22"/>
    <w:rsid w:val="000363A7"/>
    <w:rsid w:val="000371C3"/>
    <w:rsid w:val="00037B0E"/>
    <w:rsid w:val="0004487A"/>
    <w:rsid w:val="0004505A"/>
    <w:rsid w:val="00045646"/>
    <w:rsid w:val="000476E6"/>
    <w:rsid w:val="00051662"/>
    <w:rsid w:val="00056C09"/>
    <w:rsid w:val="000572AE"/>
    <w:rsid w:val="000618C7"/>
    <w:rsid w:val="00061B8A"/>
    <w:rsid w:val="00062294"/>
    <w:rsid w:val="0006283B"/>
    <w:rsid w:val="0006420B"/>
    <w:rsid w:val="00065F85"/>
    <w:rsid w:val="000676ED"/>
    <w:rsid w:val="00073433"/>
    <w:rsid w:val="00073E1F"/>
    <w:rsid w:val="00080CDD"/>
    <w:rsid w:val="00080D00"/>
    <w:rsid w:val="000830A2"/>
    <w:rsid w:val="00085042"/>
    <w:rsid w:val="000858D0"/>
    <w:rsid w:val="0009067D"/>
    <w:rsid w:val="00094B1F"/>
    <w:rsid w:val="00094BB3"/>
    <w:rsid w:val="00095A55"/>
    <w:rsid w:val="000965BE"/>
    <w:rsid w:val="000A4BB5"/>
    <w:rsid w:val="000A5A48"/>
    <w:rsid w:val="000A7605"/>
    <w:rsid w:val="000B1D89"/>
    <w:rsid w:val="000B1F52"/>
    <w:rsid w:val="000B231A"/>
    <w:rsid w:val="000B2DBE"/>
    <w:rsid w:val="000B604A"/>
    <w:rsid w:val="000C2AD4"/>
    <w:rsid w:val="000C3B14"/>
    <w:rsid w:val="000C55FF"/>
    <w:rsid w:val="000C5FF7"/>
    <w:rsid w:val="000C6660"/>
    <w:rsid w:val="000C75D4"/>
    <w:rsid w:val="000C7760"/>
    <w:rsid w:val="000C7E77"/>
    <w:rsid w:val="000D0FB2"/>
    <w:rsid w:val="000D250A"/>
    <w:rsid w:val="000D31A4"/>
    <w:rsid w:val="000D3985"/>
    <w:rsid w:val="000D3B88"/>
    <w:rsid w:val="000D4F7B"/>
    <w:rsid w:val="000D6385"/>
    <w:rsid w:val="000D64AF"/>
    <w:rsid w:val="000D6FB8"/>
    <w:rsid w:val="000E1495"/>
    <w:rsid w:val="000E1E45"/>
    <w:rsid w:val="000E4981"/>
    <w:rsid w:val="000E5CA6"/>
    <w:rsid w:val="000E6252"/>
    <w:rsid w:val="000E62AE"/>
    <w:rsid w:val="000F0A94"/>
    <w:rsid w:val="000F6723"/>
    <w:rsid w:val="000F6D36"/>
    <w:rsid w:val="000F7B54"/>
    <w:rsid w:val="0010022F"/>
    <w:rsid w:val="00100548"/>
    <w:rsid w:val="00100970"/>
    <w:rsid w:val="00101581"/>
    <w:rsid w:val="00101EE7"/>
    <w:rsid w:val="00107F3C"/>
    <w:rsid w:val="001120E1"/>
    <w:rsid w:val="0011341D"/>
    <w:rsid w:val="00113D1F"/>
    <w:rsid w:val="00115116"/>
    <w:rsid w:val="00130BF4"/>
    <w:rsid w:val="001323B8"/>
    <w:rsid w:val="00132CFD"/>
    <w:rsid w:val="0013326D"/>
    <w:rsid w:val="00135007"/>
    <w:rsid w:val="00136471"/>
    <w:rsid w:val="001367FD"/>
    <w:rsid w:val="001413A3"/>
    <w:rsid w:val="00144168"/>
    <w:rsid w:val="00145ACB"/>
    <w:rsid w:val="00146578"/>
    <w:rsid w:val="00146C17"/>
    <w:rsid w:val="00147C01"/>
    <w:rsid w:val="00147DEB"/>
    <w:rsid w:val="0015317D"/>
    <w:rsid w:val="0015344D"/>
    <w:rsid w:val="00157A80"/>
    <w:rsid w:val="0016048E"/>
    <w:rsid w:val="00160534"/>
    <w:rsid w:val="001619C9"/>
    <w:rsid w:val="00162F39"/>
    <w:rsid w:val="001670EF"/>
    <w:rsid w:val="00167703"/>
    <w:rsid w:val="0017300E"/>
    <w:rsid w:val="001743EC"/>
    <w:rsid w:val="00176CDB"/>
    <w:rsid w:val="00176DE7"/>
    <w:rsid w:val="00177EA0"/>
    <w:rsid w:val="00183BF9"/>
    <w:rsid w:val="00183FB4"/>
    <w:rsid w:val="00184574"/>
    <w:rsid w:val="00184B9C"/>
    <w:rsid w:val="00185E37"/>
    <w:rsid w:val="00186076"/>
    <w:rsid w:val="001912CB"/>
    <w:rsid w:val="001933E8"/>
    <w:rsid w:val="00194B32"/>
    <w:rsid w:val="001A1F28"/>
    <w:rsid w:val="001A4102"/>
    <w:rsid w:val="001A4EB3"/>
    <w:rsid w:val="001B0AAB"/>
    <w:rsid w:val="001B1CC2"/>
    <w:rsid w:val="001B237E"/>
    <w:rsid w:val="001B2C10"/>
    <w:rsid w:val="001B2CCF"/>
    <w:rsid w:val="001B5B00"/>
    <w:rsid w:val="001C0F49"/>
    <w:rsid w:val="001C1475"/>
    <w:rsid w:val="001C1D61"/>
    <w:rsid w:val="001C3AC8"/>
    <w:rsid w:val="001C3B10"/>
    <w:rsid w:val="001C408C"/>
    <w:rsid w:val="001C68C2"/>
    <w:rsid w:val="001C699D"/>
    <w:rsid w:val="001C73E1"/>
    <w:rsid w:val="001C7B2A"/>
    <w:rsid w:val="001D3967"/>
    <w:rsid w:val="001E07B8"/>
    <w:rsid w:val="001F0B7F"/>
    <w:rsid w:val="001F17ED"/>
    <w:rsid w:val="001F1F3F"/>
    <w:rsid w:val="001F267A"/>
    <w:rsid w:val="001F3139"/>
    <w:rsid w:val="001F58A8"/>
    <w:rsid w:val="002009F7"/>
    <w:rsid w:val="00201E6D"/>
    <w:rsid w:val="002047A9"/>
    <w:rsid w:val="0021232A"/>
    <w:rsid w:val="00214212"/>
    <w:rsid w:val="00214E0B"/>
    <w:rsid w:val="00215B13"/>
    <w:rsid w:val="00216E6E"/>
    <w:rsid w:val="00217E79"/>
    <w:rsid w:val="00222925"/>
    <w:rsid w:val="00222D04"/>
    <w:rsid w:val="00222E8E"/>
    <w:rsid w:val="00227A81"/>
    <w:rsid w:val="00230CAD"/>
    <w:rsid w:val="0023172D"/>
    <w:rsid w:val="00232ED8"/>
    <w:rsid w:val="002352A9"/>
    <w:rsid w:val="00242A0C"/>
    <w:rsid w:val="0024332F"/>
    <w:rsid w:val="0024419C"/>
    <w:rsid w:val="00244EB5"/>
    <w:rsid w:val="00245614"/>
    <w:rsid w:val="002529AB"/>
    <w:rsid w:val="00252D27"/>
    <w:rsid w:val="0025412B"/>
    <w:rsid w:val="00254C6C"/>
    <w:rsid w:val="0025583B"/>
    <w:rsid w:val="00256E2B"/>
    <w:rsid w:val="0026028C"/>
    <w:rsid w:val="002620A8"/>
    <w:rsid w:val="00262B3F"/>
    <w:rsid w:val="002634D6"/>
    <w:rsid w:val="00271943"/>
    <w:rsid w:val="00273030"/>
    <w:rsid w:val="002730FE"/>
    <w:rsid w:val="002801E2"/>
    <w:rsid w:val="00280C9C"/>
    <w:rsid w:val="0028180F"/>
    <w:rsid w:val="00282065"/>
    <w:rsid w:val="00282438"/>
    <w:rsid w:val="00285FC5"/>
    <w:rsid w:val="002863C5"/>
    <w:rsid w:val="00291A90"/>
    <w:rsid w:val="00293095"/>
    <w:rsid w:val="002931A0"/>
    <w:rsid w:val="00293657"/>
    <w:rsid w:val="00293E76"/>
    <w:rsid w:val="00296342"/>
    <w:rsid w:val="00296C65"/>
    <w:rsid w:val="0029706E"/>
    <w:rsid w:val="002A1157"/>
    <w:rsid w:val="002A1EFA"/>
    <w:rsid w:val="002A4DE9"/>
    <w:rsid w:val="002A4F14"/>
    <w:rsid w:val="002A4F1F"/>
    <w:rsid w:val="002A7583"/>
    <w:rsid w:val="002B230C"/>
    <w:rsid w:val="002B52A1"/>
    <w:rsid w:val="002C02C3"/>
    <w:rsid w:val="002C147C"/>
    <w:rsid w:val="002C2F3E"/>
    <w:rsid w:val="002C4DD1"/>
    <w:rsid w:val="002C5093"/>
    <w:rsid w:val="002C5101"/>
    <w:rsid w:val="002C65B8"/>
    <w:rsid w:val="002C671C"/>
    <w:rsid w:val="002C686F"/>
    <w:rsid w:val="002C6B0E"/>
    <w:rsid w:val="002D17DE"/>
    <w:rsid w:val="002D1EED"/>
    <w:rsid w:val="002D2068"/>
    <w:rsid w:val="002D2507"/>
    <w:rsid w:val="002D4328"/>
    <w:rsid w:val="002D5D4A"/>
    <w:rsid w:val="002D7CC6"/>
    <w:rsid w:val="002E2F91"/>
    <w:rsid w:val="002E4FEC"/>
    <w:rsid w:val="002E6504"/>
    <w:rsid w:val="002E66E1"/>
    <w:rsid w:val="002F0205"/>
    <w:rsid w:val="002F2249"/>
    <w:rsid w:val="002F2A86"/>
    <w:rsid w:val="002F4E75"/>
    <w:rsid w:val="002F60A7"/>
    <w:rsid w:val="00300F94"/>
    <w:rsid w:val="00300FDA"/>
    <w:rsid w:val="00301AB3"/>
    <w:rsid w:val="0030390D"/>
    <w:rsid w:val="00306157"/>
    <w:rsid w:val="00306A60"/>
    <w:rsid w:val="003107CA"/>
    <w:rsid w:val="00312E93"/>
    <w:rsid w:val="00313B2B"/>
    <w:rsid w:val="00314131"/>
    <w:rsid w:val="00315A74"/>
    <w:rsid w:val="0032092B"/>
    <w:rsid w:val="003215D2"/>
    <w:rsid w:val="00322890"/>
    <w:rsid w:val="00323CF6"/>
    <w:rsid w:val="00326A1A"/>
    <w:rsid w:val="00326B89"/>
    <w:rsid w:val="00332042"/>
    <w:rsid w:val="003331A8"/>
    <w:rsid w:val="00333512"/>
    <w:rsid w:val="00333693"/>
    <w:rsid w:val="00335700"/>
    <w:rsid w:val="00337754"/>
    <w:rsid w:val="00340AF3"/>
    <w:rsid w:val="00340C29"/>
    <w:rsid w:val="00340E36"/>
    <w:rsid w:val="00343F1A"/>
    <w:rsid w:val="00344AE8"/>
    <w:rsid w:val="00345CBE"/>
    <w:rsid w:val="0034681F"/>
    <w:rsid w:val="00346D36"/>
    <w:rsid w:val="00346EE3"/>
    <w:rsid w:val="003509E5"/>
    <w:rsid w:val="00350F40"/>
    <w:rsid w:val="00351FED"/>
    <w:rsid w:val="00353157"/>
    <w:rsid w:val="00354DF0"/>
    <w:rsid w:val="00360F5E"/>
    <w:rsid w:val="0036252E"/>
    <w:rsid w:val="00362956"/>
    <w:rsid w:val="0036427E"/>
    <w:rsid w:val="00365339"/>
    <w:rsid w:val="00365A09"/>
    <w:rsid w:val="00366EB3"/>
    <w:rsid w:val="00367AD3"/>
    <w:rsid w:val="0037004B"/>
    <w:rsid w:val="0037265C"/>
    <w:rsid w:val="00372FAA"/>
    <w:rsid w:val="00373A00"/>
    <w:rsid w:val="00375E7A"/>
    <w:rsid w:val="003802BF"/>
    <w:rsid w:val="00381912"/>
    <w:rsid w:val="003832FF"/>
    <w:rsid w:val="00385F6C"/>
    <w:rsid w:val="0038672F"/>
    <w:rsid w:val="00387845"/>
    <w:rsid w:val="00390473"/>
    <w:rsid w:val="00390EB6"/>
    <w:rsid w:val="003940C8"/>
    <w:rsid w:val="003958E6"/>
    <w:rsid w:val="00396080"/>
    <w:rsid w:val="003973D3"/>
    <w:rsid w:val="003A1EA2"/>
    <w:rsid w:val="003A2EF3"/>
    <w:rsid w:val="003A41CF"/>
    <w:rsid w:val="003A4741"/>
    <w:rsid w:val="003B08B2"/>
    <w:rsid w:val="003B27CB"/>
    <w:rsid w:val="003B3654"/>
    <w:rsid w:val="003B597D"/>
    <w:rsid w:val="003B6D90"/>
    <w:rsid w:val="003C06AB"/>
    <w:rsid w:val="003C10DC"/>
    <w:rsid w:val="003C411F"/>
    <w:rsid w:val="003D0CA2"/>
    <w:rsid w:val="003D1251"/>
    <w:rsid w:val="003D1405"/>
    <w:rsid w:val="003D3148"/>
    <w:rsid w:val="003D3FB0"/>
    <w:rsid w:val="003D6041"/>
    <w:rsid w:val="003E0428"/>
    <w:rsid w:val="003E2363"/>
    <w:rsid w:val="003E3231"/>
    <w:rsid w:val="003E53CF"/>
    <w:rsid w:val="003F2F07"/>
    <w:rsid w:val="003F449A"/>
    <w:rsid w:val="004026ED"/>
    <w:rsid w:val="0040293C"/>
    <w:rsid w:val="00403AA5"/>
    <w:rsid w:val="00404E99"/>
    <w:rsid w:val="00406ADA"/>
    <w:rsid w:val="00410624"/>
    <w:rsid w:val="00414B52"/>
    <w:rsid w:val="00414D23"/>
    <w:rsid w:val="00415C86"/>
    <w:rsid w:val="004165B0"/>
    <w:rsid w:val="00417029"/>
    <w:rsid w:val="00417E67"/>
    <w:rsid w:val="004222A4"/>
    <w:rsid w:val="00422FD0"/>
    <w:rsid w:val="004238F4"/>
    <w:rsid w:val="00424155"/>
    <w:rsid w:val="00427217"/>
    <w:rsid w:val="00430246"/>
    <w:rsid w:val="0043056A"/>
    <w:rsid w:val="00431FCE"/>
    <w:rsid w:val="004341AD"/>
    <w:rsid w:val="00440B66"/>
    <w:rsid w:val="0044234B"/>
    <w:rsid w:val="00442FBD"/>
    <w:rsid w:val="00447DCD"/>
    <w:rsid w:val="004508DA"/>
    <w:rsid w:val="00452B04"/>
    <w:rsid w:val="004557E6"/>
    <w:rsid w:val="00457824"/>
    <w:rsid w:val="00461DB9"/>
    <w:rsid w:val="00464655"/>
    <w:rsid w:val="00464E14"/>
    <w:rsid w:val="004654F4"/>
    <w:rsid w:val="00467389"/>
    <w:rsid w:val="0047057B"/>
    <w:rsid w:val="0047171D"/>
    <w:rsid w:val="00474EDA"/>
    <w:rsid w:val="0047557B"/>
    <w:rsid w:val="00476F71"/>
    <w:rsid w:val="0047777E"/>
    <w:rsid w:val="00480C3A"/>
    <w:rsid w:val="004811DC"/>
    <w:rsid w:val="004816AD"/>
    <w:rsid w:val="00481AE4"/>
    <w:rsid w:val="00482572"/>
    <w:rsid w:val="0048423C"/>
    <w:rsid w:val="0048440C"/>
    <w:rsid w:val="0049065B"/>
    <w:rsid w:val="00490AC8"/>
    <w:rsid w:val="00490ACF"/>
    <w:rsid w:val="004924E8"/>
    <w:rsid w:val="00495E6B"/>
    <w:rsid w:val="004A03FB"/>
    <w:rsid w:val="004A07A1"/>
    <w:rsid w:val="004A17C8"/>
    <w:rsid w:val="004A26B4"/>
    <w:rsid w:val="004A2756"/>
    <w:rsid w:val="004A2A05"/>
    <w:rsid w:val="004A3082"/>
    <w:rsid w:val="004A3322"/>
    <w:rsid w:val="004A3960"/>
    <w:rsid w:val="004A4B96"/>
    <w:rsid w:val="004A4F69"/>
    <w:rsid w:val="004B0173"/>
    <w:rsid w:val="004B14FF"/>
    <w:rsid w:val="004B463B"/>
    <w:rsid w:val="004B6D0A"/>
    <w:rsid w:val="004B7682"/>
    <w:rsid w:val="004C20A9"/>
    <w:rsid w:val="004C26C1"/>
    <w:rsid w:val="004C509C"/>
    <w:rsid w:val="004C7302"/>
    <w:rsid w:val="004D17BF"/>
    <w:rsid w:val="004D25C7"/>
    <w:rsid w:val="004D485F"/>
    <w:rsid w:val="004D5379"/>
    <w:rsid w:val="004E03FF"/>
    <w:rsid w:val="004E27E4"/>
    <w:rsid w:val="004E390F"/>
    <w:rsid w:val="004E3948"/>
    <w:rsid w:val="004E5FA0"/>
    <w:rsid w:val="004E699E"/>
    <w:rsid w:val="004E7209"/>
    <w:rsid w:val="004E785D"/>
    <w:rsid w:val="004F1352"/>
    <w:rsid w:val="004F2754"/>
    <w:rsid w:val="004F2C39"/>
    <w:rsid w:val="004F30CB"/>
    <w:rsid w:val="004F67CF"/>
    <w:rsid w:val="00500388"/>
    <w:rsid w:val="00503554"/>
    <w:rsid w:val="00503EBB"/>
    <w:rsid w:val="005053EA"/>
    <w:rsid w:val="005103A0"/>
    <w:rsid w:val="00510EF5"/>
    <w:rsid w:val="005120FC"/>
    <w:rsid w:val="00512A01"/>
    <w:rsid w:val="005133A5"/>
    <w:rsid w:val="00513FB0"/>
    <w:rsid w:val="00514CCA"/>
    <w:rsid w:val="005152B1"/>
    <w:rsid w:val="00515C8B"/>
    <w:rsid w:val="00515F27"/>
    <w:rsid w:val="00520837"/>
    <w:rsid w:val="00523162"/>
    <w:rsid w:val="00523D6F"/>
    <w:rsid w:val="00524F72"/>
    <w:rsid w:val="005268AB"/>
    <w:rsid w:val="00533A38"/>
    <w:rsid w:val="0053518A"/>
    <w:rsid w:val="00535BE7"/>
    <w:rsid w:val="0054106D"/>
    <w:rsid w:val="005417A9"/>
    <w:rsid w:val="005419E3"/>
    <w:rsid w:val="0054315A"/>
    <w:rsid w:val="005460A7"/>
    <w:rsid w:val="00552F13"/>
    <w:rsid w:val="005542BD"/>
    <w:rsid w:val="005547F7"/>
    <w:rsid w:val="00557213"/>
    <w:rsid w:val="00560106"/>
    <w:rsid w:val="00563AB5"/>
    <w:rsid w:val="00564581"/>
    <w:rsid w:val="00564EFE"/>
    <w:rsid w:val="005652A5"/>
    <w:rsid w:val="005658BC"/>
    <w:rsid w:val="00571B25"/>
    <w:rsid w:val="00571F5E"/>
    <w:rsid w:val="005722E3"/>
    <w:rsid w:val="005724E1"/>
    <w:rsid w:val="005758AD"/>
    <w:rsid w:val="00576FA9"/>
    <w:rsid w:val="0057742D"/>
    <w:rsid w:val="00580B2E"/>
    <w:rsid w:val="00581EE9"/>
    <w:rsid w:val="005832EE"/>
    <w:rsid w:val="005904F3"/>
    <w:rsid w:val="00590D70"/>
    <w:rsid w:val="005918F6"/>
    <w:rsid w:val="0059245B"/>
    <w:rsid w:val="0059311E"/>
    <w:rsid w:val="00593D9F"/>
    <w:rsid w:val="005948CE"/>
    <w:rsid w:val="00595845"/>
    <w:rsid w:val="005962B9"/>
    <w:rsid w:val="0059634D"/>
    <w:rsid w:val="00596693"/>
    <w:rsid w:val="00597E53"/>
    <w:rsid w:val="005A019E"/>
    <w:rsid w:val="005A1202"/>
    <w:rsid w:val="005A25CF"/>
    <w:rsid w:val="005A2AC2"/>
    <w:rsid w:val="005A5188"/>
    <w:rsid w:val="005A7E8C"/>
    <w:rsid w:val="005B0304"/>
    <w:rsid w:val="005B0515"/>
    <w:rsid w:val="005B2D99"/>
    <w:rsid w:val="005B4CC2"/>
    <w:rsid w:val="005B4D43"/>
    <w:rsid w:val="005B4FD6"/>
    <w:rsid w:val="005B50A2"/>
    <w:rsid w:val="005B5E88"/>
    <w:rsid w:val="005B6130"/>
    <w:rsid w:val="005C070C"/>
    <w:rsid w:val="005C3936"/>
    <w:rsid w:val="005C6384"/>
    <w:rsid w:val="005C7A6F"/>
    <w:rsid w:val="005D158C"/>
    <w:rsid w:val="005D1CC0"/>
    <w:rsid w:val="005D4726"/>
    <w:rsid w:val="005D5F8A"/>
    <w:rsid w:val="005D6F06"/>
    <w:rsid w:val="005D79DA"/>
    <w:rsid w:val="005D7C77"/>
    <w:rsid w:val="005E08B7"/>
    <w:rsid w:val="005E0D22"/>
    <w:rsid w:val="005E0D57"/>
    <w:rsid w:val="005E256E"/>
    <w:rsid w:val="005E5EF4"/>
    <w:rsid w:val="005E63DD"/>
    <w:rsid w:val="005E73BC"/>
    <w:rsid w:val="005F10B2"/>
    <w:rsid w:val="005F3D30"/>
    <w:rsid w:val="005F5F25"/>
    <w:rsid w:val="006041A8"/>
    <w:rsid w:val="0060522D"/>
    <w:rsid w:val="006067FA"/>
    <w:rsid w:val="00610325"/>
    <w:rsid w:val="00610DF8"/>
    <w:rsid w:val="0061169D"/>
    <w:rsid w:val="00613F47"/>
    <w:rsid w:val="0061519B"/>
    <w:rsid w:val="00617B41"/>
    <w:rsid w:val="00623ECE"/>
    <w:rsid w:val="00624351"/>
    <w:rsid w:val="00625A78"/>
    <w:rsid w:val="00627667"/>
    <w:rsid w:val="00630485"/>
    <w:rsid w:val="0063141B"/>
    <w:rsid w:val="00634893"/>
    <w:rsid w:val="00634E28"/>
    <w:rsid w:val="00636240"/>
    <w:rsid w:val="00636BEC"/>
    <w:rsid w:val="00637709"/>
    <w:rsid w:val="00640732"/>
    <w:rsid w:val="00641019"/>
    <w:rsid w:val="00641377"/>
    <w:rsid w:val="00642A14"/>
    <w:rsid w:val="00642C17"/>
    <w:rsid w:val="00645554"/>
    <w:rsid w:val="00645D0C"/>
    <w:rsid w:val="00650627"/>
    <w:rsid w:val="006510A6"/>
    <w:rsid w:val="00651D2F"/>
    <w:rsid w:val="00653576"/>
    <w:rsid w:val="0065668C"/>
    <w:rsid w:val="006572AF"/>
    <w:rsid w:val="0065751D"/>
    <w:rsid w:val="0065773D"/>
    <w:rsid w:val="00660EDB"/>
    <w:rsid w:val="0066123B"/>
    <w:rsid w:val="00662D98"/>
    <w:rsid w:val="006644F0"/>
    <w:rsid w:val="0066467D"/>
    <w:rsid w:val="00666FA8"/>
    <w:rsid w:val="00671187"/>
    <w:rsid w:val="0067437E"/>
    <w:rsid w:val="006755A7"/>
    <w:rsid w:val="0067604B"/>
    <w:rsid w:val="0067680F"/>
    <w:rsid w:val="00680236"/>
    <w:rsid w:val="00680781"/>
    <w:rsid w:val="00681936"/>
    <w:rsid w:val="006824D0"/>
    <w:rsid w:val="00682A97"/>
    <w:rsid w:val="006835A1"/>
    <w:rsid w:val="00683EF8"/>
    <w:rsid w:val="00686001"/>
    <w:rsid w:val="006861E8"/>
    <w:rsid w:val="00687AAD"/>
    <w:rsid w:val="00690400"/>
    <w:rsid w:val="00690AE9"/>
    <w:rsid w:val="0069188C"/>
    <w:rsid w:val="00692759"/>
    <w:rsid w:val="00692D1C"/>
    <w:rsid w:val="006A06F0"/>
    <w:rsid w:val="006A10B7"/>
    <w:rsid w:val="006A1ECA"/>
    <w:rsid w:val="006A21C8"/>
    <w:rsid w:val="006A2AEB"/>
    <w:rsid w:val="006A3563"/>
    <w:rsid w:val="006A3E84"/>
    <w:rsid w:val="006A520F"/>
    <w:rsid w:val="006A5305"/>
    <w:rsid w:val="006A671F"/>
    <w:rsid w:val="006B0266"/>
    <w:rsid w:val="006B1116"/>
    <w:rsid w:val="006B17F5"/>
    <w:rsid w:val="006B266A"/>
    <w:rsid w:val="006B29A4"/>
    <w:rsid w:val="006B52B8"/>
    <w:rsid w:val="006B690B"/>
    <w:rsid w:val="006B71A6"/>
    <w:rsid w:val="006C00CF"/>
    <w:rsid w:val="006C0AF0"/>
    <w:rsid w:val="006C2062"/>
    <w:rsid w:val="006C3162"/>
    <w:rsid w:val="006C3753"/>
    <w:rsid w:val="006C3982"/>
    <w:rsid w:val="006C3AAE"/>
    <w:rsid w:val="006C6314"/>
    <w:rsid w:val="006D016C"/>
    <w:rsid w:val="006D3FC2"/>
    <w:rsid w:val="006D4997"/>
    <w:rsid w:val="006D573C"/>
    <w:rsid w:val="006E1AA5"/>
    <w:rsid w:val="006E2649"/>
    <w:rsid w:val="006E2A0E"/>
    <w:rsid w:val="006E4366"/>
    <w:rsid w:val="006E57E5"/>
    <w:rsid w:val="006E5E3E"/>
    <w:rsid w:val="006E784F"/>
    <w:rsid w:val="006F093A"/>
    <w:rsid w:val="006F118D"/>
    <w:rsid w:val="006F3DF6"/>
    <w:rsid w:val="006F51B3"/>
    <w:rsid w:val="006F5E2E"/>
    <w:rsid w:val="006F7E29"/>
    <w:rsid w:val="00701601"/>
    <w:rsid w:val="00704E8E"/>
    <w:rsid w:val="00704FD2"/>
    <w:rsid w:val="00705240"/>
    <w:rsid w:val="00710757"/>
    <w:rsid w:val="00713D3F"/>
    <w:rsid w:val="00714011"/>
    <w:rsid w:val="0071440E"/>
    <w:rsid w:val="00714FE4"/>
    <w:rsid w:val="00715830"/>
    <w:rsid w:val="00716110"/>
    <w:rsid w:val="00716E48"/>
    <w:rsid w:val="00720597"/>
    <w:rsid w:val="00720F65"/>
    <w:rsid w:val="00721D41"/>
    <w:rsid w:val="00727F46"/>
    <w:rsid w:val="00732496"/>
    <w:rsid w:val="00732606"/>
    <w:rsid w:val="00733553"/>
    <w:rsid w:val="00733BF9"/>
    <w:rsid w:val="00734028"/>
    <w:rsid w:val="00740167"/>
    <w:rsid w:val="00742D5C"/>
    <w:rsid w:val="0074669A"/>
    <w:rsid w:val="00747283"/>
    <w:rsid w:val="00750783"/>
    <w:rsid w:val="00750D96"/>
    <w:rsid w:val="00752F1E"/>
    <w:rsid w:val="007537C2"/>
    <w:rsid w:val="00753CB9"/>
    <w:rsid w:val="00755485"/>
    <w:rsid w:val="00757E61"/>
    <w:rsid w:val="00762670"/>
    <w:rsid w:val="007628C8"/>
    <w:rsid w:val="00762AB2"/>
    <w:rsid w:val="0076300D"/>
    <w:rsid w:val="00763CD6"/>
    <w:rsid w:val="00764E25"/>
    <w:rsid w:val="0076589F"/>
    <w:rsid w:val="007661B3"/>
    <w:rsid w:val="00767DB3"/>
    <w:rsid w:val="00771606"/>
    <w:rsid w:val="007731F3"/>
    <w:rsid w:val="00776F9B"/>
    <w:rsid w:val="007816D6"/>
    <w:rsid w:val="0078195C"/>
    <w:rsid w:val="00783380"/>
    <w:rsid w:val="0078620C"/>
    <w:rsid w:val="007950D8"/>
    <w:rsid w:val="00795699"/>
    <w:rsid w:val="00795FFB"/>
    <w:rsid w:val="00797177"/>
    <w:rsid w:val="00797FC4"/>
    <w:rsid w:val="007A1876"/>
    <w:rsid w:val="007A1A61"/>
    <w:rsid w:val="007A4A99"/>
    <w:rsid w:val="007A7893"/>
    <w:rsid w:val="007B0445"/>
    <w:rsid w:val="007B05C9"/>
    <w:rsid w:val="007B0693"/>
    <w:rsid w:val="007B2DB4"/>
    <w:rsid w:val="007B3302"/>
    <w:rsid w:val="007B36F6"/>
    <w:rsid w:val="007B3CE7"/>
    <w:rsid w:val="007B47A3"/>
    <w:rsid w:val="007B5674"/>
    <w:rsid w:val="007B6C60"/>
    <w:rsid w:val="007B7DD2"/>
    <w:rsid w:val="007C4979"/>
    <w:rsid w:val="007D004A"/>
    <w:rsid w:val="007D18ED"/>
    <w:rsid w:val="007D4332"/>
    <w:rsid w:val="007D4D80"/>
    <w:rsid w:val="007E0F5B"/>
    <w:rsid w:val="007E1495"/>
    <w:rsid w:val="007E3D02"/>
    <w:rsid w:val="007E3F3C"/>
    <w:rsid w:val="007E4069"/>
    <w:rsid w:val="007E407F"/>
    <w:rsid w:val="007E6F5F"/>
    <w:rsid w:val="007F1F6A"/>
    <w:rsid w:val="007F2974"/>
    <w:rsid w:val="007F33F0"/>
    <w:rsid w:val="007F37F6"/>
    <w:rsid w:val="007F6237"/>
    <w:rsid w:val="0080074E"/>
    <w:rsid w:val="00801036"/>
    <w:rsid w:val="008019A6"/>
    <w:rsid w:val="0080262F"/>
    <w:rsid w:val="00802E2F"/>
    <w:rsid w:val="008035BE"/>
    <w:rsid w:val="0080369F"/>
    <w:rsid w:val="00805EC8"/>
    <w:rsid w:val="0080644F"/>
    <w:rsid w:val="00807791"/>
    <w:rsid w:val="00810234"/>
    <w:rsid w:val="00811A8C"/>
    <w:rsid w:val="00812273"/>
    <w:rsid w:val="008140B9"/>
    <w:rsid w:val="00815617"/>
    <w:rsid w:val="00815668"/>
    <w:rsid w:val="00815A75"/>
    <w:rsid w:val="00817860"/>
    <w:rsid w:val="00820F1F"/>
    <w:rsid w:val="00824576"/>
    <w:rsid w:val="008301F4"/>
    <w:rsid w:val="008305BE"/>
    <w:rsid w:val="00830692"/>
    <w:rsid w:val="00832E55"/>
    <w:rsid w:val="00833064"/>
    <w:rsid w:val="00834DB1"/>
    <w:rsid w:val="00835EE3"/>
    <w:rsid w:val="00841BCD"/>
    <w:rsid w:val="00843BB8"/>
    <w:rsid w:val="0084402F"/>
    <w:rsid w:val="00846D37"/>
    <w:rsid w:val="00847042"/>
    <w:rsid w:val="00847259"/>
    <w:rsid w:val="00850540"/>
    <w:rsid w:val="00850C69"/>
    <w:rsid w:val="008511F3"/>
    <w:rsid w:val="008524CC"/>
    <w:rsid w:val="00852789"/>
    <w:rsid w:val="00855BBC"/>
    <w:rsid w:val="0085657D"/>
    <w:rsid w:val="00856D62"/>
    <w:rsid w:val="008573DF"/>
    <w:rsid w:val="00863243"/>
    <w:rsid w:val="008647A3"/>
    <w:rsid w:val="00865529"/>
    <w:rsid w:val="0086554C"/>
    <w:rsid w:val="00866074"/>
    <w:rsid w:val="008718DA"/>
    <w:rsid w:val="008722D2"/>
    <w:rsid w:val="00880646"/>
    <w:rsid w:val="0088159A"/>
    <w:rsid w:val="008818B0"/>
    <w:rsid w:val="00882663"/>
    <w:rsid w:val="00883DD4"/>
    <w:rsid w:val="00884ED8"/>
    <w:rsid w:val="008946C1"/>
    <w:rsid w:val="008969F6"/>
    <w:rsid w:val="00897701"/>
    <w:rsid w:val="00897B9F"/>
    <w:rsid w:val="008A0824"/>
    <w:rsid w:val="008A1F70"/>
    <w:rsid w:val="008A27A5"/>
    <w:rsid w:val="008A42DE"/>
    <w:rsid w:val="008A5CE0"/>
    <w:rsid w:val="008A6349"/>
    <w:rsid w:val="008B01F1"/>
    <w:rsid w:val="008B1A57"/>
    <w:rsid w:val="008B52AB"/>
    <w:rsid w:val="008C350F"/>
    <w:rsid w:val="008C364F"/>
    <w:rsid w:val="008C3C18"/>
    <w:rsid w:val="008C4824"/>
    <w:rsid w:val="008C49A5"/>
    <w:rsid w:val="008C59A0"/>
    <w:rsid w:val="008C6605"/>
    <w:rsid w:val="008D318B"/>
    <w:rsid w:val="008D45FE"/>
    <w:rsid w:val="008D4F63"/>
    <w:rsid w:val="008D7467"/>
    <w:rsid w:val="008D77B4"/>
    <w:rsid w:val="008E080B"/>
    <w:rsid w:val="008E2575"/>
    <w:rsid w:val="008E37DF"/>
    <w:rsid w:val="008E5947"/>
    <w:rsid w:val="008E6472"/>
    <w:rsid w:val="008E6E0A"/>
    <w:rsid w:val="008E746D"/>
    <w:rsid w:val="008F19CF"/>
    <w:rsid w:val="008F3860"/>
    <w:rsid w:val="008F674A"/>
    <w:rsid w:val="00901C19"/>
    <w:rsid w:val="009030FC"/>
    <w:rsid w:val="00905808"/>
    <w:rsid w:val="0090623E"/>
    <w:rsid w:val="00906483"/>
    <w:rsid w:val="00906A73"/>
    <w:rsid w:val="00915DD3"/>
    <w:rsid w:val="009210EF"/>
    <w:rsid w:val="0092285C"/>
    <w:rsid w:val="00922D9A"/>
    <w:rsid w:val="009232E1"/>
    <w:rsid w:val="0092607D"/>
    <w:rsid w:val="009264BC"/>
    <w:rsid w:val="009276C7"/>
    <w:rsid w:val="00930A49"/>
    <w:rsid w:val="00932171"/>
    <w:rsid w:val="0093617B"/>
    <w:rsid w:val="009369C0"/>
    <w:rsid w:val="009377FD"/>
    <w:rsid w:val="00943B19"/>
    <w:rsid w:val="00944113"/>
    <w:rsid w:val="009451F1"/>
    <w:rsid w:val="009469EB"/>
    <w:rsid w:val="0095003C"/>
    <w:rsid w:val="009523FA"/>
    <w:rsid w:val="00954548"/>
    <w:rsid w:val="00956163"/>
    <w:rsid w:val="009563A7"/>
    <w:rsid w:val="00957F59"/>
    <w:rsid w:val="00960BDF"/>
    <w:rsid w:val="009614CA"/>
    <w:rsid w:val="009618B5"/>
    <w:rsid w:val="00962A3B"/>
    <w:rsid w:val="00964493"/>
    <w:rsid w:val="00965983"/>
    <w:rsid w:val="00966CB1"/>
    <w:rsid w:val="00966D4F"/>
    <w:rsid w:val="009723E4"/>
    <w:rsid w:val="00974D0D"/>
    <w:rsid w:val="00976195"/>
    <w:rsid w:val="00976F7B"/>
    <w:rsid w:val="0097715A"/>
    <w:rsid w:val="0098588B"/>
    <w:rsid w:val="0098680C"/>
    <w:rsid w:val="00987588"/>
    <w:rsid w:val="00991844"/>
    <w:rsid w:val="009919F1"/>
    <w:rsid w:val="00992409"/>
    <w:rsid w:val="00993E6A"/>
    <w:rsid w:val="009943DC"/>
    <w:rsid w:val="00994C49"/>
    <w:rsid w:val="00997F89"/>
    <w:rsid w:val="009A116E"/>
    <w:rsid w:val="009A1B73"/>
    <w:rsid w:val="009A20FE"/>
    <w:rsid w:val="009A286D"/>
    <w:rsid w:val="009A48A8"/>
    <w:rsid w:val="009A6EFB"/>
    <w:rsid w:val="009A7BED"/>
    <w:rsid w:val="009B0172"/>
    <w:rsid w:val="009B0CE2"/>
    <w:rsid w:val="009B561C"/>
    <w:rsid w:val="009C29F7"/>
    <w:rsid w:val="009C4219"/>
    <w:rsid w:val="009C4225"/>
    <w:rsid w:val="009C6A37"/>
    <w:rsid w:val="009D07DF"/>
    <w:rsid w:val="009D0F8D"/>
    <w:rsid w:val="009D1005"/>
    <w:rsid w:val="009D1307"/>
    <w:rsid w:val="009D174F"/>
    <w:rsid w:val="009D34B6"/>
    <w:rsid w:val="009D48A4"/>
    <w:rsid w:val="009D5EEB"/>
    <w:rsid w:val="009D73D4"/>
    <w:rsid w:val="009E0760"/>
    <w:rsid w:val="009E093A"/>
    <w:rsid w:val="009E21EF"/>
    <w:rsid w:val="009E3A7D"/>
    <w:rsid w:val="009E43E8"/>
    <w:rsid w:val="009E4A6D"/>
    <w:rsid w:val="009E5083"/>
    <w:rsid w:val="009E6192"/>
    <w:rsid w:val="009F034A"/>
    <w:rsid w:val="009F09D6"/>
    <w:rsid w:val="009F1238"/>
    <w:rsid w:val="009F2B67"/>
    <w:rsid w:val="00A01783"/>
    <w:rsid w:val="00A02451"/>
    <w:rsid w:val="00A02D96"/>
    <w:rsid w:val="00A03EA5"/>
    <w:rsid w:val="00A04907"/>
    <w:rsid w:val="00A05F42"/>
    <w:rsid w:val="00A063B7"/>
    <w:rsid w:val="00A0646F"/>
    <w:rsid w:val="00A064EF"/>
    <w:rsid w:val="00A07C78"/>
    <w:rsid w:val="00A11D8C"/>
    <w:rsid w:val="00A1596A"/>
    <w:rsid w:val="00A1726B"/>
    <w:rsid w:val="00A20C73"/>
    <w:rsid w:val="00A2116A"/>
    <w:rsid w:val="00A21602"/>
    <w:rsid w:val="00A23957"/>
    <w:rsid w:val="00A26448"/>
    <w:rsid w:val="00A275D8"/>
    <w:rsid w:val="00A302D3"/>
    <w:rsid w:val="00A30F62"/>
    <w:rsid w:val="00A31227"/>
    <w:rsid w:val="00A345DB"/>
    <w:rsid w:val="00A35F84"/>
    <w:rsid w:val="00A3624C"/>
    <w:rsid w:val="00A40CB2"/>
    <w:rsid w:val="00A42B38"/>
    <w:rsid w:val="00A4349E"/>
    <w:rsid w:val="00A446DA"/>
    <w:rsid w:val="00A447E6"/>
    <w:rsid w:val="00A449EF"/>
    <w:rsid w:val="00A528A3"/>
    <w:rsid w:val="00A53148"/>
    <w:rsid w:val="00A533A8"/>
    <w:rsid w:val="00A542B2"/>
    <w:rsid w:val="00A5551F"/>
    <w:rsid w:val="00A56C48"/>
    <w:rsid w:val="00A56D35"/>
    <w:rsid w:val="00A56F56"/>
    <w:rsid w:val="00A63D9D"/>
    <w:rsid w:val="00A63E3C"/>
    <w:rsid w:val="00A64B6D"/>
    <w:rsid w:val="00A65926"/>
    <w:rsid w:val="00A665F4"/>
    <w:rsid w:val="00A7097A"/>
    <w:rsid w:val="00A75E1F"/>
    <w:rsid w:val="00A76738"/>
    <w:rsid w:val="00A76A66"/>
    <w:rsid w:val="00A804FE"/>
    <w:rsid w:val="00A82234"/>
    <w:rsid w:val="00A8290B"/>
    <w:rsid w:val="00A8544D"/>
    <w:rsid w:val="00A87510"/>
    <w:rsid w:val="00A90F62"/>
    <w:rsid w:val="00A923B7"/>
    <w:rsid w:val="00A92511"/>
    <w:rsid w:val="00A93CE0"/>
    <w:rsid w:val="00A94F98"/>
    <w:rsid w:val="00A959D0"/>
    <w:rsid w:val="00A97006"/>
    <w:rsid w:val="00A97049"/>
    <w:rsid w:val="00AA1F10"/>
    <w:rsid w:val="00AB0300"/>
    <w:rsid w:val="00AB0313"/>
    <w:rsid w:val="00AB155F"/>
    <w:rsid w:val="00AB2493"/>
    <w:rsid w:val="00AB2AF4"/>
    <w:rsid w:val="00AB313E"/>
    <w:rsid w:val="00AB3195"/>
    <w:rsid w:val="00AB54D9"/>
    <w:rsid w:val="00AB6056"/>
    <w:rsid w:val="00AB678C"/>
    <w:rsid w:val="00AC3487"/>
    <w:rsid w:val="00AC4B3C"/>
    <w:rsid w:val="00AC631C"/>
    <w:rsid w:val="00AC7DA7"/>
    <w:rsid w:val="00AD318A"/>
    <w:rsid w:val="00AD433B"/>
    <w:rsid w:val="00AD45F2"/>
    <w:rsid w:val="00AD482C"/>
    <w:rsid w:val="00AE3016"/>
    <w:rsid w:val="00AE5274"/>
    <w:rsid w:val="00AE5402"/>
    <w:rsid w:val="00AE556F"/>
    <w:rsid w:val="00AE5E99"/>
    <w:rsid w:val="00AE756B"/>
    <w:rsid w:val="00AF06F9"/>
    <w:rsid w:val="00AF0A2B"/>
    <w:rsid w:val="00AF0EC8"/>
    <w:rsid w:val="00AF24F5"/>
    <w:rsid w:val="00AF2551"/>
    <w:rsid w:val="00AF3087"/>
    <w:rsid w:val="00AF4714"/>
    <w:rsid w:val="00AF4EFF"/>
    <w:rsid w:val="00AF61CF"/>
    <w:rsid w:val="00AF6C25"/>
    <w:rsid w:val="00AF701C"/>
    <w:rsid w:val="00B051DB"/>
    <w:rsid w:val="00B0621F"/>
    <w:rsid w:val="00B0737F"/>
    <w:rsid w:val="00B079E4"/>
    <w:rsid w:val="00B10757"/>
    <w:rsid w:val="00B17EEB"/>
    <w:rsid w:val="00B20EC0"/>
    <w:rsid w:val="00B21926"/>
    <w:rsid w:val="00B2193A"/>
    <w:rsid w:val="00B22C6E"/>
    <w:rsid w:val="00B232E6"/>
    <w:rsid w:val="00B252EE"/>
    <w:rsid w:val="00B2745E"/>
    <w:rsid w:val="00B326D4"/>
    <w:rsid w:val="00B32A93"/>
    <w:rsid w:val="00B33670"/>
    <w:rsid w:val="00B3611C"/>
    <w:rsid w:val="00B36476"/>
    <w:rsid w:val="00B36D17"/>
    <w:rsid w:val="00B371BF"/>
    <w:rsid w:val="00B44E1F"/>
    <w:rsid w:val="00B46304"/>
    <w:rsid w:val="00B47C90"/>
    <w:rsid w:val="00B54C47"/>
    <w:rsid w:val="00B56A97"/>
    <w:rsid w:val="00B61B77"/>
    <w:rsid w:val="00B61EC8"/>
    <w:rsid w:val="00B63783"/>
    <w:rsid w:val="00B64A6C"/>
    <w:rsid w:val="00B67601"/>
    <w:rsid w:val="00B67BA0"/>
    <w:rsid w:val="00B71359"/>
    <w:rsid w:val="00B7291C"/>
    <w:rsid w:val="00B74031"/>
    <w:rsid w:val="00B743D8"/>
    <w:rsid w:val="00B76993"/>
    <w:rsid w:val="00B76B22"/>
    <w:rsid w:val="00B774D1"/>
    <w:rsid w:val="00B777C6"/>
    <w:rsid w:val="00B83CE5"/>
    <w:rsid w:val="00B860C3"/>
    <w:rsid w:val="00B860F4"/>
    <w:rsid w:val="00B91160"/>
    <w:rsid w:val="00B912E8"/>
    <w:rsid w:val="00B91E18"/>
    <w:rsid w:val="00B9538D"/>
    <w:rsid w:val="00B96FAD"/>
    <w:rsid w:val="00B97C59"/>
    <w:rsid w:val="00BA13F5"/>
    <w:rsid w:val="00BA3635"/>
    <w:rsid w:val="00BA4165"/>
    <w:rsid w:val="00BA6108"/>
    <w:rsid w:val="00BA6827"/>
    <w:rsid w:val="00BA7310"/>
    <w:rsid w:val="00BB2545"/>
    <w:rsid w:val="00BB3F19"/>
    <w:rsid w:val="00BB50F5"/>
    <w:rsid w:val="00BB700F"/>
    <w:rsid w:val="00BB7072"/>
    <w:rsid w:val="00BC352C"/>
    <w:rsid w:val="00BC4383"/>
    <w:rsid w:val="00BC57A1"/>
    <w:rsid w:val="00BD008C"/>
    <w:rsid w:val="00BD223B"/>
    <w:rsid w:val="00BD2379"/>
    <w:rsid w:val="00BD32A8"/>
    <w:rsid w:val="00BD4F88"/>
    <w:rsid w:val="00BD5543"/>
    <w:rsid w:val="00BD574B"/>
    <w:rsid w:val="00BD5DAE"/>
    <w:rsid w:val="00BD6860"/>
    <w:rsid w:val="00BD7B5F"/>
    <w:rsid w:val="00BE0875"/>
    <w:rsid w:val="00BE117F"/>
    <w:rsid w:val="00BE1B8F"/>
    <w:rsid w:val="00BE2A60"/>
    <w:rsid w:val="00BE3957"/>
    <w:rsid w:val="00BE39A6"/>
    <w:rsid w:val="00BE3BBB"/>
    <w:rsid w:val="00BE6FBA"/>
    <w:rsid w:val="00BE749F"/>
    <w:rsid w:val="00BF06EE"/>
    <w:rsid w:val="00BF1856"/>
    <w:rsid w:val="00BF2979"/>
    <w:rsid w:val="00BF3DE2"/>
    <w:rsid w:val="00BF405A"/>
    <w:rsid w:val="00BF5AE0"/>
    <w:rsid w:val="00BF5C42"/>
    <w:rsid w:val="00BF6A3D"/>
    <w:rsid w:val="00C0036C"/>
    <w:rsid w:val="00C00617"/>
    <w:rsid w:val="00C00E4E"/>
    <w:rsid w:val="00C0295C"/>
    <w:rsid w:val="00C06658"/>
    <w:rsid w:val="00C0761C"/>
    <w:rsid w:val="00C07690"/>
    <w:rsid w:val="00C10C78"/>
    <w:rsid w:val="00C15AB9"/>
    <w:rsid w:val="00C16EBA"/>
    <w:rsid w:val="00C17115"/>
    <w:rsid w:val="00C177C0"/>
    <w:rsid w:val="00C222B8"/>
    <w:rsid w:val="00C24032"/>
    <w:rsid w:val="00C2412C"/>
    <w:rsid w:val="00C27C94"/>
    <w:rsid w:val="00C3106F"/>
    <w:rsid w:val="00C32CD1"/>
    <w:rsid w:val="00C346F7"/>
    <w:rsid w:val="00C3482F"/>
    <w:rsid w:val="00C348E4"/>
    <w:rsid w:val="00C376FB"/>
    <w:rsid w:val="00C40690"/>
    <w:rsid w:val="00C430B3"/>
    <w:rsid w:val="00C439AF"/>
    <w:rsid w:val="00C4504E"/>
    <w:rsid w:val="00C45874"/>
    <w:rsid w:val="00C458AB"/>
    <w:rsid w:val="00C45C87"/>
    <w:rsid w:val="00C469D3"/>
    <w:rsid w:val="00C50040"/>
    <w:rsid w:val="00C51D75"/>
    <w:rsid w:val="00C6119E"/>
    <w:rsid w:val="00C61EEF"/>
    <w:rsid w:val="00C62854"/>
    <w:rsid w:val="00C62B27"/>
    <w:rsid w:val="00C63C09"/>
    <w:rsid w:val="00C64320"/>
    <w:rsid w:val="00C655AC"/>
    <w:rsid w:val="00C71A54"/>
    <w:rsid w:val="00C722D9"/>
    <w:rsid w:val="00C74872"/>
    <w:rsid w:val="00C75DFF"/>
    <w:rsid w:val="00C86CAD"/>
    <w:rsid w:val="00C92531"/>
    <w:rsid w:val="00C93C1E"/>
    <w:rsid w:val="00C9501E"/>
    <w:rsid w:val="00C963E5"/>
    <w:rsid w:val="00CA09F1"/>
    <w:rsid w:val="00CA1A39"/>
    <w:rsid w:val="00CA1ED0"/>
    <w:rsid w:val="00CA1F08"/>
    <w:rsid w:val="00CA3928"/>
    <w:rsid w:val="00CA49EC"/>
    <w:rsid w:val="00CA5B43"/>
    <w:rsid w:val="00CA5BA4"/>
    <w:rsid w:val="00CA6B87"/>
    <w:rsid w:val="00CB174D"/>
    <w:rsid w:val="00CB3811"/>
    <w:rsid w:val="00CB620C"/>
    <w:rsid w:val="00CB74F1"/>
    <w:rsid w:val="00CC0D56"/>
    <w:rsid w:val="00CC1DCF"/>
    <w:rsid w:val="00CC469E"/>
    <w:rsid w:val="00CC5734"/>
    <w:rsid w:val="00CD4092"/>
    <w:rsid w:val="00CD50A5"/>
    <w:rsid w:val="00CD72FC"/>
    <w:rsid w:val="00CE00FC"/>
    <w:rsid w:val="00CE1D4D"/>
    <w:rsid w:val="00CE33AA"/>
    <w:rsid w:val="00CE3FE9"/>
    <w:rsid w:val="00CE4841"/>
    <w:rsid w:val="00CE6B91"/>
    <w:rsid w:val="00CF04D3"/>
    <w:rsid w:val="00CF05E4"/>
    <w:rsid w:val="00CF48B8"/>
    <w:rsid w:val="00CF52A4"/>
    <w:rsid w:val="00D003E7"/>
    <w:rsid w:val="00D0058B"/>
    <w:rsid w:val="00D01C95"/>
    <w:rsid w:val="00D04988"/>
    <w:rsid w:val="00D0525E"/>
    <w:rsid w:val="00D07484"/>
    <w:rsid w:val="00D11845"/>
    <w:rsid w:val="00D123FD"/>
    <w:rsid w:val="00D12D72"/>
    <w:rsid w:val="00D13901"/>
    <w:rsid w:val="00D155EF"/>
    <w:rsid w:val="00D242DF"/>
    <w:rsid w:val="00D24DAF"/>
    <w:rsid w:val="00D26CBE"/>
    <w:rsid w:val="00D2753F"/>
    <w:rsid w:val="00D30739"/>
    <w:rsid w:val="00D31D64"/>
    <w:rsid w:val="00D32081"/>
    <w:rsid w:val="00D34DAF"/>
    <w:rsid w:val="00D36DAA"/>
    <w:rsid w:val="00D42D4C"/>
    <w:rsid w:val="00D51EEC"/>
    <w:rsid w:val="00D52FFC"/>
    <w:rsid w:val="00D53F1A"/>
    <w:rsid w:val="00D54AAA"/>
    <w:rsid w:val="00D554CA"/>
    <w:rsid w:val="00D567A9"/>
    <w:rsid w:val="00D57007"/>
    <w:rsid w:val="00D600EC"/>
    <w:rsid w:val="00D625AC"/>
    <w:rsid w:val="00D62FDC"/>
    <w:rsid w:val="00D63CD4"/>
    <w:rsid w:val="00D66901"/>
    <w:rsid w:val="00D6742E"/>
    <w:rsid w:val="00D70021"/>
    <w:rsid w:val="00D71F0F"/>
    <w:rsid w:val="00D72313"/>
    <w:rsid w:val="00D739B3"/>
    <w:rsid w:val="00D74151"/>
    <w:rsid w:val="00D777EB"/>
    <w:rsid w:val="00D77C4C"/>
    <w:rsid w:val="00D77FA7"/>
    <w:rsid w:val="00D80121"/>
    <w:rsid w:val="00D820BD"/>
    <w:rsid w:val="00D8292B"/>
    <w:rsid w:val="00D82FF3"/>
    <w:rsid w:val="00D83F83"/>
    <w:rsid w:val="00D85B9D"/>
    <w:rsid w:val="00D87070"/>
    <w:rsid w:val="00D87148"/>
    <w:rsid w:val="00D87651"/>
    <w:rsid w:val="00D90DE6"/>
    <w:rsid w:val="00D9171C"/>
    <w:rsid w:val="00D9199C"/>
    <w:rsid w:val="00D94576"/>
    <w:rsid w:val="00D946EB"/>
    <w:rsid w:val="00D96FBE"/>
    <w:rsid w:val="00DA0166"/>
    <w:rsid w:val="00DA0929"/>
    <w:rsid w:val="00DA0F96"/>
    <w:rsid w:val="00DA12D6"/>
    <w:rsid w:val="00DA1434"/>
    <w:rsid w:val="00DA45B6"/>
    <w:rsid w:val="00DA47CF"/>
    <w:rsid w:val="00DA6091"/>
    <w:rsid w:val="00DA7948"/>
    <w:rsid w:val="00DB0AC5"/>
    <w:rsid w:val="00DB0DC3"/>
    <w:rsid w:val="00DB4298"/>
    <w:rsid w:val="00DB46AC"/>
    <w:rsid w:val="00DB47C5"/>
    <w:rsid w:val="00DB56FC"/>
    <w:rsid w:val="00DB5DCF"/>
    <w:rsid w:val="00DB7AF7"/>
    <w:rsid w:val="00DC0ADE"/>
    <w:rsid w:val="00DC17F5"/>
    <w:rsid w:val="00DC2DC2"/>
    <w:rsid w:val="00DC4430"/>
    <w:rsid w:val="00DC6023"/>
    <w:rsid w:val="00DD0202"/>
    <w:rsid w:val="00DD32B2"/>
    <w:rsid w:val="00DD4E4A"/>
    <w:rsid w:val="00DD6544"/>
    <w:rsid w:val="00DE0D80"/>
    <w:rsid w:val="00DE233C"/>
    <w:rsid w:val="00DE39A3"/>
    <w:rsid w:val="00DE4453"/>
    <w:rsid w:val="00DE454E"/>
    <w:rsid w:val="00DE4D38"/>
    <w:rsid w:val="00DE5D74"/>
    <w:rsid w:val="00DE5E87"/>
    <w:rsid w:val="00DE671F"/>
    <w:rsid w:val="00DE708B"/>
    <w:rsid w:val="00DF150C"/>
    <w:rsid w:val="00DF22D7"/>
    <w:rsid w:val="00DF3FC8"/>
    <w:rsid w:val="00DF55E5"/>
    <w:rsid w:val="00DF63C0"/>
    <w:rsid w:val="00E00176"/>
    <w:rsid w:val="00E00900"/>
    <w:rsid w:val="00E00CFD"/>
    <w:rsid w:val="00E023DE"/>
    <w:rsid w:val="00E035B0"/>
    <w:rsid w:val="00E050D2"/>
    <w:rsid w:val="00E07DA4"/>
    <w:rsid w:val="00E105DB"/>
    <w:rsid w:val="00E108B8"/>
    <w:rsid w:val="00E12095"/>
    <w:rsid w:val="00E1254A"/>
    <w:rsid w:val="00E1351E"/>
    <w:rsid w:val="00E14374"/>
    <w:rsid w:val="00E14D35"/>
    <w:rsid w:val="00E153EF"/>
    <w:rsid w:val="00E16BCD"/>
    <w:rsid w:val="00E20100"/>
    <w:rsid w:val="00E237C1"/>
    <w:rsid w:val="00E251B5"/>
    <w:rsid w:val="00E30C18"/>
    <w:rsid w:val="00E31ADB"/>
    <w:rsid w:val="00E31FB3"/>
    <w:rsid w:val="00E33EE5"/>
    <w:rsid w:val="00E3663F"/>
    <w:rsid w:val="00E37C9F"/>
    <w:rsid w:val="00E40441"/>
    <w:rsid w:val="00E421A6"/>
    <w:rsid w:val="00E42AF9"/>
    <w:rsid w:val="00E45A12"/>
    <w:rsid w:val="00E461D9"/>
    <w:rsid w:val="00E463F2"/>
    <w:rsid w:val="00E4657C"/>
    <w:rsid w:val="00E46746"/>
    <w:rsid w:val="00E537CF"/>
    <w:rsid w:val="00E5389A"/>
    <w:rsid w:val="00E56210"/>
    <w:rsid w:val="00E567DA"/>
    <w:rsid w:val="00E56C51"/>
    <w:rsid w:val="00E571AC"/>
    <w:rsid w:val="00E604AE"/>
    <w:rsid w:val="00E60BE9"/>
    <w:rsid w:val="00E61A8A"/>
    <w:rsid w:val="00E61F62"/>
    <w:rsid w:val="00E6355A"/>
    <w:rsid w:val="00E70EB4"/>
    <w:rsid w:val="00E740E6"/>
    <w:rsid w:val="00E75E73"/>
    <w:rsid w:val="00E85858"/>
    <w:rsid w:val="00E85C96"/>
    <w:rsid w:val="00E929E0"/>
    <w:rsid w:val="00E92E70"/>
    <w:rsid w:val="00E952C8"/>
    <w:rsid w:val="00E95CA9"/>
    <w:rsid w:val="00E95DBF"/>
    <w:rsid w:val="00E96FEF"/>
    <w:rsid w:val="00EA09F8"/>
    <w:rsid w:val="00EA2924"/>
    <w:rsid w:val="00EA2E65"/>
    <w:rsid w:val="00EA4ADB"/>
    <w:rsid w:val="00EA75A2"/>
    <w:rsid w:val="00EB0310"/>
    <w:rsid w:val="00EB4E30"/>
    <w:rsid w:val="00EB559E"/>
    <w:rsid w:val="00EC12B4"/>
    <w:rsid w:val="00EC157C"/>
    <w:rsid w:val="00EC3CDB"/>
    <w:rsid w:val="00EC62D0"/>
    <w:rsid w:val="00EC7540"/>
    <w:rsid w:val="00EC7A6B"/>
    <w:rsid w:val="00ED08B7"/>
    <w:rsid w:val="00ED0F04"/>
    <w:rsid w:val="00ED0FA4"/>
    <w:rsid w:val="00ED350D"/>
    <w:rsid w:val="00ED3DF9"/>
    <w:rsid w:val="00ED6D89"/>
    <w:rsid w:val="00EE0C60"/>
    <w:rsid w:val="00EE13C2"/>
    <w:rsid w:val="00EE2486"/>
    <w:rsid w:val="00EE2750"/>
    <w:rsid w:val="00EE2A80"/>
    <w:rsid w:val="00EE3704"/>
    <w:rsid w:val="00EE3CF8"/>
    <w:rsid w:val="00EE40A6"/>
    <w:rsid w:val="00EE4BFA"/>
    <w:rsid w:val="00EE5D79"/>
    <w:rsid w:val="00EE7890"/>
    <w:rsid w:val="00EF19AD"/>
    <w:rsid w:val="00EF509E"/>
    <w:rsid w:val="00EF6416"/>
    <w:rsid w:val="00EF6723"/>
    <w:rsid w:val="00EF702D"/>
    <w:rsid w:val="00F002E3"/>
    <w:rsid w:val="00F004F9"/>
    <w:rsid w:val="00F03052"/>
    <w:rsid w:val="00F03131"/>
    <w:rsid w:val="00F03657"/>
    <w:rsid w:val="00F03DB4"/>
    <w:rsid w:val="00F05110"/>
    <w:rsid w:val="00F05263"/>
    <w:rsid w:val="00F05ED2"/>
    <w:rsid w:val="00F06CC9"/>
    <w:rsid w:val="00F10AB3"/>
    <w:rsid w:val="00F11793"/>
    <w:rsid w:val="00F123FF"/>
    <w:rsid w:val="00F13559"/>
    <w:rsid w:val="00F15D60"/>
    <w:rsid w:val="00F16574"/>
    <w:rsid w:val="00F172A8"/>
    <w:rsid w:val="00F2035D"/>
    <w:rsid w:val="00F226AD"/>
    <w:rsid w:val="00F2397C"/>
    <w:rsid w:val="00F23BF1"/>
    <w:rsid w:val="00F24E02"/>
    <w:rsid w:val="00F26AB7"/>
    <w:rsid w:val="00F26FE5"/>
    <w:rsid w:val="00F30082"/>
    <w:rsid w:val="00F305E3"/>
    <w:rsid w:val="00F33226"/>
    <w:rsid w:val="00F33DD5"/>
    <w:rsid w:val="00F340FC"/>
    <w:rsid w:val="00F34A25"/>
    <w:rsid w:val="00F35401"/>
    <w:rsid w:val="00F35EAA"/>
    <w:rsid w:val="00F410E6"/>
    <w:rsid w:val="00F45A16"/>
    <w:rsid w:val="00F470A4"/>
    <w:rsid w:val="00F470D0"/>
    <w:rsid w:val="00F510F3"/>
    <w:rsid w:val="00F512D2"/>
    <w:rsid w:val="00F519DF"/>
    <w:rsid w:val="00F5319D"/>
    <w:rsid w:val="00F538F8"/>
    <w:rsid w:val="00F539BA"/>
    <w:rsid w:val="00F53C25"/>
    <w:rsid w:val="00F5523A"/>
    <w:rsid w:val="00F55E71"/>
    <w:rsid w:val="00F56AD7"/>
    <w:rsid w:val="00F570D8"/>
    <w:rsid w:val="00F57395"/>
    <w:rsid w:val="00F57D51"/>
    <w:rsid w:val="00F60BB8"/>
    <w:rsid w:val="00F60F64"/>
    <w:rsid w:val="00F63C28"/>
    <w:rsid w:val="00F6436A"/>
    <w:rsid w:val="00F66A4B"/>
    <w:rsid w:val="00F70292"/>
    <w:rsid w:val="00F730ED"/>
    <w:rsid w:val="00F7515E"/>
    <w:rsid w:val="00F75A96"/>
    <w:rsid w:val="00F77A65"/>
    <w:rsid w:val="00F81A64"/>
    <w:rsid w:val="00F8251C"/>
    <w:rsid w:val="00F82D20"/>
    <w:rsid w:val="00F82FC5"/>
    <w:rsid w:val="00F85E86"/>
    <w:rsid w:val="00F85EE8"/>
    <w:rsid w:val="00F872BE"/>
    <w:rsid w:val="00F91564"/>
    <w:rsid w:val="00F9190C"/>
    <w:rsid w:val="00F94613"/>
    <w:rsid w:val="00F971F4"/>
    <w:rsid w:val="00FA0554"/>
    <w:rsid w:val="00FA1C85"/>
    <w:rsid w:val="00FA3D32"/>
    <w:rsid w:val="00FA4729"/>
    <w:rsid w:val="00FA7D5C"/>
    <w:rsid w:val="00FB17FB"/>
    <w:rsid w:val="00FB47A3"/>
    <w:rsid w:val="00FB7F8B"/>
    <w:rsid w:val="00FC08E1"/>
    <w:rsid w:val="00FC0E13"/>
    <w:rsid w:val="00FC1673"/>
    <w:rsid w:val="00FC1FC6"/>
    <w:rsid w:val="00FC3BD6"/>
    <w:rsid w:val="00FC3DE5"/>
    <w:rsid w:val="00FC44D6"/>
    <w:rsid w:val="00FC453A"/>
    <w:rsid w:val="00FC7496"/>
    <w:rsid w:val="00FC7979"/>
    <w:rsid w:val="00FC7FDA"/>
    <w:rsid w:val="00FD1963"/>
    <w:rsid w:val="00FD3855"/>
    <w:rsid w:val="00FD39FA"/>
    <w:rsid w:val="00FD5219"/>
    <w:rsid w:val="00FD58E3"/>
    <w:rsid w:val="00FD726F"/>
    <w:rsid w:val="00FD74CD"/>
    <w:rsid w:val="00FE1892"/>
    <w:rsid w:val="00FE19D4"/>
    <w:rsid w:val="00FE2678"/>
    <w:rsid w:val="00FE28A5"/>
    <w:rsid w:val="00FE2E5C"/>
    <w:rsid w:val="00FE585E"/>
    <w:rsid w:val="00FF0A00"/>
    <w:rsid w:val="00FF6FA8"/>
    <w:rsid w:val="053C7FA0"/>
    <w:rsid w:val="14707B0C"/>
    <w:rsid w:val="1F1E7851"/>
    <w:rsid w:val="309E0101"/>
    <w:rsid w:val="3EDC3A36"/>
    <w:rsid w:val="4DD52FE5"/>
    <w:rsid w:val="56ED1AAC"/>
    <w:rsid w:val="6D8935D8"/>
    <w:rsid w:val="71167111"/>
    <w:rsid w:val="761A36EB"/>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2.25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42"/>
    <w:qFormat/>
    <w:uiPriority w:val="0"/>
    <w:pPr>
      <w:keepNext/>
      <w:jc w:val="center"/>
      <w:outlineLvl w:val="0"/>
    </w:pPr>
    <w:rPr>
      <w:rFonts w:ascii="宋体"/>
      <w:sz w:val="44"/>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43"/>
    <w:qFormat/>
    <w:uiPriority w:val="0"/>
    <w:rPr>
      <w:rFonts w:ascii="宋体" w:eastAsia="宋体"/>
      <w:sz w:val="18"/>
      <w:szCs w:val="18"/>
    </w:rPr>
  </w:style>
  <w:style w:type="paragraph" w:styleId="4">
    <w:name w:val="annotation text"/>
    <w:basedOn w:val="1"/>
    <w:link w:val="55"/>
    <w:qFormat/>
    <w:uiPriority w:val="0"/>
    <w:pPr>
      <w:jc w:val="left"/>
    </w:pPr>
  </w:style>
  <w:style w:type="paragraph" w:styleId="5">
    <w:name w:val="Body Text 3"/>
    <w:basedOn w:val="1"/>
    <w:link w:val="45"/>
    <w:qFormat/>
    <w:uiPriority w:val="0"/>
    <w:pPr>
      <w:spacing w:after="120"/>
    </w:pPr>
    <w:rPr>
      <w:sz w:val="16"/>
      <w:szCs w:val="16"/>
    </w:rPr>
  </w:style>
  <w:style w:type="paragraph" w:styleId="6">
    <w:name w:val="Body Text"/>
    <w:basedOn w:val="1"/>
    <w:link w:val="46"/>
    <w:qFormat/>
    <w:uiPriority w:val="0"/>
    <w:pPr>
      <w:jc w:val="center"/>
    </w:pPr>
    <w:rPr>
      <w:b/>
      <w:bCs/>
      <w:sz w:val="44"/>
    </w:rPr>
  </w:style>
  <w:style w:type="paragraph" w:styleId="7">
    <w:name w:val="Body Text Indent"/>
    <w:basedOn w:val="1"/>
    <w:link w:val="47"/>
    <w:qFormat/>
    <w:uiPriority w:val="0"/>
    <w:pPr>
      <w:ind w:firstLine="645"/>
    </w:pPr>
  </w:style>
  <w:style w:type="paragraph" w:styleId="8">
    <w:name w:val="Plain Text"/>
    <w:basedOn w:val="1"/>
    <w:link w:val="48"/>
    <w:qFormat/>
    <w:uiPriority w:val="0"/>
    <w:rPr>
      <w:rFonts w:ascii="宋体" w:hAnsi="Courier New" w:cs="Courier New"/>
      <w:szCs w:val="21"/>
    </w:rPr>
  </w:style>
  <w:style w:type="paragraph" w:styleId="9">
    <w:name w:val="Date"/>
    <w:basedOn w:val="1"/>
    <w:next w:val="1"/>
    <w:link w:val="49"/>
    <w:qFormat/>
    <w:uiPriority w:val="0"/>
  </w:style>
  <w:style w:type="paragraph" w:styleId="10">
    <w:name w:val="Balloon Text"/>
    <w:basedOn w:val="1"/>
    <w:link w:val="50"/>
    <w:qFormat/>
    <w:uiPriority w:val="99"/>
    <w:rPr>
      <w:sz w:val="18"/>
      <w:szCs w:val="18"/>
    </w:rPr>
  </w:style>
  <w:style w:type="paragraph" w:styleId="11">
    <w:name w:val="footer"/>
    <w:basedOn w:val="1"/>
    <w:link w:val="51"/>
    <w:qFormat/>
    <w:uiPriority w:val="0"/>
    <w:pPr>
      <w:tabs>
        <w:tab w:val="center" w:pos="4153"/>
        <w:tab w:val="right" w:pos="8306"/>
      </w:tabs>
      <w:snapToGrid w:val="0"/>
      <w:jc w:val="left"/>
    </w:pPr>
    <w:rPr>
      <w:sz w:val="18"/>
      <w:szCs w:val="18"/>
    </w:rPr>
  </w:style>
  <w:style w:type="paragraph" w:styleId="12">
    <w:name w:val="header"/>
    <w:basedOn w:val="1"/>
    <w:link w:val="52"/>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53"/>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Body Text 2"/>
    <w:basedOn w:val="1"/>
    <w:link w:val="54"/>
    <w:qFormat/>
    <w:uiPriority w:val="0"/>
    <w:pPr>
      <w:spacing w:after="120" w:line="480" w:lineRule="auto"/>
    </w:p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annotation subject"/>
    <w:basedOn w:val="4"/>
    <w:next w:val="4"/>
    <w:link w:val="56"/>
    <w:qFormat/>
    <w:uiPriority w:val="0"/>
    <w:rPr>
      <w:rFonts w:eastAsia="宋体"/>
      <w:b/>
      <w:bCs/>
      <w:sz w:val="21"/>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bCs/>
    </w:rPr>
  </w:style>
  <w:style w:type="character" w:styleId="21">
    <w:name w:val="page number"/>
    <w:basedOn w:val="19"/>
    <w:qFormat/>
    <w:uiPriority w:val="0"/>
  </w:style>
  <w:style w:type="character" w:styleId="22">
    <w:name w:val="Hyperlink"/>
    <w:qFormat/>
    <w:uiPriority w:val="0"/>
    <w:rPr>
      <w:color w:val="0000FF"/>
      <w:u w:val="single"/>
    </w:rPr>
  </w:style>
  <w:style w:type="character" w:styleId="23">
    <w:name w:val="annotation reference"/>
    <w:qFormat/>
    <w:uiPriority w:val="0"/>
    <w:rPr>
      <w:sz w:val="21"/>
      <w:szCs w:val="21"/>
    </w:rPr>
  </w:style>
  <w:style w:type="character" w:customStyle="1" w:styleId="24">
    <w:name w:val="page_text"/>
    <w:basedOn w:val="19"/>
    <w:qFormat/>
    <w:uiPriority w:val="0"/>
  </w:style>
  <w:style w:type="character" w:customStyle="1" w:styleId="25">
    <w:name w:val="tpc_content"/>
    <w:basedOn w:val="19"/>
    <w:qFormat/>
    <w:uiPriority w:val="0"/>
  </w:style>
  <w:style w:type="character" w:customStyle="1" w:styleId="26">
    <w:name w:val="样式8 Char"/>
    <w:link w:val="27"/>
    <w:qFormat/>
    <w:locked/>
    <w:uiPriority w:val="0"/>
    <w:rPr>
      <w:rFonts w:ascii="方正仿宋_GBK" w:eastAsia="方正仿宋_GBK"/>
      <w:snapToGrid w:val="0"/>
      <w:sz w:val="32"/>
      <w:lang w:bidi="ar-SA"/>
    </w:rPr>
  </w:style>
  <w:style w:type="paragraph" w:customStyle="1" w:styleId="27">
    <w:name w:val="样式8"/>
    <w:basedOn w:val="1"/>
    <w:link w:val="26"/>
    <w:qFormat/>
    <w:uiPriority w:val="0"/>
    <w:pPr>
      <w:autoSpaceDE w:val="0"/>
      <w:autoSpaceDN w:val="0"/>
      <w:snapToGrid w:val="0"/>
      <w:spacing w:line="567" w:lineRule="exact"/>
      <w:ind w:firstLine="200" w:firstLineChars="200"/>
    </w:pPr>
    <w:rPr>
      <w:rFonts w:ascii="方正仿宋_GBK" w:eastAsia="方正仿宋_GBK"/>
      <w:snapToGrid w:val="0"/>
      <w:kern w:val="0"/>
    </w:rPr>
  </w:style>
  <w:style w:type="paragraph" w:customStyle="1" w:styleId="28">
    <w:name w:val="Char"/>
    <w:basedOn w:val="1"/>
    <w:qFormat/>
    <w:uiPriority w:val="0"/>
    <w:rPr>
      <w:rFonts w:ascii="Tahoma" w:hAnsi="Tahoma"/>
      <w:sz w:val="24"/>
    </w:rPr>
  </w:style>
  <w:style w:type="paragraph" w:customStyle="1" w:styleId="29">
    <w:name w:val="Char6 Char Char Char"/>
    <w:basedOn w:val="1"/>
    <w:next w:val="1"/>
    <w:qFormat/>
    <w:uiPriority w:val="0"/>
    <w:pPr>
      <w:widowControl/>
      <w:spacing w:line="360" w:lineRule="auto"/>
      <w:jc w:val="left"/>
    </w:pPr>
    <w:rPr>
      <w:kern w:val="0"/>
      <w:lang w:eastAsia="en-US"/>
    </w:rPr>
  </w:style>
  <w:style w:type="paragraph" w:customStyle="1" w:styleId="30">
    <w:name w:val="p0"/>
    <w:basedOn w:val="1"/>
    <w:qFormat/>
    <w:uiPriority w:val="0"/>
    <w:pPr>
      <w:widowControl/>
    </w:pPr>
    <w:rPr>
      <w:kern w:val="0"/>
      <w:szCs w:val="21"/>
    </w:rPr>
  </w:style>
  <w:style w:type="paragraph" w:customStyle="1" w:styleId="31">
    <w:name w:val="Char Char Char Char"/>
    <w:basedOn w:val="1"/>
    <w:qFormat/>
    <w:uiPriority w:val="0"/>
    <w:rPr>
      <w:rFonts w:ascii="Tahoma" w:hAnsi="Tahoma"/>
      <w:sz w:val="24"/>
    </w:rPr>
  </w:style>
  <w:style w:type="paragraph" w:customStyle="1" w:styleId="32">
    <w:name w:val="列出段落1"/>
    <w:basedOn w:val="1"/>
    <w:qFormat/>
    <w:uiPriority w:val="0"/>
    <w:pPr>
      <w:ind w:firstLine="420" w:firstLineChars="200"/>
    </w:pPr>
    <w:rPr>
      <w:rFonts w:ascii="Calibri" w:hAnsi="Calibri"/>
      <w:szCs w:val="22"/>
    </w:rPr>
  </w:style>
  <w:style w:type="paragraph" w:customStyle="1" w:styleId="33">
    <w:name w:val="Char Char Char"/>
    <w:basedOn w:val="1"/>
    <w:semiHidden/>
    <w:qFormat/>
    <w:uiPriority w:val="0"/>
  </w:style>
  <w:style w:type="paragraph" w:customStyle="1" w:styleId="34">
    <w:name w:val="Default Paragraph Char Char Char Char"/>
    <w:basedOn w:val="1"/>
    <w:next w:val="1"/>
    <w:qFormat/>
    <w:uiPriority w:val="0"/>
    <w:pPr>
      <w:widowControl/>
      <w:spacing w:line="360" w:lineRule="auto"/>
      <w:jc w:val="left"/>
    </w:pPr>
    <w:rPr>
      <w:kern w:val="0"/>
      <w:lang w:eastAsia="en-US"/>
    </w:rPr>
  </w:style>
  <w:style w:type="paragraph" w:customStyle="1" w:styleId="35">
    <w:name w:val="WW-普通文字"/>
    <w:basedOn w:val="1"/>
    <w:qFormat/>
    <w:uiPriority w:val="0"/>
    <w:pPr>
      <w:suppressAutoHyphens/>
      <w:overflowPunct w:val="0"/>
    </w:pPr>
    <w:rPr>
      <w:rFonts w:ascii="宋体" w:hAnsi="宋体"/>
      <w:kern w:val="1"/>
      <w:lang w:eastAsia="ar-SA"/>
    </w:rPr>
  </w:style>
  <w:style w:type="paragraph" w:customStyle="1" w:styleId="36">
    <w:name w:val="Char1"/>
    <w:basedOn w:val="1"/>
    <w:qFormat/>
    <w:uiPriority w:val="0"/>
    <w:pPr>
      <w:spacing w:line="360" w:lineRule="auto"/>
    </w:pPr>
    <w:rPr>
      <w:rFonts w:ascii="仿宋_GB2312"/>
      <w:b/>
    </w:rPr>
  </w:style>
  <w:style w:type="paragraph" w:customStyle="1" w:styleId="37">
    <w:name w:val="_Style 3"/>
    <w:basedOn w:val="1"/>
    <w:qFormat/>
    <w:uiPriority w:val="0"/>
  </w:style>
  <w:style w:type="paragraph" w:customStyle="1" w:styleId="38">
    <w:name w:val="Char6 Char Char Char1"/>
    <w:basedOn w:val="1"/>
    <w:next w:val="1"/>
    <w:qFormat/>
    <w:uiPriority w:val="0"/>
    <w:pPr>
      <w:widowControl/>
      <w:spacing w:line="360" w:lineRule="auto"/>
      <w:jc w:val="left"/>
    </w:pPr>
    <w:rPr>
      <w:kern w:val="0"/>
      <w:lang w:eastAsia="en-US"/>
    </w:rPr>
  </w:style>
  <w:style w:type="paragraph" w:customStyle="1" w:styleId="39">
    <w:name w:val="Char Char Char Char Char Char Char Char Char Char"/>
    <w:basedOn w:val="1"/>
    <w:qFormat/>
    <w:uiPriority w:val="0"/>
    <w:rPr>
      <w:szCs w:val="32"/>
    </w:rPr>
  </w:style>
  <w:style w:type="table" w:customStyle="1" w:styleId="40">
    <w:name w:val="网格型2"/>
    <w:basedOn w:val="17"/>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
    <w:name w:val="网格型1"/>
    <w:basedOn w:val="17"/>
    <w:qFormat/>
    <w:uiPriority w:val="39"/>
    <w:pPr>
      <w:jc w:val="both"/>
    </w:pPr>
    <w:rPr>
      <w:rFonts w:eastAsia="仿宋_GB2312"/>
      <w:kern w:val="2"/>
      <w:sz w:val="3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2">
    <w:name w:val="标题 1 Char"/>
    <w:basedOn w:val="19"/>
    <w:link w:val="2"/>
    <w:qFormat/>
    <w:uiPriority w:val="0"/>
    <w:rPr>
      <w:rFonts w:ascii="宋体" w:eastAsia="仿宋_GB2312"/>
      <w:kern w:val="2"/>
      <w:sz w:val="44"/>
    </w:rPr>
  </w:style>
  <w:style w:type="character" w:customStyle="1" w:styleId="43">
    <w:name w:val="文档结构图 Char"/>
    <w:basedOn w:val="19"/>
    <w:link w:val="3"/>
    <w:qFormat/>
    <w:uiPriority w:val="0"/>
    <w:rPr>
      <w:rFonts w:ascii="宋体"/>
      <w:kern w:val="2"/>
      <w:sz w:val="18"/>
      <w:szCs w:val="18"/>
    </w:rPr>
  </w:style>
  <w:style w:type="character" w:customStyle="1" w:styleId="44">
    <w:name w:val="批注文字 Char"/>
    <w:basedOn w:val="19"/>
    <w:qFormat/>
    <w:uiPriority w:val="0"/>
    <w:rPr>
      <w:rFonts w:eastAsia="仿宋_GB2312"/>
      <w:kern w:val="2"/>
      <w:sz w:val="32"/>
    </w:rPr>
  </w:style>
  <w:style w:type="character" w:customStyle="1" w:styleId="45">
    <w:name w:val="正文文本 3 Char"/>
    <w:basedOn w:val="19"/>
    <w:link w:val="5"/>
    <w:qFormat/>
    <w:uiPriority w:val="0"/>
    <w:rPr>
      <w:rFonts w:eastAsia="仿宋_GB2312"/>
      <w:kern w:val="2"/>
      <w:sz w:val="16"/>
      <w:szCs w:val="16"/>
    </w:rPr>
  </w:style>
  <w:style w:type="character" w:customStyle="1" w:styleId="46">
    <w:name w:val="正文文本 Char"/>
    <w:basedOn w:val="19"/>
    <w:link w:val="6"/>
    <w:qFormat/>
    <w:uiPriority w:val="0"/>
    <w:rPr>
      <w:rFonts w:eastAsia="仿宋_GB2312"/>
      <w:b/>
      <w:bCs/>
      <w:kern w:val="2"/>
      <w:sz w:val="44"/>
    </w:rPr>
  </w:style>
  <w:style w:type="character" w:customStyle="1" w:styleId="47">
    <w:name w:val="正文文本缩进 Char"/>
    <w:basedOn w:val="19"/>
    <w:link w:val="7"/>
    <w:qFormat/>
    <w:uiPriority w:val="0"/>
    <w:rPr>
      <w:rFonts w:eastAsia="仿宋_GB2312"/>
      <w:kern w:val="2"/>
      <w:sz w:val="32"/>
    </w:rPr>
  </w:style>
  <w:style w:type="character" w:customStyle="1" w:styleId="48">
    <w:name w:val="纯文本 Char"/>
    <w:basedOn w:val="19"/>
    <w:link w:val="8"/>
    <w:qFormat/>
    <w:uiPriority w:val="0"/>
    <w:rPr>
      <w:rFonts w:ascii="宋体" w:hAnsi="Courier New" w:eastAsia="仿宋_GB2312" w:cs="Courier New"/>
      <w:kern w:val="2"/>
      <w:sz w:val="32"/>
      <w:szCs w:val="21"/>
    </w:rPr>
  </w:style>
  <w:style w:type="character" w:customStyle="1" w:styleId="49">
    <w:name w:val="日期 Char"/>
    <w:basedOn w:val="19"/>
    <w:link w:val="9"/>
    <w:qFormat/>
    <w:uiPriority w:val="0"/>
    <w:rPr>
      <w:rFonts w:eastAsia="仿宋_GB2312"/>
      <w:kern w:val="2"/>
      <w:sz w:val="32"/>
    </w:rPr>
  </w:style>
  <w:style w:type="character" w:customStyle="1" w:styleId="50">
    <w:name w:val="批注框文本 Char"/>
    <w:basedOn w:val="19"/>
    <w:link w:val="10"/>
    <w:qFormat/>
    <w:uiPriority w:val="99"/>
    <w:rPr>
      <w:rFonts w:eastAsia="仿宋_GB2312"/>
      <w:kern w:val="2"/>
      <w:sz w:val="18"/>
      <w:szCs w:val="18"/>
    </w:rPr>
  </w:style>
  <w:style w:type="character" w:customStyle="1" w:styleId="51">
    <w:name w:val="页脚 Char"/>
    <w:basedOn w:val="19"/>
    <w:link w:val="11"/>
    <w:qFormat/>
    <w:uiPriority w:val="0"/>
    <w:rPr>
      <w:rFonts w:eastAsia="仿宋_GB2312"/>
      <w:kern w:val="2"/>
      <w:sz w:val="18"/>
      <w:szCs w:val="18"/>
    </w:rPr>
  </w:style>
  <w:style w:type="character" w:customStyle="1" w:styleId="52">
    <w:name w:val="页眉 Char"/>
    <w:basedOn w:val="19"/>
    <w:link w:val="12"/>
    <w:qFormat/>
    <w:uiPriority w:val="0"/>
    <w:rPr>
      <w:rFonts w:eastAsia="仿宋_GB2312"/>
      <w:kern w:val="2"/>
      <w:sz w:val="18"/>
      <w:szCs w:val="18"/>
    </w:rPr>
  </w:style>
  <w:style w:type="character" w:customStyle="1" w:styleId="53">
    <w:name w:val="正文文本缩进 3 Char"/>
    <w:basedOn w:val="19"/>
    <w:link w:val="13"/>
    <w:qFormat/>
    <w:uiPriority w:val="0"/>
    <w:rPr>
      <w:rFonts w:ascii="宋体" w:hAnsi="宋体" w:cs="宋体"/>
      <w:sz w:val="24"/>
      <w:szCs w:val="24"/>
    </w:rPr>
  </w:style>
  <w:style w:type="character" w:customStyle="1" w:styleId="54">
    <w:name w:val="正文文本 2 Char"/>
    <w:basedOn w:val="19"/>
    <w:link w:val="14"/>
    <w:qFormat/>
    <w:uiPriority w:val="0"/>
    <w:rPr>
      <w:rFonts w:eastAsia="仿宋_GB2312"/>
      <w:kern w:val="2"/>
      <w:sz w:val="32"/>
    </w:rPr>
  </w:style>
  <w:style w:type="character" w:customStyle="1" w:styleId="55">
    <w:name w:val="批注文字 Char1"/>
    <w:basedOn w:val="19"/>
    <w:link w:val="4"/>
    <w:qFormat/>
    <w:uiPriority w:val="0"/>
    <w:rPr>
      <w:rFonts w:eastAsia="仿宋_GB2312"/>
      <w:kern w:val="2"/>
      <w:sz w:val="32"/>
    </w:rPr>
  </w:style>
  <w:style w:type="character" w:customStyle="1" w:styleId="56">
    <w:name w:val="批注主题 Char"/>
    <w:basedOn w:val="55"/>
    <w:link w:val="16"/>
    <w:qFormat/>
    <w:uiPriority w:val="0"/>
    <w:rPr>
      <w:b/>
      <w:bCs/>
      <w:sz w:val="21"/>
      <w:szCs w:val="24"/>
    </w:rPr>
  </w:style>
  <w:style w:type="paragraph" w:customStyle="1" w:styleId="57">
    <w:name w:val="Char11"/>
    <w:basedOn w:val="1"/>
    <w:qFormat/>
    <w:uiPriority w:val="0"/>
    <w:rPr>
      <w:rFonts w:ascii="Tahoma" w:hAnsi="Tahoma"/>
      <w:sz w:val="24"/>
    </w:rPr>
  </w:style>
  <w:style w:type="table" w:customStyle="1" w:styleId="58">
    <w:name w:val="网格型11"/>
    <w:basedOn w:val="1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9">
    <w:name w:val="lable1"/>
    <w:qFormat/>
    <w:uiPriority w:val="0"/>
    <w:rPr>
      <w:color w:val="000000"/>
      <w:sz w:val="18"/>
      <w:szCs w:val="18"/>
    </w:rPr>
  </w:style>
  <w:style w:type="character" w:customStyle="1" w:styleId="60">
    <w:name w:val="grame"/>
    <w:basedOn w:val="19"/>
    <w:qFormat/>
    <w:uiPriority w:val="0"/>
  </w:style>
  <w:style w:type="paragraph" w:customStyle="1" w:styleId="61">
    <w:name w:val="正文_0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62">
    <w:name w:val="批注框文本 Char1"/>
    <w:basedOn w:val="19"/>
    <w:qFormat/>
    <w:uiPriority w:val="0"/>
    <w:rPr>
      <w:kern w:val="2"/>
      <w:sz w:val="18"/>
      <w:szCs w:val="18"/>
    </w:rPr>
  </w:style>
  <w:style w:type="paragraph" w:customStyle="1" w:styleId="63">
    <w:name w:val="p17"/>
    <w:basedOn w:val="1"/>
    <w:qFormat/>
    <w:uiPriority w:val="0"/>
    <w:pPr>
      <w:widowControl/>
      <w:spacing w:before="100" w:after="100"/>
      <w:jc w:val="left"/>
    </w:pPr>
    <w:rPr>
      <w:rFonts w:ascii="宋体" w:hAnsi="宋体" w:eastAsia="宋体" w:cs="宋体"/>
      <w:kern w:val="0"/>
      <w:sz w:val="24"/>
      <w:szCs w:val="24"/>
    </w:rPr>
  </w:style>
  <w:style w:type="character" w:customStyle="1" w:styleId="64">
    <w:name w:val="日期 Char1"/>
    <w:basedOn w:val="19"/>
    <w:qFormat/>
    <w:uiPriority w:val="0"/>
    <w:rPr>
      <w:kern w:val="2"/>
      <w:sz w:val="21"/>
      <w:szCs w:val="24"/>
    </w:rPr>
  </w:style>
  <w:style w:type="paragraph" w:styleId="65">
    <w:name w:val="List Paragraph"/>
    <w:basedOn w:val="1"/>
    <w:qFormat/>
    <w:uiPriority w:val="34"/>
    <w:pPr>
      <w:ind w:firstLine="420" w:firstLineChars="200"/>
    </w:pPr>
    <w:rPr>
      <w:rFonts w:ascii="Calibri" w:hAnsi="Calibri"/>
    </w:rPr>
  </w:style>
  <w:style w:type="paragraph" w:customStyle="1" w:styleId="66">
    <w:name w:val="Char Char1 Char"/>
    <w:basedOn w:val="1"/>
    <w:qFormat/>
    <w:uiPriority w:val="0"/>
    <w:rPr>
      <w:rFonts w:ascii="Calibri" w:hAnsi="Calibri" w:eastAsia="宋体"/>
      <w:szCs w:val="32"/>
    </w:rPr>
  </w:style>
  <w:style w:type="character" w:customStyle="1" w:styleId="67">
    <w:name w:val="批注主题 Char1"/>
    <w:basedOn w:val="55"/>
    <w:qFormat/>
    <w:uiPriority w:val="0"/>
    <w:rPr>
      <w:b/>
      <w:bCs/>
      <w:sz w:val="21"/>
      <w:szCs w:val="24"/>
    </w:rPr>
  </w:style>
  <w:style w:type="character" w:customStyle="1" w:styleId="68">
    <w:name w:val="文档结构图 Char1"/>
    <w:basedOn w:val="19"/>
    <w:qFormat/>
    <w:uiPriority w:val="0"/>
    <w:rPr>
      <w:rFonts w:ascii="宋体"/>
      <w:kern w:val="2"/>
      <w:sz w:val="18"/>
      <w:szCs w:val="18"/>
    </w:rPr>
  </w:style>
  <w:style w:type="character" w:customStyle="1" w:styleId="69">
    <w:name w:val="纯文本 Char1"/>
    <w:basedOn w:val="19"/>
    <w:qFormat/>
    <w:uiPriority w:val="0"/>
    <w:rPr>
      <w:rFonts w:ascii="宋体" w:hAnsi="Courier New" w:cs="Courier New"/>
      <w:kern w:val="2"/>
      <w:sz w:val="21"/>
      <w:szCs w:val="21"/>
    </w:rPr>
  </w:style>
  <w:style w:type="paragraph" w:customStyle="1" w:styleId="70">
    <w:name w:val="首行缩进:  2 字符 + 首行缩进:  2 字符"/>
    <w:basedOn w:val="1"/>
    <w:qFormat/>
    <w:uiPriority w:val="0"/>
    <w:pPr>
      <w:ind w:firstLine="560" w:firstLineChars="200"/>
    </w:pPr>
    <w:rPr>
      <w:rFonts w:ascii="Calibri" w:hAnsi="Calibri"/>
      <w:sz w:val="30"/>
      <w:szCs w:val="30"/>
    </w:rPr>
  </w:style>
  <w:style w:type="character" w:customStyle="1" w:styleId="71">
    <w:name w:val="正文文本 Char1"/>
    <w:basedOn w:val="19"/>
    <w:qFormat/>
    <w:uiPriority w:val="0"/>
    <w:rPr>
      <w:kern w:val="2"/>
      <w:sz w:val="21"/>
      <w:szCs w:val="24"/>
    </w:rPr>
  </w:style>
  <w:style w:type="paragraph" w:customStyle="1" w:styleId="72">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
    <w:name w:val="Char Char1"/>
    <w:basedOn w:val="1"/>
    <w:qFormat/>
    <w:uiPriority w:val="0"/>
    <w:pPr>
      <w:spacing w:line="360" w:lineRule="auto"/>
      <w:ind w:firstLine="617" w:firstLineChars="257"/>
    </w:pPr>
    <w:rPr>
      <w:rFonts w:ascii="Calibri" w:hAnsi="Calibri" w:eastAsia="宋体"/>
      <w:sz w:val="24"/>
      <w:szCs w:val="21"/>
      <w:lang w:val="en-GB"/>
    </w:rPr>
  </w:style>
  <w:style w:type="character" w:customStyle="1" w:styleId="74">
    <w:name w:val="font01"/>
    <w:basedOn w:val="19"/>
    <w:qFormat/>
    <w:uiPriority w:val="0"/>
    <w:rPr>
      <w:rFonts w:hint="default" w:ascii="Times New Roman" w:hAnsi="Times New Roman" w:cs="Times New Roman"/>
      <w:color w:val="000000"/>
      <w:sz w:val="22"/>
      <w:szCs w:val="22"/>
      <w:u w:val="none"/>
    </w:rPr>
  </w:style>
  <w:style w:type="character" w:customStyle="1" w:styleId="75">
    <w:name w:val="font61"/>
    <w:basedOn w:val="1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20844;&#25991;\&#27169;&#26495;2019\&#25206;&#36139;&#21150;\&#25206;&#36139;&#21150;&#65306;&#21512;&#32933;&#24066;&#25206;&#36139;&#21150;&#21512;&#32933;&#24066;&#36130;&#25919;&#23616;&#32852;&#21512;&#21457;&#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8194"/>
    <customShpInfo spid="_x0000_s1486"/>
    <customShpInfo spid="_x0000_s1503"/>
    <customShpInfo spid="_x0000_s1502"/>
    <customShpInfo spid="_x0000_s150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8E23CE-4EF4-4A12-B64F-748F0F643549}">
  <ds:schemaRefs/>
</ds:datastoreItem>
</file>

<file path=docProps/app.xml><?xml version="1.0" encoding="utf-8"?>
<Properties xmlns="http://schemas.openxmlformats.org/officeDocument/2006/extended-properties" xmlns:vt="http://schemas.openxmlformats.org/officeDocument/2006/docPropsVTypes">
  <Template>扶贫办：合肥市扶贫办合肥市财政局联合发文</Template>
  <Company>Microsoft</Company>
  <Pages>1</Pages>
  <Words>2268</Words>
  <Characters>12931</Characters>
  <Lines>107</Lines>
  <Paragraphs>30</Paragraphs>
  <TotalTime>79</TotalTime>
  <ScaleCrop>false</ScaleCrop>
  <LinksUpToDate>false</LinksUpToDate>
  <CharactersWithSpaces>15169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2021-06-17T02:03:00Z</dcterms:created>
  <dc:creator>张春凤</dc:creator>
  <cp:lastModifiedBy>吾心似海</cp:lastModifiedBy>
  <cp:lastPrinted>2020-10-26T01:32:00Z</cp:lastPrinted>
  <dcterms:modified xsi:type="dcterms:W3CDTF">2022-01-25T00:16:04Z</dcterms:modified>
  <dc:title>word文档</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4AD0852972154941B77FF01940713164</vt:lpwstr>
  </property>
</Properties>
</file>